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EDB8465" w14:textId="46BFC954" w:rsidR="00D9716A" w:rsidRPr="001B4AC2" w:rsidRDefault="002D21B9" w:rsidP="008300A8">
      <w:pPr>
        <w:spacing w:line="480" w:lineRule="auto"/>
        <w:jc w:val="center"/>
        <w:rPr>
          <w:rFonts w:ascii="Arial" w:hAnsi="Arial" w:cs="Arial"/>
          <w:b/>
          <w:sz w:val="30"/>
          <w:szCs w:val="30"/>
          <w:u w:val="single"/>
        </w:rPr>
      </w:pPr>
      <w:r w:rsidRPr="001B4AC2">
        <w:rPr>
          <w:rFonts w:ascii="Arial" w:hAnsi="Arial" w:cs="Arial"/>
          <w:b/>
          <w:sz w:val="30"/>
          <w:szCs w:val="30"/>
          <w:u w:val="single"/>
        </w:rPr>
        <w:t>Uncovering Origins of Hospital Philanthropy</w:t>
      </w:r>
      <w:r w:rsidR="002D7144" w:rsidRPr="001B4AC2">
        <w:rPr>
          <w:rFonts w:ascii="Arial" w:hAnsi="Arial" w:cs="Arial"/>
          <w:b/>
          <w:sz w:val="30"/>
          <w:szCs w:val="30"/>
          <w:u w:val="single"/>
        </w:rPr>
        <w:t xml:space="preserve">: </w:t>
      </w:r>
      <w:r w:rsidRPr="001B4AC2">
        <w:rPr>
          <w:rFonts w:ascii="Arial" w:hAnsi="Arial" w:cs="Arial"/>
          <w:b/>
          <w:sz w:val="30"/>
          <w:szCs w:val="30"/>
          <w:u w:val="single"/>
        </w:rPr>
        <w:br/>
        <w:t>Report</w:t>
      </w:r>
      <w:r w:rsidR="00055FE7" w:rsidRPr="001B4AC2">
        <w:rPr>
          <w:rFonts w:ascii="Arial" w:hAnsi="Arial" w:cs="Arial"/>
          <w:b/>
          <w:sz w:val="30"/>
          <w:szCs w:val="30"/>
          <w:u w:val="single"/>
        </w:rPr>
        <w:t xml:space="preserve"> on Slavery and the Royal Infirmary of Edinburgh</w:t>
      </w:r>
    </w:p>
    <w:p w14:paraId="2B03AEDB" w14:textId="77777777" w:rsidR="003C595A" w:rsidRPr="001B4AC2" w:rsidRDefault="003C595A" w:rsidP="008300A8">
      <w:pPr>
        <w:spacing w:line="480" w:lineRule="auto"/>
        <w:jc w:val="center"/>
        <w:rPr>
          <w:rFonts w:ascii="Arial" w:hAnsi="Arial" w:cs="Arial"/>
          <w:b/>
        </w:rPr>
      </w:pPr>
    </w:p>
    <w:p w14:paraId="0A1680FB" w14:textId="35F8F60A" w:rsidR="003C595A" w:rsidRPr="001B4AC2" w:rsidRDefault="003C595A" w:rsidP="008300A8">
      <w:pPr>
        <w:spacing w:line="480" w:lineRule="auto"/>
        <w:jc w:val="center"/>
        <w:rPr>
          <w:rFonts w:ascii="Arial" w:hAnsi="Arial" w:cs="Arial"/>
          <w:b/>
        </w:rPr>
      </w:pPr>
      <w:r w:rsidRPr="001B4AC2">
        <w:rPr>
          <w:rFonts w:ascii="Arial" w:hAnsi="Arial" w:cs="Arial"/>
          <w:b/>
        </w:rPr>
        <w:t xml:space="preserve">By </w:t>
      </w:r>
      <w:r w:rsidRPr="001B4AC2">
        <w:rPr>
          <w:rFonts w:ascii="Arial" w:hAnsi="Arial" w:cs="Arial"/>
          <w:b/>
        </w:rPr>
        <w:br/>
      </w:r>
      <w:r w:rsidR="00D9716A" w:rsidRPr="001B4AC2">
        <w:rPr>
          <w:rFonts w:ascii="Arial" w:hAnsi="Arial" w:cs="Arial"/>
          <w:b/>
        </w:rPr>
        <w:t>Dr Simon Buck</w:t>
      </w:r>
      <w:r w:rsidRPr="001B4AC2">
        <w:rPr>
          <w:rFonts w:ascii="Arial" w:hAnsi="Arial" w:cs="Arial"/>
          <w:b/>
        </w:rPr>
        <w:t xml:space="preserve"> </w:t>
      </w:r>
      <w:r w:rsidRPr="001B4AC2">
        <w:rPr>
          <w:rFonts w:ascii="Arial" w:hAnsi="Arial" w:cs="Arial"/>
          <w:b/>
        </w:rPr>
        <w:br/>
      </w:r>
    </w:p>
    <w:p w14:paraId="2D669517" w14:textId="1A54868A" w:rsidR="003C595A" w:rsidRPr="001B4AC2" w:rsidRDefault="003C595A" w:rsidP="008300A8">
      <w:pPr>
        <w:spacing w:line="480" w:lineRule="auto"/>
        <w:jc w:val="center"/>
        <w:rPr>
          <w:rFonts w:ascii="Arial" w:hAnsi="Arial" w:cs="Arial"/>
          <w:b/>
        </w:rPr>
      </w:pPr>
      <w:r w:rsidRPr="001B4AC2">
        <w:rPr>
          <w:rFonts w:ascii="Arial" w:hAnsi="Arial" w:cs="Arial"/>
          <w:b/>
        </w:rPr>
        <w:t>L</w:t>
      </w:r>
      <w:r w:rsidR="00F568D9" w:rsidRPr="001B4AC2">
        <w:rPr>
          <w:rFonts w:ascii="Arial" w:hAnsi="Arial" w:cs="Arial"/>
          <w:b/>
        </w:rPr>
        <w:t>othian Health Services Archive</w:t>
      </w:r>
      <w:r w:rsidRPr="001B4AC2">
        <w:rPr>
          <w:rFonts w:ascii="Arial" w:hAnsi="Arial" w:cs="Arial"/>
          <w:b/>
        </w:rPr>
        <w:br/>
        <w:t>Centre for Research Collections | University of Edinburgh</w:t>
      </w:r>
    </w:p>
    <w:p w14:paraId="7AD9C7B0" w14:textId="77777777" w:rsidR="003C595A" w:rsidRPr="001B4AC2" w:rsidRDefault="003C595A" w:rsidP="008300A8">
      <w:pPr>
        <w:spacing w:line="480" w:lineRule="auto"/>
        <w:jc w:val="center"/>
        <w:rPr>
          <w:rFonts w:ascii="Arial" w:hAnsi="Arial" w:cs="Arial"/>
          <w:b/>
        </w:rPr>
      </w:pPr>
    </w:p>
    <w:p w14:paraId="72925DC8" w14:textId="604CBD85" w:rsidR="00CE4A5B" w:rsidRPr="001B4AC2" w:rsidRDefault="00EF4BCF" w:rsidP="008300A8">
      <w:pPr>
        <w:spacing w:line="480" w:lineRule="auto"/>
        <w:jc w:val="center"/>
        <w:rPr>
          <w:rFonts w:ascii="Arial" w:hAnsi="Arial" w:cs="Arial"/>
          <w:b/>
        </w:rPr>
      </w:pPr>
      <w:r w:rsidRPr="001B4AC2">
        <w:rPr>
          <w:rFonts w:ascii="Arial" w:hAnsi="Arial" w:cs="Arial"/>
          <w:b/>
        </w:rPr>
        <w:t>October</w:t>
      </w:r>
      <w:r w:rsidR="008328B9" w:rsidRPr="001B4AC2">
        <w:rPr>
          <w:rFonts w:ascii="Arial" w:hAnsi="Arial" w:cs="Arial"/>
          <w:b/>
        </w:rPr>
        <w:t xml:space="preserve"> </w:t>
      </w:r>
      <w:r w:rsidR="003C595A" w:rsidRPr="001B4AC2">
        <w:rPr>
          <w:rFonts w:ascii="Arial" w:hAnsi="Arial" w:cs="Arial"/>
          <w:b/>
        </w:rPr>
        <w:t>2022</w:t>
      </w:r>
    </w:p>
    <w:p w14:paraId="0C746B82" w14:textId="634CAA59" w:rsidR="00D9716A" w:rsidRDefault="00CE4A5B" w:rsidP="008300A8">
      <w:pPr>
        <w:spacing w:line="480" w:lineRule="auto"/>
        <w:jc w:val="center"/>
        <w:rPr>
          <w:rFonts w:ascii="Arial" w:hAnsi="Arial" w:cs="Arial"/>
          <w:b/>
          <w:iCs/>
        </w:rPr>
      </w:pPr>
      <w:r w:rsidRPr="001B4AC2">
        <w:rPr>
          <w:rFonts w:ascii="Arial" w:hAnsi="Arial" w:cs="Arial"/>
          <w:b/>
          <w:i/>
          <w:noProof/>
          <w:lang w:eastAsia="en-GB"/>
        </w:rPr>
        <w:drawing>
          <wp:inline distT="0" distB="0" distL="0" distR="0" wp14:anchorId="359BF99D" wp14:editId="0335AB13">
            <wp:extent cx="5352361" cy="3331845"/>
            <wp:effectExtent l="0" t="0" r="1270" b="1905"/>
            <wp:docPr id="37" name="Picture 37" descr="Picture of the first Royal Infirmary of Edinbur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Picture of the first Royal Infirmary of Edinburgh"/>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5352361" cy="3331845"/>
                    </a:xfrm>
                    <a:prstGeom prst="rect">
                      <a:avLst/>
                    </a:prstGeom>
                    <a:noFill/>
                    <a:ln>
                      <a:noFill/>
                    </a:ln>
                  </pic:spPr>
                </pic:pic>
              </a:graphicData>
            </a:graphic>
          </wp:inline>
        </w:drawing>
      </w:r>
    </w:p>
    <w:p w14:paraId="6DE839A3" w14:textId="77777777" w:rsidR="00D9716A" w:rsidRPr="001B4AC2" w:rsidRDefault="00D9716A">
      <w:pPr>
        <w:rPr>
          <w:rFonts w:ascii="Arial" w:hAnsi="Arial" w:cs="Arial"/>
          <w:b/>
          <w:iCs/>
          <w:u w:val="single"/>
        </w:rPr>
      </w:pPr>
      <w:r w:rsidRPr="001B4AC2">
        <w:rPr>
          <w:rFonts w:ascii="Arial" w:hAnsi="Arial" w:cs="Arial"/>
          <w:b/>
          <w:iCs/>
          <w:u w:val="single"/>
        </w:rPr>
        <w:br w:type="page"/>
      </w:r>
    </w:p>
    <w:p w14:paraId="246FE62F" w14:textId="7B83E729" w:rsidR="00AE362D" w:rsidRPr="001B4AC2" w:rsidRDefault="00912AB9" w:rsidP="00E2188D">
      <w:pPr>
        <w:spacing w:line="360" w:lineRule="auto"/>
        <w:jc w:val="center"/>
        <w:rPr>
          <w:rFonts w:ascii="Arial" w:hAnsi="Arial" w:cs="Arial"/>
          <w:b/>
          <w:bCs/>
          <w:sz w:val="26"/>
          <w:szCs w:val="26"/>
          <w:u w:val="single"/>
        </w:rPr>
      </w:pPr>
      <w:r w:rsidRPr="001B4AC2">
        <w:rPr>
          <w:rFonts w:ascii="Arial" w:hAnsi="Arial" w:cs="Arial"/>
          <w:b/>
          <w:bCs/>
          <w:sz w:val="26"/>
          <w:szCs w:val="26"/>
          <w:u w:val="single"/>
        </w:rPr>
        <w:lastRenderedPageBreak/>
        <w:t>Prologue</w:t>
      </w:r>
      <w:r w:rsidR="003F6C48" w:rsidRPr="001B4AC2">
        <w:rPr>
          <w:rFonts w:ascii="Arial" w:hAnsi="Arial" w:cs="Arial"/>
          <w:b/>
          <w:bCs/>
          <w:sz w:val="26"/>
          <w:szCs w:val="26"/>
          <w:u w:val="single"/>
        </w:rPr>
        <w:t xml:space="preserve">: </w:t>
      </w:r>
      <w:r w:rsidRPr="001B4AC2">
        <w:rPr>
          <w:rFonts w:ascii="Arial" w:hAnsi="Arial" w:cs="Arial"/>
          <w:b/>
          <w:bCs/>
          <w:sz w:val="26"/>
          <w:szCs w:val="26"/>
          <w:u w:val="single"/>
        </w:rPr>
        <w:br/>
      </w:r>
      <w:r w:rsidR="004977FD" w:rsidRPr="001B4AC2">
        <w:rPr>
          <w:rFonts w:ascii="Arial" w:hAnsi="Arial" w:cs="Arial"/>
          <w:b/>
          <w:bCs/>
          <w:sz w:val="26"/>
          <w:szCs w:val="26"/>
          <w:u w:val="single"/>
        </w:rPr>
        <w:t>Real and Personal Property</w:t>
      </w:r>
      <w:r w:rsidRPr="001B4AC2">
        <w:rPr>
          <w:rFonts w:ascii="Arial" w:hAnsi="Arial" w:cs="Arial"/>
          <w:b/>
          <w:bCs/>
          <w:sz w:val="26"/>
          <w:szCs w:val="26"/>
          <w:u w:val="single"/>
        </w:rPr>
        <w:t xml:space="preserve">, </w:t>
      </w:r>
      <w:r w:rsidR="005D0A33" w:rsidRPr="001B4AC2">
        <w:rPr>
          <w:rFonts w:ascii="Arial" w:hAnsi="Arial" w:cs="Arial"/>
          <w:b/>
          <w:bCs/>
          <w:sz w:val="26"/>
          <w:szCs w:val="26"/>
          <w:u w:val="single"/>
        </w:rPr>
        <w:t>Jamaica, 1749</w:t>
      </w:r>
    </w:p>
    <w:p w14:paraId="15B04254" w14:textId="0CA99784" w:rsidR="001D11FA" w:rsidRPr="001B4AC2" w:rsidRDefault="001D11FA" w:rsidP="001D11FA">
      <w:pPr>
        <w:rPr>
          <w:rFonts w:ascii="Arial" w:hAnsi="Arial" w:cs="Arial"/>
        </w:rPr>
      </w:pPr>
    </w:p>
    <w:p w14:paraId="3191C498" w14:textId="09986736" w:rsidR="001D11FA" w:rsidRPr="001B4AC2" w:rsidRDefault="00CB6EA5" w:rsidP="004E7DCD">
      <w:pPr>
        <w:spacing w:line="480" w:lineRule="auto"/>
        <w:rPr>
          <w:rFonts w:ascii="Arial" w:hAnsi="Arial" w:cs="Arial"/>
          <w:i/>
          <w:iCs/>
          <w:lang w:val="it-IT"/>
        </w:rPr>
      </w:pPr>
      <w:r w:rsidRPr="001B4AC2">
        <w:rPr>
          <w:rFonts w:ascii="Arial" w:hAnsi="Arial" w:cs="Arial"/>
          <w:i/>
          <w:iCs/>
        </w:rPr>
        <w:t>Aimee</w:t>
      </w:r>
      <w:r w:rsidR="00003DEE" w:rsidRPr="001B4AC2">
        <w:rPr>
          <w:rFonts w:ascii="Arial" w:hAnsi="Arial" w:cs="Arial"/>
          <w:i/>
          <w:iCs/>
        </w:rPr>
        <w:t xml:space="preserve">. </w:t>
      </w:r>
      <w:r w:rsidR="00003DEE" w:rsidRPr="001B4AC2">
        <w:rPr>
          <w:rFonts w:ascii="Arial" w:hAnsi="Arial" w:cs="Arial"/>
          <w:i/>
          <w:iCs/>
        </w:rPr>
        <w:tab/>
      </w:r>
      <w:r w:rsidR="00F51522" w:rsidRPr="001B4AC2">
        <w:rPr>
          <w:rFonts w:ascii="Arial" w:hAnsi="Arial" w:cs="Arial"/>
          <w:i/>
          <w:iCs/>
        </w:rPr>
        <w:t>Robin</w:t>
      </w:r>
      <w:r w:rsidR="004E7DCD" w:rsidRPr="001B4AC2">
        <w:rPr>
          <w:rFonts w:ascii="Arial" w:hAnsi="Arial" w:cs="Arial"/>
          <w:i/>
          <w:iCs/>
        </w:rPr>
        <w:t xml:space="preserve">. </w:t>
      </w:r>
      <w:r w:rsidR="00003DEE" w:rsidRPr="001B4AC2">
        <w:rPr>
          <w:rFonts w:ascii="Arial" w:hAnsi="Arial" w:cs="Arial"/>
          <w:i/>
          <w:iCs/>
        </w:rPr>
        <w:tab/>
      </w:r>
      <w:r w:rsidR="00003DEE" w:rsidRPr="001B4AC2">
        <w:rPr>
          <w:rFonts w:ascii="Arial" w:hAnsi="Arial" w:cs="Arial"/>
          <w:i/>
          <w:iCs/>
        </w:rPr>
        <w:tab/>
      </w:r>
      <w:r w:rsidR="00F51522" w:rsidRPr="001B4AC2">
        <w:rPr>
          <w:rFonts w:ascii="Arial" w:hAnsi="Arial" w:cs="Arial"/>
          <w:i/>
          <w:iCs/>
        </w:rPr>
        <w:t>Jack</w:t>
      </w:r>
      <w:r w:rsidR="004E7DCD" w:rsidRPr="001B4AC2">
        <w:rPr>
          <w:rFonts w:ascii="Arial" w:hAnsi="Arial" w:cs="Arial"/>
          <w:i/>
          <w:iCs/>
        </w:rPr>
        <w:t xml:space="preserve">. </w:t>
      </w:r>
      <w:r w:rsidR="00003DEE" w:rsidRPr="001B4AC2">
        <w:rPr>
          <w:rFonts w:ascii="Arial" w:hAnsi="Arial" w:cs="Arial"/>
          <w:i/>
          <w:iCs/>
        </w:rPr>
        <w:tab/>
      </w:r>
      <w:r w:rsidR="00003DEE" w:rsidRPr="001B4AC2">
        <w:rPr>
          <w:rFonts w:ascii="Arial" w:hAnsi="Arial" w:cs="Arial"/>
          <w:i/>
          <w:iCs/>
        </w:rPr>
        <w:tab/>
      </w:r>
      <w:r w:rsidR="00F51522" w:rsidRPr="001B4AC2">
        <w:rPr>
          <w:rFonts w:ascii="Arial" w:hAnsi="Arial" w:cs="Arial"/>
          <w:i/>
          <w:iCs/>
        </w:rPr>
        <w:t>Simon</w:t>
      </w:r>
      <w:r w:rsidR="004E7DCD" w:rsidRPr="001B4AC2">
        <w:rPr>
          <w:rFonts w:ascii="Arial" w:hAnsi="Arial" w:cs="Arial"/>
          <w:i/>
          <w:iCs/>
        </w:rPr>
        <w:t>.</w:t>
      </w:r>
      <w:r w:rsidR="00003DEE" w:rsidRPr="001B4AC2">
        <w:rPr>
          <w:rFonts w:ascii="Arial" w:hAnsi="Arial" w:cs="Arial"/>
          <w:i/>
          <w:iCs/>
        </w:rPr>
        <w:tab/>
      </w:r>
      <w:r w:rsidR="00003DEE" w:rsidRPr="001B4AC2">
        <w:rPr>
          <w:rFonts w:ascii="Arial" w:hAnsi="Arial" w:cs="Arial"/>
          <w:i/>
          <w:iCs/>
        </w:rPr>
        <w:tab/>
      </w:r>
      <w:r w:rsidR="004E7DCD" w:rsidRPr="001B4AC2">
        <w:rPr>
          <w:rFonts w:ascii="Arial" w:hAnsi="Arial" w:cs="Arial"/>
          <w:i/>
          <w:iCs/>
        </w:rPr>
        <w:t xml:space="preserve"> </w:t>
      </w:r>
      <w:r w:rsidR="00F51522" w:rsidRPr="001B4AC2">
        <w:rPr>
          <w:rFonts w:ascii="Arial" w:hAnsi="Arial" w:cs="Arial"/>
          <w:i/>
          <w:iCs/>
        </w:rPr>
        <w:t>Plato</w:t>
      </w:r>
      <w:r w:rsidR="004E7DCD" w:rsidRPr="001B4AC2">
        <w:rPr>
          <w:rFonts w:ascii="Arial" w:hAnsi="Arial" w:cs="Arial"/>
          <w:i/>
          <w:iCs/>
        </w:rPr>
        <w:t>.</w:t>
      </w:r>
      <w:r w:rsidR="00003DEE" w:rsidRPr="001B4AC2">
        <w:rPr>
          <w:rFonts w:ascii="Arial" w:hAnsi="Arial" w:cs="Arial"/>
          <w:i/>
          <w:iCs/>
        </w:rPr>
        <w:tab/>
      </w:r>
      <w:r w:rsidR="00003DEE" w:rsidRPr="001B4AC2">
        <w:rPr>
          <w:rFonts w:ascii="Arial" w:hAnsi="Arial" w:cs="Arial"/>
          <w:i/>
          <w:iCs/>
        </w:rPr>
        <w:tab/>
      </w:r>
      <w:r w:rsidR="004E7DCD" w:rsidRPr="001B4AC2">
        <w:rPr>
          <w:rFonts w:ascii="Arial" w:hAnsi="Arial" w:cs="Arial"/>
          <w:i/>
          <w:iCs/>
        </w:rPr>
        <w:t xml:space="preserve"> </w:t>
      </w:r>
      <w:r w:rsidR="00F51522" w:rsidRPr="001B4AC2">
        <w:rPr>
          <w:rFonts w:ascii="Arial" w:hAnsi="Arial" w:cs="Arial"/>
          <w:i/>
          <w:iCs/>
          <w:lang w:val="fr-FR"/>
        </w:rPr>
        <w:t>Frank</w:t>
      </w:r>
      <w:r w:rsidR="004E7DCD" w:rsidRPr="001B4AC2">
        <w:rPr>
          <w:rFonts w:ascii="Arial" w:hAnsi="Arial" w:cs="Arial"/>
          <w:i/>
          <w:iCs/>
          <w:lang w:val="fr-FR"/>
        </w:rPr>
        <w:t xml:space="preserve">. </w:t>
      </w:r>
      <w:r w:rsidR="00003DEE" w:rsidRPr="001B4AC2">
        <w:rPr>
          <w:rFonts w:ascii="Arial" w:hAnsi="Arial" w:cs="Arial"/>
          <w:i/>
          <w:iCs/>
          <w:lang w:val="fr-FR"/>
        </w:rPr>
        <w:tab/>
      </w:r>
      <w:r w:rsidR="00003DEE" w:rsidRPr="001B4AC2">
        <w:rPr>
          <w:rFonts w:ascii="Arial" w:hAnsi="Arial" w:cs="Arial"/>
          <w:i/>
          <w:iCs/>
          <w:lang w:val="fr-FR"/>
        </w:rPr>
        <w:br/>
      </w:r>
      <w:r w:rsidR="00F51522" w:rsidRPr="001B4AC2">
        <w:rPr>
          <w:rFonts w:ascii="Arial" w:hAnsi="Arial" w:cs="Arial"/>
          <w:i/>
          <w:iCs/>
          <w:lang w:val="fr-FR"/>
        </w:rPr>
        <w:t>Jamaica</w:t>
      </w:r>
      <w:r w:rsidR="004E7DCD" w:rsidRPr="001B4AC2">
        <w:rPr>
          <w:rFonts w:ascii="Arial" w:hAnsi="Arial" w:cs="Arial"/>
          <w:i/>
          <w:iCs/>
          <w:lang w:val="fr-FR"/>
        </w:rPr>
        <w:t xml:space="preserve">. </w:t>
      </w:r>
      <w:r w:rsidR="00003DEE" w:rsidRPr="001B4AC2">
        <w:rPr>
          <w:rFonts w:ascii="Arial" w:hAnsi="Arial" w:cs="Arial"/>
          <w:i/>
          <w:iCs/>
          <w:lang w:val="fr-FR"/>
        </w:rPr>
        <w:tab/>
      </w:r>
      <w:r w:rsidR="00F51522" w:rsidRPr="001B4AC2">
        <w:rPr>
          <w:rFonts w:ascii="Arial" w:hAnsi="Arial" w:cs="Arial"/>
          <w:i/>
          <w:iCs/>
          <w:lang w:val="fr-FR"/>
        </w:rPr>
        <w:t>Essex</w:t>
      </w:r>
      <w:r w:rsidR="004E7DCD" w:rsidRPr="001B4AC2">
        <w:rPr>
          <w:rFonts w:ascii="Arial" w:hAnsi="Arial" w:cs="Arial"/>
          <w:i/>
          <w:iCs/>
          <w:lang w:val="fr-FR"/>
        </w:rPr>
        <w:t xml:space="preserve">. </w:t>
      </w:r>
      <w:r w:rsidR="00003DEE" w:rsidRPr="001B4AC2">
        <w:rPr>
          <w:rFonts w:ascii="Arial" w:hAnsi="Arial" w:cs="Arial"/>
          <w:i/>
          <w:iCs/>
          <w:lang w:val="fr-FR"/>
        </w:rPr>
        <w:tab/>
      </w:r>
      <w:r w:rsidR="00F51522" w:rsidRPr="001B4AC2">
        <w:rPr>
          <w:rFonts w:ascii="Arial" w:hAnsi="Arial" w:cs="Arial"/>
          <w:i/>
          <w:iCs/>
          <w:lang w:val="fr-FR"/>
        </w:rPr>
        <w:t>Hercules</w:t>
      </w:r>
      <w:r w:rsidR="004E7DCD" w:rsidRPr="001B4AC2">
        <w:rPr>
          <w:rFonts w:ascii="Arial" w:hAnsi="Arial" w:cs="Arial"/>
          <w:i/>
          <w:iCs/>
          <w:lang w:val="fr-FR"/>
        </w:rPr>
        <w:t xml:space="preserve">. </w:t>
      </w:r>
      <w:r w:rsidR="00003DEE" w:rsidRPr="001B4AC2">
        <w:rPr>
          <w:rFonts w:ascii="Arial" w:hAnsi="Arial" w:cs="Arial"/>
          <w:i/>
          <w:iCs/>
          <w:lang w:val="fr-FR"/>
        </w:rPr>
        <w:tab/>
      </w:r>
      <w:r w:rsidR="00F51522" w:rsidRPr="001B4AC2">
        <w:rPr>
          <w:rFonts w:ascii="Arial" w:hAnsi="Arial" w:cs="Arial"/>
          <w:i/>
          <w:iCs/>
          <w:lang w:val="fr-FR"/>
        </w:rPr>
        <w:t>Roger</w:t>
      </w:r>
      <w:r w:rsidR="004E7DCD" w:rsidRPr="001B4AC2">
        <w:rPr>
          <w:rFonts w:ascii="Arial" w:hAnsi="Arial" w:cs="Arial"/>
          <w:i/>
          <w:iCs/>
          <w:lang w:val="fr-FR"/>
        </w:rPr>
        <w:t>.</w:t>
      </w:r>
      <w:r w:rsidR="00003DEE" w:rsidRPr="001B4AC2">
        <w:rPr>
          <w:rFonts w:ascii="Arial" w:hAnsi="Arial" w:cs="Arial"/>
          <w:i/>
          <w:iCs/>
          <w:lang w:val="fr-FR"/>
        </w:rPr>
        <w:tab/>
      </w:r>
      <w:r w:rsidR="00003DEE" w:rsidRPr="001B4AC2">
        <w:rPr>
          <w:rFonts w:ascii="Arial" w:hAnsi="Arial" w:cs="Arial"/>
          <w:i/>
          <w:iCs/>
          <w:lang w:val="fr-FR"/>
        </w:rPr>
        <w:tab/>
        <w:t xml:space="preserve"> </w:t>
      </w:r>
      <w:r w:rsidR="00F51522" w:rsidRPr="001B4AC2">
        <w:rPr>
          <w:rFonts w:ascii="Arial" w:hAnsi="Arial" w:cs="Arial"/>
          <w:i/>
          <w:iCs/>
        </w:rPr>
        <w:t>Ca</w:t>
      </w:r>
      <w:r w:rsidR="00003DEE" w:rsidRPr="001B4AC2">
        <w:rPr>
          <w:rFonts w:ascii="Arial" w:hAnsi="Arial" w:cs="Arial"/>
          <w:i/>
          <w:iCs/>
        </w:rPr>
        <w:t>t</w:t>
      </w:r>
      <w:r w:rsidR="00F51522" w:rsidRPr="001B4AC2">
        <w:rPr>
          <w:rFonts w:ascii="Arial" w:hAnsi="Arial" w:cs="Arial"/>
          <w:i/>
          <w:iCs/>
        </w:rPr>
        <w:t>o</w:t>
      </w:r>
      <w:r w:rsidR="004E7DCD" w:rsidRPr="001B4AC2">
        <w:rPr>
          <w:rFonts w:ascii="Arial" w:hAnsi="Arial" w:cs="Arial"/>
          <w:i/>
          <w:iCs/>
        </w:rPr>
        <w:t xml:space="preserve">. </w:t>
      </w:r>
      <w:r w:rsidR="00003DEE" w:rsidRPr="001B4AC2">
        <w:rPr>
          <w:rFonts w:ascii="Arial" w:hAnsi="Arial" w:cs="Arial"/>
          <w:i/>
          <w:iCs/>
        </w:rPr>
        <w:tab/>
      </w:r>
      <w:r w:rsidR="00003DEE" w:rsidRPr="001B4AC2">
        <w:rPr>
          <w:rFonts w:ascii="Arial" w:hAnsi="Arial" w:cs="Arial"/>
          <w:i/>
          <w:iCs/>
        </w:rPr>
        <w:tab/>
      </w:r>
      <w:r w:rsidR="00F51522" w:rsidRPr="001B4AC2">
        <w:rPr>
          <w:rFonts w:ascii="Arial" w:hAnsi="Arial" w:cs="Arial"/>
          <w:i/>
          <w:iCs/>
        </w:rPr>
        <w:t>Peter</w:t>
      </w:r>
      <w:r w:rsidR="004E7DCD" w:rsidRPr="001B4AC2">
        <w:rPr>
          <w:rFonts w:ascii="Arial" w:hAnsi="Arial" w:cs="Arial"/>
          <w:i/>
          <w:iCs/>
        </w:rPr>
        <w:t xml:space="preserve">. </w:t>
      </w:r>
      <w:r w:rsidR="00003DEE" w:rsidRPr="001B4AC2">
        <w:rPr>
          <w:rFonts w:ascii="Arial" w:hAnsi="Arial" w:cs="Arial"/>
          <w:i/>
          <w:iCs/>
        </w:rPr>
        <w:tab/>
      </w:r>
      <w:r w:rsidR="00003DEE" w:rsidRPr="001B4AC2">
        <w:rPr>
          <w:rFonts w:ascii="Arial" w:hAnsi="Arial" w:cs="Arial"/>
          <w:i/>
          <w:iCs/>
        </w:rPr>
        <w:br/>
      </w:r>
      <w:r w:rsidR="00F51522" w:rsidRPr="001B4AC2">
        <w:rPr>
          <w:rFonts w:ascii="Arial" w:hAnsi="Arial" w:cs="Arial"/>
          <w:i/>
          <w:iCs/>
        </w:rPr>
        <w:t>Friday</w:t>
      </w:r>
      <w:r w:rsidR="004E7DCD" w:rsidRPr="001B4AC2">
        <w:rPr>
          <w:rFonts w:ascii="Arial" w:hAnsi="Arial" w:cs="Arial"/>
          <w:i/>
          <w:iCs/>
        </w:rPr>
        <w:t xml:space="preserve">. </w:t>
      </w:r>
      <w:r w:rsidR="00003DEE" w:rsidRPr="001B4AC2">
        <w:rPr>
          <w:rFonts w:ascii="Arial" w:hAnsi="Arial" w:cs="Arial"/>
          <w:i/>
          <w:iCs/>
        </w:rPr>
        <w:tab/>
      </w:r>
      <w:r w:rsidR="00F51522" w:rsidRPr="001B4AC2">
        <w:rPr>
          <w:rFonts w:ascii="Arial" w:hAnsi="Arial" w:cs="Arial"/>
          <w:i/>
          <w:iCs/>
        </w:rPr>
        <w:t>Edinburgh</w:t>
      </w:r>
      <w:r w:rsidR="004E7DCD" w:rsidRPr="001B4AC2">
        <w:rPr>
          <w:rFonts w:ascii="Arial" w:hAnsi="Arial" w:cs="Arial"/>
          <w:i/>
          <w:iCs/>
        </w:rPr>
        <w:t xml:space="preserve">. </w:t>
      </w:r>
      <w:r w:rsidR="00003DEE" w:rsidRPr="001B4AC2">
        <w:rPr>
          <w:rFonts w:ascii="Arial" w:hAnsi="Arial" w:cs="Arial"/>
          <w:i/>
          <w:iCs/>
        </w:rPr>
        <w:tab/>
      </w:r>
      <w:r w:rsidR="00F51522" w:rsidRPr="001B4AC2">
        <w:rPr>
          <w:rFonts w:ascii="Arial" w:hAnsi="Arial" w:cs="Arial"/>
          <w:i/>
          <w:iCs/>
        </w:rPr>
        <w:t>Jeffery.</w:t>
      </w:r>
      <w:r w:rsidR="00003DEE" w:rsidRPr="001B4AC2">
        <w:rPr>
          <w:rFonts w:ascii="Arial" w:hAnsi="Arial" w:cs="Arial"/>
          <w:i/>
          <w:iCs/>
        </w:rPr>
        <w:tab/>
      </w:r>
      <w:r w:rsidR="00F51522" w:rsidRPr="001B4AC2">
        <w:rPr>
          <w:rFonts w:ascii="Arial" w:hAnsi="Arial" w:cs="Arial"/>
          <w:i/>
          <w:iCs/>
        </w:rPr>
        <w:t xml:space="preserve">Bob. </w:t>
      </w:r>
      <w:r w:rsidR="00003DEE" w:rsidRPr="001B4AC2">
        <w:rPr>
          <w:rFonts w:ascii="Arial" w:hAnsi="Arial" w:cs="Arial"/>
          <w:i/>
          <w:iCs/>
        </w:rPr>
        <w:tab/>
      </w:r>
      <w:r w:rsidR="00003DEE" w:rsidRPr="001B4AC2">
        <w:rPr>
          <w:rFonts w:ascii="Arial" w:hAnsi="Arial" w:cs="Arial"/>
          <w:i/>
          <w:iCs/>
        </w:rPr>
        <w:tab/>
      </w:r>
      <w:r w:rsidR="00F51522" w:rsidRPr="001B4AC2">
        <w:rPr>
          <w:rFonts w:ascii="Arial" w:hAnsi="Arial" w:cs="Arial"/>
          <w:i/>
          <w:iCs/>
        </w:rPr>
        <w:t>Thom.</w:t>
      </w:r>
      <w:r w:rsidR="00003DEE" w:rsidRPr="001B4AC2">
        <w:rPr>
          <w:rFonts w:ascii="Arial" w:hAnsi="Arial" w:cs="Arial"/>
          <w:i/>
          <w:iCs/>
        </w:rPr>
        <w:tab/>
      </w:r>
      <w:r w:rsidR="00003DEE" w:rsidRPr="001B4AC2">
        <w:rPr>
          <w:rFonts w:ascii="Arial" w:hAnsi="Arial" w:cs="Arial"/>
          <w:i/>
          <w:iCs/>
        </w:rPr>
        <w:tab/>
      </w:r>
      <w:r w:rsidRPr="001B4AC2">
        <w:rPr>
          <w:rFonts w:ascii="Arial" w:hAnsi="Arial" w:cs="Arial"/>
          <w:i/>
          <w:iCs/>
        </w:rPr>
        <w:t>Archie</w:t>
      </w:r>
      <w:r w:rsidR="00F51522" w:rsidRPr="001B4AC2">
        <w:rPr>
          <w:rFonts w:ascii="Arial" w:hAnsi="Arial" w:cs="Arial"/>
          <w:i/>
          <w:iCs/>
        </w:rPr>
        <w:t>.</w:t>
      </w:r>
      <w:r w:rsidR="00003DEE" w:rsidRPr="001B4AC2">
        <w:rPr>
          <w:rFonts w:ascii="Arial" w:hAnsi="Arial" w:cs="Arial"/>
          <w:i/>
          <w:iCs/>
        </w:rPr>
        <w:br/>
      </w:r>
      <w:r w:rsidR="00F51522" w:rsidRPr="001B4AC2">
        <w:rPr>
          <w:rFonts w:ascii="Arial" w:hAnsi="Arial" w:cs="Arial"/>
          <w:i/>
          <w:iCs/>
        </w:rPr>
        <w:t xml:space="preserve">Oxford. </w:t>
      </w:r>
      <w:r w:rsidR="00003DEE" w:rsidRPr="001B4AC2">
        <w:rPr>
          <w:rFonts w:ascii="Arial" w:hAnsi="Arial" w:cs="Arial"/>
          <w:i/>
          <w:iCs/>
        </w:rPr>
        <w:tab/>
      </w:r>
      <w:r w:rsidR="00F51522" w:rsidRPr="001B4AC2">
        <w:rPr>
          <w:rFonts w:ascii="Arial" w:hAnsi="Arial" w:cs="Arial"/>
          <w:i/>
          <w:iCs/>
        </w:rPr>
        <w:t xml:space="preserve">Jack. </w:t>
      </w:r>
      <w:r w:rsidR="00003DEE" w:rsidRPr="001B4AC2">
        <w:rPr>
          <w:rFonts w:ascii="Arial" w:hAnsi="Arial" w:cs="Arial"/>
          <w:i/>
          <w:iCs/>
        </w:rPr>
        <w:tab/>
      </w:r>
      <w:r w:rsidR="00003DEE" w:rsidRPr="001B4AC2">
        <w:rPr>
          <w:rFonts w:ascii="Arial" w:hAnsi="Arial" w:cs="Arial"/>
          <w:i/>
          <w:iCs/>
        </w:rPr>
        <w:tab/>
      </w:r>
      <w:r w:rsidR="00F51522" w:rsidRPr="001B4AC2">
        <w:rPr>
          <w:rFonts w:ascii="Arial" w:hAnsi="Arial" w:cs="Arial"/>
          <w:i/>
          <w:iCs/>
        </w:rPr>
        <w:t xml:space="preserve">Cesar. </w:t>
      </w:r>
      <w:r w:rsidR="00003DEE" w:rsidRPr="001B4AC2">
        <w:rPr>
          <w:rFonts w:ascii="Arial" w:hAnsi="Arial" w:cs="Arial"/>
          <w:i/>
          <w:iCs/>
        </w:rPr>
        <w:tab/>
      </w:r>
      <w:r w:rsidR="00003DEE" w:rsidRPr="001B4AC2">
        <w:rPr>
          <w:rFonts w:ascii="Arial" w:hAnsi="Arial" w:cs="Arial"/>
          <w:i/>
          <w:iCs/>
        </w:rPr>
        <w:tab/>
      </w:r>
      <w:r w:rsidR="00F51522" w:rsidRPr="001B4AC2">
        <w:rPr>
          <w:rFonts w:ascii="Arial" w:hAnsi="Arial" w:cs="Arial"/>
          <w:i/>
          <w:iCs/>
        </w:rPr>
        <w:t xml:space="preserve">Dick. </w:t>
      </w:r>
      <w:r w:rsidR="00003DEE" w:rsidRPr="001B4AC2">
        <w:rPr>
          <w:rFonts w:ascii="Arial" w:hAnsi="Arial" w:cs="Arial"/>
          <w:i/>
          <w:iCs/>
        </w:rPr>
        <w:tab/>
      </w:r>
      <w:r w:rsidR="00003DEE" w:rsidRPr="001B4AC2">
        <w:rPr>
          <w:rFonts w:ascii="Arial" w:hAnsi="Arial" w:cs="Arial"/>
          <w:i/>
          <w:iCs/>
        </w:rPr>
        <w:tab/>
      </w:r>
      <w:r w:rsidR="00F51522" w:rsidRPr="001B4AC2">
        <w:rPr>
          <w:rFonts w:ascii="Arial" w:hAnsi="Arial" w:cs="Arial"/>
          <w:i/>
          <w:iCs/>
        </w:rPr>
        <w:t xml:space="preserve">Thom. </w:t>
      </w:r>
      <w:r w:rsidR="00003DEE" w:rsidRPr="001B4AC2">
        <w:rPr>
          <w:rFonts w:ascii="Arial" w:hAnsi="Arial" w:cs="Arial"/>
          <w:i/>
          <w:iCs/>
        </w:rPr>
        <w:tab/>
      </w:r>
      <w:r w:rsidR="00003DEE" w:rsidRPr="001B4AC2">
        <w:rPr>
          <w:rFonts w:ascii="Arial" w:hAnsi="Arial" w:cs="Arial"/>
          <w:i/>
          <w:iCs/>
        </w:rPr>
        <w:tab/>
      </w:r>
      <w:r w:rsidR="00F51522" w:rsidRPr="001B4AC2">
        <w:rPr>
          <w:rFonts w:ascii="Arial" w:hAnsi="Arial" w:cs="Arial"/>
          <w:i/>
          <w:iCs/>
        </w:rPr>
        <w:t xml:space="preserve">Will. </w:t>
      </w:r>
      <w:r w:rsidR="00003DEE" w:rsidRPr="001B4AC2">
        <w:rPr>
          <w:rFonts w:ascii="Arial" w:hAnsi="Arial" w:cs="Arial"/>
          <w:i/>
          <w:iCs/>
        </w:rPr>
        <w:br/>
      </w:r>
      <w:r w:rsidR="00F51522" w:rsidRPr="001B4AC2">
        <w:rPr>
          <w:rFonts w:ascii="Arial" w:hAnsi="Arial" w:cs="Arial"/>
          <w:i/>
          <w:iCs/>
        </w:rPr>
        <w:t xml:space="preserve">Scotland. </w:t>
      </w:r>
      <w:r w:rsidR="00003DEE" w:rsidRPr="001B4AC2">
        <w:rPr>
          <w:rFonts w:ascii="Arial" w:hAnsi="Arial" w:cs="Arial"/>
          <w:i/>
          <w:iCs/>
        </w:rPr>
        <w:tab/>
      </w:r>
      <w:r w:rsidR="00F51522" w:rsidRPr="001B4AC2">
        <w:rPr>
          <w:rFonts w:ascii="Arial" w:hAnsi="Arial" w:cs="Arial"/>
          <w:i/>
          <w:iCs/>
        </w:rPr>
        <w:t xml:space="preserve">Berwick. </w:t>
      </w:r>
      <w:r w:rsidR="00003DEE" w:rsidRPr="001B4AC2">
        <w:rPr>
          <w:rFonts w:ascii="Arial" w:hAnsi="Arial" w:cs="Arial"/>
          <w:i/>
          <w:iCs/>
        </w:rPr>
        <w:tab/>
      </w:r>
      <w:r w:rsidR="00F51522" w:rsidRPr="001B4AC2">
        <w:rPr>
          <w:rFonts w:ascii="Arial" w:hAnsi="Arial" w:cs="Arial"/>
          <w:i/>
          <w:iCs/>
        </w:rPr>
        <w:t xml:space="preserve">Lucy. </w:t>
      </w:r>
      <w:r w:rsidR="00003DEE" w:rsidRPr="001B4AC2">
        <w:rPr>
          <w:rFonts w:ascii="Arial" w:hAnsi="Arial" w:cs="Arial"/>
          <w:i/>
          <w:iCs/>
        </w:rPr>
        <w:tab/>
      </w:r>
      <w:r w:rsidR="00003DEE" w:rsidRPr="001B4AC2">
        <w:rPr>
          <w:rFonts w:ascii="Arial" w:hAnsi="Arial" w:cs="Arial"/>
          <w:i/>
          <w:iCs/>
        </w:rPr>
        <w:tab/>
      </w:r>
      <w:proofErr w:type="spellStart"/>
      <w:r w:rsidR="00F51522" w:rsidRPr="001B4AC2">
        <w:rPr>
          <w:rFonts w:ascii="Arial" w:hAnsi="Arial" w:cs="Arial"/>
          <w:i/>
          <w:iCs/>
        </w:rPr>
        <w:t>Toucham</w:t>
      </w:r>
      <w:proofErr w:type="spellEnd"/>
      <w:r w:rsidR="00F51522" w:rsidRPr="001B4AC2">
        <w:rPr>
          <w:rFonts w:ascii="Arial" w:hAnsi="Arial" w:cs="Arial"/>
          <w:i/>
          <w:iCs/>
        </w:rPr>
        <w:t xml:space="preserve">. </w:t>
      </w:r>
      <w:r w:rsidR="00003DEE" w:rsidRPr="001B4AC2">
        <w:rPr>
          <w:rFonts w:ascii="Arial" w:hAnsi="Arial" w:cs="Arial"/>
          <w:i/>
          <w:iCs/>
        </w:rPr>
        <w:tab/>
      </w:r>
      <w:r w:rsidR="00F51522" w:rsidRPr="001B4AC2">
        <w:rPr>
          <w:rFonts w:ascii="Arial" w:hAnsi="Arial" w:cs="Arial"/>
          <w:i/>
          <w:iCs/>
        </w:rPr>
        <w:t xml:space="preserve">Nancy. </w:t>
      </w:r>
      <w:r w:rsidR="00003DEE" w:rsidRPr="001B4AC2">
        <w:rPr>
          <w:rFonts w:ascii="Arial" w:hAnsi="Arial" w:cs="Arial"/>
          <w:i/>
          <w:iCs/>
        </w:rPr>
        <w:tab/>
      </w:r>
      <w:r w:rsidR="00F51522" w:rsidRPr="001B4AC2">
        <w:rPr>
          <w:rFonts w:ascii="Arial" w:hAnsi="Arial" w:cs="Arial"/>
          <w:i/>
          <w:iCs/>
        </w:rPr>
        <w:t xml:space="preserve">Kingston Amelia. </w:t>
      </w:r>
      <w:r w:rsidR="00F51522" w:rsidRPr="001B4AC2">
        <w:rPr>
          <w:rFonts w:ascii="Arial" w:hAnsi="Arial" w:cs="Arial"/>
          <w:i/>
          <w:iCs/>
          <w:lang w:val="it-IT"/>
        </w:rPr>
        <w:t xml:space="preserve">Ebo Amelia. </w:t>
      </w:r>
      <w:r w:rsidR="00003DEE" w:rsidRPr="001B4AC2">
        <w:rPr>
          <w:rFonts w:ascii="Arial" w:hAnsi="Arial" w:cs="Arial"/>
          <w:i/>
          <w:iCs/>
          <w:lang w:val="it-IT"/>
        </w:rPr>
        <w:tab/>
      </w:r>
      <w:r w:rsidR="00F51522" w:rsidRPr="001B4AC2">
        <w:rPr>
          <w:rFonts w:ascii="Arial" w:hAnsi="Arial" w:cs="Arial"/>
          <w:i/>
          <w:iCs/>
          <w:lang w:val="it-IT"/>
        </w:rPr>
        <w:t xml:space="preserve">Venus. </w:t>
      </w:r>
      <w:r w:rsidR="00003DEE" w:rsidRPr="001B4AC2">
        <w:rPr>
          <w:rFonts w:ascii="Arial" w:hAnsi="Arial" w:cs="Arial"/>
          <w:i/>
          <w:iCs/>
          <w:lang w:val="it-IT"/>
        </w:rPr>
        <w:tab/>
      </w:r>
      <w:r w:rsidR="00F51522" w:rsidRPr="001B4AC2">
        <w:rPr>
          <w:rFonts w:ascii="Arial" w:hAnsi="Arial" w:cs="Arial"/>
          <w:i/>
          <w:iCs/>
          <w:lang w:val="it-IT"/>
        </w:rPr>
        <w:t xml:space="preserve">Maria. </w:t>
      </w:r>
      <w:r w:rsidR="00003DEE" w:rsidRPr="001B4AC2">
        <w:rPr>
          <w:rFonts w:ascii="Arial" w:hAnsi="Arial" w:cs="Arial"/>
          <w:i/>
          <w:iCs/>
          <w:lang w:val="it-IT"/>
        </w:rPr>
        <w:tab/>
      </w:r>
      <w:r w:rsidR="00003DEE" w:rsidRPr="001B4AC2">
        <w:rPr>
          <w:rFonts w:ascii="Arial" w:hAnsi="Arial" w:cs="Arial"/>
          <w:i/>
          <w:iCs/>
          <w:lang w:val="it-IT"/>
        </w:rPr>
        <w:tab/>
      </w:r>
      <w:r w:rsidR="00F51522" w:rsidRPr="001B4AC2">
        <w:rPr>
          <w:rFonts w:ascii="Arial" w:hAnsi="Arial" w:cs="Arial"/>
          <w:i/>
          <w:iCs/>
          <w:lang w:val="it-IT"/>
        </w:rPr>
        <w:t xml:space="preserve">Diana. </w:t>
      </w:r>
      <w:r w:rsidR="00003DEE" w:rsidRPr="001B4AC2">
        <w:rPr>
          <w:rFonts w:ascii="Arial" w:hAnsi="Arial" w:cs="Arial"/>
          <w:i/>
          <w:iCs/>
          <w:lang w:val="it-IT"/>
        </w:rPr>
        <w:tab/>
      </w:r>
      <w:r w:rsidR="00003DEE" w:rsidRPr="001B4AC2">
        <w:rPr>
          <w:rFonts w:ascii="Arial" w:hAnsi="Arial" w:cs="Arial"/>
          <w:i/>
          <w:iCs/>
          <w:lang w:val="it-IT"/>
        </w:rPr>
        <w:tab/>
      </w:r>
      <w:r w:rsidR="00F51522" w:rsidRPr="001B4AC2">
        <w:rPr>
          <w:rFonts w:ascii="Arial" w:hAnsi="Arial" w:cs="Arial"/>
          <w:i/>
          <w:iCs/>
          <w:lang w:val="it-IT"/>
        </w:rPr>
        <w:t xml:space="preserve">Hannah. </w:t>
      </w:r>
      <w:r w:rsidR="00003DEE" w:rsidRPr="001B4AC2">
        <w:rPr>
          <w:rFonts w:ascii="Arial" w:hAnsi="Arial" w:cs="Arial"/>
          <w:i/>
          <w:iCs/>
          <w:lang w:val="it-IT"/>
        </w:rPr>
        <w:tab/>
      </w:r>
      <w:r w:rsidR="00F51522" w:rsidRPr="001B4AC2">
        <w:rPr>
          <w:rFonts w:ascii="Arial" w:hAnsi="Arial" w:cs="Arial"/>
          <w:i/>
          <w:iCs/>
          <w:lang w:val="it-IT"/>
        </w:rPr>
        <w:t xml:space="preserve">Calia. </w:t>
      </w:r>
      <w:r w:rsidR="00003DEE" w:rsidRPr="001B4AC2">
        <w:rPr>
          <w:rFonts w:ascii="Arial" w:hAnsi="Arial" w:cs="Arial"/>
          <w:i/>
          <w:iCs/>
          <w:lang w:val="it-IT"/>
        </w:rPr>
        <w:br/>
      </w:r>
      <w:r w:rsidR="00F51522" w:rsidRPr="001B4AC2">
        <w:rPr>
          <w:rFonts w:ascii="Arial" w:hAnsi="Arial" w:cs="Arial"/>
          <w:i/>
          <w:iCs/>
          <w:lang w:val="it-IT"/>
        </w:rPr>
        <w:t>Chloe.</w:t>
      </w:r>
      <w:r w:rsidR="00F63FD6" w:rsidRPr="001B4AC2">
        <w:rPr>
          <w:rFonts w:ascii="Arial" w:hAnsi="Arial" w:cs="Arial"/>
          <w:i/>
          <w:iCs/>
          <w:lang w:val="it-IT"/>
        </w:rPr>
        <w:tab/>
      </w:r>
      <w:r w:rsidR="00F63FD6" w:rsidRPr="001B4AC2">
        <w:rPr>
          <w:rFonts w:ascii="Arial" w:hAnsi="Arial" w:cs="Arial"/>
          <w:i/>
          <w:iCs/>
          <w:lang w:val="it-IT"/>
        </w:rPr>
        <w:tab/>
        <w:t>Rachel.</w:t>
      </w:r>
      <w:r w:rsidR="00F63FD6" w:rsidRPr="001B4AC2">
        <w:rPr>
          <w:rFonts w:ascii="Arial" w:hAnsi="Arial" w:cs="Arial"/>
          <w:i/>
          <w:iCs/>
          <w:lang w:val="it-IT"/>
        </w:rPr>
        <w:tab/>
        <w:t>Pheba.</w:t>
      </w:r>
    </w:p>
    <w:p w14:paraId="3822CA2C" w14:textId="012909E1" w:rsidR="00A76F04" w:rsidRPr="001B4AC2" w:rsidRDefault="004E7DCD" w:rsidP="001B4AC2">
      <w:pPr>
        <w:spacing w:line="480" w:lineRule="auto"/>
        <w:rPr>
          <w:rFonts w:ascii="Arial" w:hAnsi="Arial" w:cs="Arial"/>
        </w:rPr>
      </w:pPr>
      <w:r w:rsidRPr="001B4AC2">
        <w:rPr>
          <w:rFonts w:ascii="Arial" w:hAnsi="Arial" w:cs="Arial"/>
        </w:rPr>
        <w:t>Very little is known about</w:t>
      </w:r>
      <w:r w:rsidR="00DA5370" w:rsidRPr="001B4AC2">
        <w:rPr>
          <w:rFonts w:ascii="Arial" w:hAnsi="Arial" w:cs="Arial"/>
        </w:rPr>
        <w:t xml:space="preserve"> the</w:t>
      </w:r>
      <w:r w:rsidRPr="001B4AC2">
        <w:rPr>
          <w:rFonts w:ascii="Arial" w:hAnsi="Arial" w:cs="Arial"/>
        </w:rPr>
        <w:t xml:space="preserve"> lives of </w:t>
      </w:r>
      <w:r w:rsidR="00D9786A" w:rsidRPr="001B4AC2">
        <w:rPr>
          <w:rFonts w:ascii="Arial" w:hAnsi="Arial" w:cs="Arial"/>
        </w:rPr>
        <w:t xml:space="preserve">the </w:t>
      </w:r>
      <w:r w:rsidR="003020A7" w:rsidRPr="001B4AC2">
        <w:rPr>
          <w:rFonts w:ascii="Arial" w:hAnsi="Arial" w:cs="Arial"/>
        </w:rPr>
        <w:t xml:space="preserve">39 </w:t>
      </w:r>
      <w:r w:rsidR="004830A5" w:rsidRPr="001B4AC2">
        <w:rPr>
          <w:rFonts w:ascii="Arial" w:hAnsi="Arial" w:cs="Arial"/>
        </w:rPr>
        <w:t>people</w:t>
      </w:r>
      <w:r w:rsidR="003020A7" w:rsidRPr="001B4AC2">
        <w:rPr>
          <w:rFonts w:ascii="Arial" w:hAnsi="Arial" w:cs="Arial"/>
        </w:rPr>
        <w:t xml:space="preserve"> who went by </w:t>
      </w:r>
      <w:r w:rsidR="00D9786A" w:rsidRPr="001B4AC2">
        <w:rPr>
          <w:rFonts w:ascii="Arial" w:hAnsi="Arial" w:cs="Arial"/>
        </w:rPr>
        <w:t>the above</w:t>
      </w:r>
      <w:r w:rsidR="003020A7" w:rsidRPr="001B4AC2">
        <w:rPr>
          <w:rFonts w:ascii="Arial" w:hAnsi="Arial" w:cs="Arial"/>
        </w:rPr>
        <w:t xml:space="preserve"> </w:t>
      </w:r>
      <w:r w:rsidRPr="001B4AC2">
        <w:rPr>
          <w:rFonts w:ascii="Arial" w:hAnsi="Arial" w:cs="Arial"/>
        </w:rPr>
        <w:t>names</w:t>
      </w:r>
      <w:r w:rsidR="00291109" w:rsidRPr="001B4AC2">
        <w:rPr>
          <w:rFonts w:ascii="Arial" w:hAnsi="Arial" w:cs="Arial"/>
        </w:rPr>
        <w:t xml:space="preserve">. </w:t>
      </w:r>
      <w:r w:rsidR="003020A7" w:rsidRPr="001B4AC2">
        <w:rPr>
          <w:rFonts w:ascii="Arial" w:hAnsi="Arial" w:cs="Arial"/>
        </w:rPr>
        <w:t>Some were children. Some were related to one another. Some were tradesmen.</w:t>
      </w:r>
      <w:r w:rsidR="001B3C4C" w:rsidRPr="001B4AC2">
        <w:rPr>
          <w:rFonts w:ascii="Arial" w:hAnsi="Arial" w:cs="Arial"/>
        </w:rPr>
        <w:t xml:space="preserve"> </w:t>
      </w:r>
      <w:r w:rsidR="00E87BC2" w:rsidRPr="001B4AC2">
        <w:rPr>
          <w:rFonts w:ascii="Arial" w:hAnsi="Arial" w:cs="Arial"/>
        </w:rPr>
        <w:t>All were</w:t>
      </w:r>
      <w:r w:rsidR="00986669" w:rsidRPr="001B4AC2">
        <w:rPr>
          <w:rFonts w:ascii="Arial" w:hAnsi="Arial" w:cs="Arial"/>
        </w:rPr>
        <w:t xml:space="preserve"> African </w:t>
      </w:r>
      <w:r w:rsidR="00DE356D" w:rsidRPr="001B4AC2">
        <w:rPr>
          <w:rFonts w:ascii="Arial" w:hAnsi="Arial" w:cs="Arial"/>
        </w:rPr>
        <w:t>or</w:t>
      </w:r>
      <w:r w:rsidR="00E87BC2" w:rsidRPr="001B4AC2">
        <w:rPr>
          <w:rFonts w:ascii="Arial" w:hAnsi="Arial" w:cs="Arial"/>
        </w:rPr>
        <w:t xml:space="preserve"> of</w:t>
      </w:r>
      <w:r w:rsidR="00DE356D" w:rsidRPr="001B4AC2">
        <w:rPr>
          <w:rFonts w:ascii="Arial" w:hAnsi="Arial" w:cs="Arial"/>
        </w:rPr>
        <w:t xml:space="preserve"> African</w:t>
      </w:r>
      <w:r w:rsidR="00E87BC2" w:rsidRPr="001B4AC2">
        <w:rPr>
          <w:rFonts w:ascii="Arial" w:hAnsi="Arial" w:cs="Arial"/>
        </w:rPr>
        <w:t xml:space="preserve"> </w:t>
      </w:r>
      <w:r w:rsidR="00986669" w:rsidRPr="001B4AC2">
        <w:rPr>
          <w:rFonts w:ascii="Arial" w:hAnsi="Arial" w:cs="Arial"/>
        </w:rPr>
        <w:t xml:space="preserve">descent. </w:t>
      </w:r>
      <w:r w:rsidR="00291109" w:rsidRPr="001B4AC2">
        <w:rPr>
          <w:rFonts w:ascii="Arial" w:hAnsi="Arial" w:cs="Arial"/>
        </w:rPr>
        <w:t xml:space="preserve">All were enslaved </w:t>
      </w:r>
      <w:r w:rsidR="002C0581" w:rsidRPr="001B4AC2">
        <w:rPr>
          <w:rFonts w:ascii="Arial" w:hAnsi="Arial" w:cs="Arial"/>
        </w:rPr>
        <w:t>by a white</w:t>
      </w:r>
      <w:r w:rsidR="00527B1D" w:rsidRPr="001B4AC2">
        <w:rPr>
          <w:rFonts w:ascii="Arial" w:hAnsi="Arial" w:cs="Arial"/>
        </w:rPr>
        <w:t xml:space="preserve"> Scottish </w:t>
      </w:r>
      <w:r w:rsidR="00672AA8" w:rsidRPr="001B4AC2">
        <w:rPr>
          <w:rFonts w:ascii="Arial" w:hAnsi="Arial" w:cs="Arial"/>
        </w:rPr>
        <w:t>surgeon</w:t>
      </w:r>
      <w:r w:rsidR="00527B1D" w:rsidRPr="001B4AC2">
        <w:rPr>
          <w:rFonts w:ascii="Arial" w:hAnsi="Arial" w:cs="Arial"/>
        </w:rPr>
        <w:t xml:space="preserve"> </w:t>
      </w:r>
      <w:r w:rsidR="00266A4D" w:rsidRPr="001B4AC2">
        <w:rPr>
          <w:rFonts w:ascii="Arial" w:hAnsi="Arial" w:cs="Arial"/>
        </w:rPr>
        <w:t xml:space="preserve">on </w:t>
      </w:r>
      <w:r w:rsidR="00DA5370" w:rsidRPr="001B4AC2">
        <w:rPr>
          <w:rFonts w:ascii="Arial" w:hAnsi="Arial" w:cs="Arial"/>
        </w:rPr>
        <w:t>a</w:t>
      </w:r>
      <w:r w:rsidR="007533EE" w:rsidRPr="001B4AC2">
        <w:rPr>
          <w:rFonts w:ascii="Arial" w:hAnsi="Arial" w:cs="Arial"/>
        </w:rPr>
        <w:t xml:space="preserve"> </w:t>
      </w:r>
      <w:r w:rsidR="00266A4D" w:rsidRPr="001B4AC2">
        <w:rPr>
          <w:rFonts w:ascii="Arial" w:hAnsi="Arial" w:cs="Arial"/>
        </w:rPr>
        <w:t>4</w:t>
      </w:r>
      <w:r w:rsidR="00FE49C2">
        <w:rPr>
          <w:rFonts w:ascii="Arial" w:hAnsi="Arial" w:cs="Arial"/>
        </w:rPr>
        <w:t>2</w:t>
      </w:r>
      <w:r w:rsidR="00266A4D" w:rsidRPr="001B4AC2">
        <w:rPr>
          <w:rFonts w:ascii="Arial" w:hAnsi="Arial" w:cs="Arial"/>
        </w:rPr>
        <w:t xml:space="preserve">0-acre </w:t>
      </w:r>
      <w:r w:rsidR="007533EE" w:rsidRPr="001B4AC2">
        <w:rPr>
          <w:rFonts w:ascii="Arial" w:hAnsi="Arial" w:cs="Arial"/>
        </w:rPr>
        <w:t>estate</w:t>
      </w:r>
      <w:r w:rsidR="00266A4D" w:rsidRPr="001B4AC2">
        <w:rPr>
          <w:rFonts w:ascii="Arial" w:hAnsi="Arial" w:cs="Arial"/>
        </w:rPr>
        <w:t xml:space="preserve"> </w:t>
      </w:r>
      <w:r w:rsidR="00DA5370" w:rsidRPr="001B4AC2">
        <w:rPr>
          <w:rFonts w:ascii="Arial" w:hAnsi="Arial" w:cs="Arial"/>
        </w:rPr>
        <w:t>called</w:t>
      </w:r>
      <w:r w:rsidR="00672AA8" w:rsidRPr="001B4AC2">
        <w:rPr>
          <w:rFonts w:ascii="Arial" w:hAnsi="Arial" w:cs="Arial"/>
        </w:rPr>
        <w:t xml:space="preserve"> </w:t>
      </w:r>
      <w:r w:rsidR="00E05392" w:rsidRPr="001B4AC2">
        <w:rPr>
          <w:rFonts w:ascii="Arial" w:hAnsi="Arial" w:cs="Arial"/>
        </w:rPr>
        <w:t xml:space="preserve">Red Hill </w:t>
      </w:r>
      <w:r w:rsidR="005D1719">
        <w:rPr>
          <w:rFonts w:ascii="Arial" w:hAnsi="Arial" w:cs="Arial"/>
        </w:rPr>
        <w:t>p</w:t>
      </w:r>
      <w:r w:rsidR="00E05392" w:rsidRPr="001B4AC2">
        <w:rPr>
          <w:rFonts w:ascii="Arial" w:hAnsi="Arial" w:cs="Arial"/>
        </w:rPr>
        <w:t>en in</w:t>
      </w:r>
      <w:r w:rsidR="003020A7" w:rsidRPr="001B4AC2">
        <w:rPr>
          <w:rFonts w:ascii="Arial" w:hAnsi="Arial" w:cs="Arial"/>
        </w:rPr>
        <w:t xml:space="preserve"> </w:t>
      </w:r>
      <w:r w:rsidR="00672AA8" w:rsidRPr="001B4AC2">
        <w:rPr>
          <w:rFonts w:ascii="Arial" w:hAnsi="Arial" w:cs="Arial"/>
        </w:rPr>
        <w:t xml:space="preserve">the Parish of </w:t>
      </w:r>
      <w:r w:rsidR="003020A7" w:rsidRPr="001B4AC2">
        <w:rPr>
          <w:rFonts w:ascii="Arial" w:hAnsi="Arial" w:cs="Arial"/>
        </w:rPr>
        <w:t>St Thomas</w:t>
      </w:r>
      <w:r w:rsidR="001B3C4C" w:rsidRPr="001B4AC2">
        <w:rPr>
          <w:rFonts w:ascii="Arial" w:hAnsi="Arial" w:cs="Arial"/>
        </w:rPr>
        <w:t>-</w:t>
      </w:r>
      <w:r w:rsidR="003020A7" w:rsidRPr="001B4AC2">
        <w:rPr>
          <w:rFonts w:ascii="Arial" w:hAnsi="Arial" w:cs="Arial"/>
        </w:rPr>
        <w:t>in</w:t>
      </w:r>
      <w:r w:rsidR="001B3C4C" w:rsidRPr="001B4AC2">
        <w:rPr>
          <w:rFonts w:ascii="Arial" w:hAnsi="Arial" w:cs="Arial"/>
        </w:rPr>
        <w:t>-</w:t>
      </w:r>
      <w:r w:rsidR="003020A7" w:rsidRPr="001B4AC2">
        <w:rPr>
          <w:rFonts w:ascii="Arial" w:hAnsi="Arial" w:cs="Arial"/>
        </w:rPr>
        <w:t>the</w:t>
      </w:r>
      <w:r w:rsidR="001B3C4C" w:rsidRPr="001B4AC2">
        <w:rPr>
          <w:rFonts w:ascii="Arial" w:hAnsi="Arial" w:cs="Arial"/>
        </w:rPr>
        <w:t>-</w:t>
      </w:r>
      <w:r w:rsidR="003020A7" w:rsidRPr="001B4AC2">
        <w:rPr>
          <w:rFonts w:ascii="Arial" w:hAnsi="Arial" w:cs="Arial"/>
        </w:rPr>
        <w:t>East</w:t>
      </w:r>
      <w:r w:rsidR="00672AA8" w:rsidRPr="001B4AC2">
        <w:rPr>
          <w:rFonts w:ascii="Arial" w:hAnsi="Arial" w:cs="Arial"/>
        </w:rPr>
        <w:t xml:space="preserve"> in </w:t>
      </w:r>
      <w:r w:rsidR="003020A7" w:rsidRPr="001B4AC2">
        <w:rPr>
          <w:rFonts w:ascii="Arial" w:hAnsi="Arial" w:cs="Arial"/>
        </w:rPr>
        <w:t>Jamaica</w:t>
      </w:r>
      <w:r w:rsidR="00ED7294" w:rsidRPr="001B4AC2">
        <w:rPr>
          <w:rFonts w:ascii="Arial" w:hAnsi="Arial" w:cs="Arial"/>
        </w:rPr>
        <w:t xml:space="preserve"> in 1749.</w:t>
      </w:r>
      <w:r w:rsidR="00A76F04" w:rsidRPr="001B4AC2">
        <w:rPr>
          <w:rFonts w:ascii="Arial" w:hAnsi="Arial" w:cs="Arial"/>
        </w:rPr>
        <w:t xml:space="preserve"> </w:t>
      </w:r>
      <w:r w:rsidR="002807EA" w:rsidRPr="001B4AC2">
        <w:rPr>
          <w:rFonts w:ascii="Arial" w:hAnsi="Arial" w:cs="Arial"/>
        </w:rPr>
        <w:t xml:space="preserve">Most were </w:t>
      </w:r>
      <w:r w:rsidR="00E5625A" w:rsidRPr="001B4AC2">
        <w:rPr>
          <w:rFonts w:ascii="Arial" w:hAnsi="Arial" w:cs="Arial"/>
        </w:rPr>
        <w:t xml:space="preserve">probably </w:t>
      </w:r>
      <w:r w:rsidR="002807EA" w:rsidRPr="001B4AC2">
        <w:rPr>
          <w:rFonts w:ascii="Arial" w:hAnsi="Arial" w:cs="Arial"/>
        </w:rPr>
        <w:t xml:space="preserve">given </w:t>
      </w:r>
      <w:r w:rsidR="005E1573" w:rsidRPr="001B4AC2">
        <w:rPr>
          <w:rFonts w:ascii="Arial" w:hAnsi="Arial" w:cs="Arial"/>
        </w:rPr>
        <w:t xml:space="preserve">these </w:t>
      </w:r>
      <w:r w:rsidR="00A76F04" w:rsidRPr="001B4AC2">
        <w:rPr>
          <w:rFonts w:ascii="Arial" w:hAnsi="Arial" w:cs="Arial"/>
        </w:rPr>
        <w:t>names</w:t>
      </w:r>
      <w:r w:rsidR="00BA0C2D" w:rsidRPr="001B4AC2">
        <w:rPr>
          <w:rFonts w:ascii="Arial" w:hAnsi="Arial" w:cs="Arial"/>
        </w:rPr>
        <w:t xml:space="preserve"> </w:t>
      </w:r>
      <w:r w:rsidR="00EE4CAB" w:rsidRPr="001B4AC2">
        <w:rPr>
          <w:rFonts w:ascii="Arial" w:hAnsi="Arial" w:cs="Arial"/>
        </w:rPr>
        <w:t>–</w:t>
      </w:r>
      <w:r w:rsidR="00336261" w:rsidRPr="001B4AC2">
        <w:rPr>
          <w:rFonts w:ascii="Arial" w:hAnsi="Arial" w:cs="Arial"/>
        </w:rPr>
        <w:t xml:space="preserve"> some </w:t>
      </w:r>
      <w:r w:rsidR="00993722" w:rsidRPr="001B4AC2">
        <w:rPr>
          <w:rFonts w:ascii="Arial" w:hAnsi="Arial" w:cs="Arial"/>
        </w:rPr>
        <w:t>referring to antiquity</w:t>
      </w:r>
      <w:r w:rsidR="00BA0C2D" w:rsidRPr="001B4AC2">
        <w:rPr>
          <w:rFonts w:ascii="Arial" w:hAnsi="Arial" w:cs="Arial"/>
        </w:rPr>
        <w:t>,</w:t>
      </w:r>
      <w:r w:rsidR="00993722" w:rsidRPr="001B4AC2">
        <w:rPr>
          <w:rFonts w:ascii="Arial" w:hAnsi="Arial" w:cs="Arial"/>
        </w:rPr>
        <w:t xml:space="preserve"> </w:t>
      </w:r>
      <w:r w:rsidR="0087072A" w:rsidRPr="001B4AC2">
        <w:rPr>
          <w:rFonts w:ascii="Arial" w:hAnsi="Arial" w:cs="Arial"/>
        </w:rPr>
        <w:t>others to</w:t>
      </w:r>
      <w:r w:rsidR="00BA0C2D" w:rsidRPr="001B4AC2">
        <w:rPr>
          <w:rFonts w:ascii="Arial" w:hAnsi="Arial" w:cs="Arial"/>
        </w:rPr>
        <w:t xml:space="preserve"> places in</w:t>
      </w:r>
      <w:r w:rsidR="00993722" w:rsidRPr="001B4AC2">
        <w:rPr>
          <w:rFonts w:ascii="Arial" w:hAnsi="Arial" w:cs="Arial"/>
        </w:rPr>
        <w:t xml:space="preserve"> </w:t>
      </w:r>
      <w:r w:rsidR="0087072A" w:rsidRPr="001B4AC2">
        <w:rPr>
          <w:rFonts w:ascii="Arial" w:hAnsi="Arial" w:cs="Arial"/>
        </w:rPr>
        <w:t>Scotland and England</w:t>
      </w:r>
      <w:r w:rsidR="005E1573" w:rsidRPr="001B4AC2">
        <w:rPr>
          <w:rFonts w:ascii="Arial" w:hAnsi="Arial" w:cs="Arial"/>
        </w:rPr>
        <w:t>, and</w:t>
      </w:r>
      <w:r w:rsidR="0040760C" w:rsidRPr="001B4AC2">
        <w:rPr>
          <w:rFonts w:ascii="Arial" w:hAnsi="Arial" w:cs="Arial"/>
        </w:rPr>
        <w:t xml:space="preserve"> one to</w:t>
      </w:r>
      <w:r w:rsidR="00DE356D" w:rsidRPr="001B4AC2">
        <w:rPr>
          <w:rFonts w:ascii="Arial" w:hAnsi="Arial" w:cs="Arial"/>
        </w:rPr>
        <w:t xml:space="preserve"> the name of their enslaver </w:t>
      </w:r>
      <w:r w:rsidR="00EE4CAB" w:rsidRPr="001B4AC2">
        <w:rPr>
          <w:rFonts w:ascii="Arial" w:hAnsi="Arial" w:cs="Arial"/>
        </w:rPr>
        <w:t>–</w:t>
      </w:r>
      <w:r w:rsidR="00DD38EE" w:rsidRPr="001B4AC2">
        <w:rPr>
          <w:rFonts w:ascii="Arial" w:hAnsi="Arial" w:cs="Arial"/>
        </w:rPr>
        <w:t xml:space="preserve"> </w:t>
      </w:r>
      <w:r w:rsidR="00A76F04" w:rsidRPr="001B4AC2">
        <w:rPr>
          <w:rFonts w:ascii="Arial" w:hAnsi="Arial" w:cs="Arial"/>
        </w:rPr>
        <w:t>by their w</w:t>
      </w:r>
      <w:r w:rsidR="00DD38EE" w:rsidRPr="001B4AC2">
        <w:rPr>
          <w:rFonts w:ascii="Arial" w:hAnsi="Arial" w:cs="Arial"/>
        </w:rPr>
        <w:t>hite Scottish enslaver</w:t>
      </w:r>
      <w:r w:rsidR="0087072A" w:rsidRPr="001B4AC2">
        <w:rPr>
          <w:rFonts w:ascii="Arial" w:hAnsi="Arial" w:cs="Arial"/>
        </w:rPr>
        <w:t>;</w:t>
      </w:r>
      <w:r w:rsidR="00A76F04" w:rsidRPr="001B4AC2">
        <w:rPr>
          <w:rFonts w:ascii="Arial" w:hAnsi="Arial" w:cs="Arial"/>
        </w:rPr>
        <w:t xml:space="preserve"> </w:t>
      </w:r>
      <w:r w:rsidR="006E15E9" w:rsidRPr="001B4AC2">
        <w:rPr>
          <w:rFonts w:ascii="Arial" w:hAnsi="Arial" w:cs="Arial"/>
        </w:rPr>
        <w:t xml:space="preserve">those named Ebo </w:t>
      </w:r>
      <w:r w:rsidR="00DE356D" w:rsidRPr="001B4AC2">
        <w:rPr>
          <w:rFonts w:ascii="Arial" w:hAnsi="Arial" w:cs="Arial"/>
        </w:rPr>
        <w:t>possibly belong</w:t>
      </w:r>
      <w:r w:rsidR="00282AE2" w:rsidRPr="001B4AC2">
        <w:rPr>
          <w:rFonts w:ascii="Arial" w:hAnsi="Arial" w:cs="Arial"/>
        </w:rPr>
        <w:t>ed</w:t>
      </w:r>
      <w:r w:rsidR="00DE356D" w:rsidRPr="001B4AC2">
        <w:rPr>
          <w:rFonts w:ascii="Arial" w:hAnsi="Arial" w:cs="Arial"/>
        </w:rPr>
        <w:t xml:space="preserve"> to the </w:t>
      </w:r>
      <w:r w:rsidR="00A76F04" w:rsidRPr="001B4AC2">
        <w:rPr>
          <w:rFonts w:ascii="Arial" w:hAnsi="Arial" w:cs="Arial"/>
        </w:rPr>
        <w:t xml:space="preserve">Igbo people </w:t>
      </w:r>
      <w:r w:rsidR="00CA29B1" w:rsidRPr="001B4AC2">
        <w:rPr>
          <w:rFonts w:ascii="Arial" w:hAnsi="Arial" w:cs="Arial"/>
        </w:rPr>
        <w:t>of</w:t>
      </w:r>
      <w:r w:rsidR="00A76F04" w:rsidRPr="001B4AC2">
        <w:rPr>
          <w:rFonts w:ascii="Arial" w:hAnsi="Arial" w:cs="Arial"/>
        </w:rPr>
        <w:t xml:space="preserve"> West Africa. </w:t>
      </w:r>
      <w:r w:rsidR="007322FC" w:rsidRPr="001B4AC2">
        <w:rPr>
          <w:rFonts w:ascii="Arial" w:hAnsi="Arial" w:cs="Arial"/>
        </w:rPr>
        <w:t>These human chattels</w:t>
      </w:r>
      <w:r w:rsidR="00717A90" w:rsidRPr="001B4AC2">
        <w:rPr>
          <w:rFonts w:ascii="Arial" w:hAnsi="Arial" w:cs="Arial"/>
        </w:rPr>
        <w:t xml:space="preserve"> were compelled to </w:t>
      </w:r>
      <w:r w:rsidR="00DE356D" w:rsidRPr="001B4AC2">
        <w:rPr>
          <w:rFonts w:ascii="Arial" w:hAnsi="Arial" w:cs="Arial"/>
        </w:rPr>
        <w:t>labour for their white ‘</w:t>
      </w:r>
      <w:r w:rsidR="00282AE2" w:rsidRPr="001B4AC2">
        <w:rPr>
          <w:rFonts w:ascii="Arial" w:hAnsi="Arial" w:cs="Arial"/>
        </w:rPr>
        <w:t>owner’</w:t>
      </w:r>
      <w:r w:rsidR="00DE356D" w:rsidRPr="001B4AC2">
        <w:rPr>
          <w:rFonts w:ascii="Arial" w:hAnsi="Arial" w:cs="Arial"/>
        </w:rPr>
        <w:t xml:space="preserve">. </w:t>
      </w:r>
      <w:r w:rsidR="00FF455B" w:rsidRPr="001B4AC2">
        <w:rPr>
          <w:rFonts w:ascii="Arial" w:hAnsi="Arial" w:cs="Arial"/>
        </w:rPr>
        <w:t xml:space="preserve">A principal activity on Red Hill (the name in colonial Jamaica for land used for livestock) involved rearing and herding cattle and other livestock probably for selling to nearby plantation owners who typically focused all their land on money-making crops such as sugar. Many would also have been involved in the felling of the estate’s timber, possibly to make fences for livestock, and so, in the process, contributing to a centuries-long process of deforestation that forever transformed the island’s natural environment. Others, </w:t>
      </w:r>
      <w:r w:rsidR="004F4C96" w:rsidRPr="001B4AC2">
        <w:rPr>
          <w:rFonts w:ascii="Arial" w:hAnsi="Arial" w:cs="Arial"/>
        </w:rPr>
        <w:t>including</w:t>
      </w:r>
      <w:r w:rsidR="00FF455B" w:rsidRPr="001B4AC2">
        <w:rPr>
          <w:rFonts w:ascii="Arial" w:hAnsi="Arial" w:cs="Arial"/>
        </w:rPr>
        <w:t xml:space="preserve">, children, older and disabled people, would have worked domestic jobs on the estate’s single ‘Pen House’ or in their own ‘slave houses’. </w:t>
      </w:r>
      <w:r w:rsidR="00A064D2" w:rsidRPr="001B4AC2">
        <w:rPr>
          <w:rFonts w:ascii="Arial" w:hAnsi="Arial" w:cs="Arial"/>
        </w:rPr>
        <w:t>S</w:t>
      </w:r>
      <w:r w:rsidR="00DE356D" w:rsidRPr="001B4AC2">
        <w:rPr>
          <w:rFonts w:ascii="Arial" w:hAnsi="Arial" w:cs="Arial"/>
        </w:rPr>
        <w:t xml:space="preserve">ome will have </w:t>
      </w:r>
      <w:r w:rsidR="00717A90" w:rsidRPr="001B4AC2">
        <w:rPr>
          <w:rFonts w:ascii="Arial" w:hAnsi="Arial" w:cs="Arial"/>
        </w:rPr>
        <w:t>spen</w:t>
      </w:r>
      <w:r w:rsidR="00DE356D" w:rsidRPr="001B4AC2">
        <w:rPr>
          <w:rFonts w:ascii="Arial" w:hAnsi="Arial" w:cs="Arial"/>
        </w:rPr>
        <w:t>t</w:t>
      </w:r>
      <w:r w:rsidR="00717A90" w:rsidRPr="001B4AC2">
        <w:rPr>
          <w:rFonts w:ascii="Arial" w:hAnsi="Arial" w:cs="Arial"/>
        </w:rPr>
        <w:t xml:space="preserve"> </w:t>
      </w:r>
      <w:r w:rsidR="00B12569" w:rsidRPr="001B4AC2">
        <w:rPr>
          <w:rFonts w:ascii="Arial" w:hAnsi="Arial" w:cs="Arial"/>
        </w:rPr>
        <w:t>long</w:t>
      </w:r>
      <w:r w:rsidR="00717A90" w:rsidRPr="001B4AC2">
        <w:rPr>
          <w:rFonts w:ascii="Arial" w:hAnsi="Arial" w:cs="Arial"/>
        </w:rPr>
        <w:t xml:space="preserve"> days</w:t>
      </w:r>
      <w:r w:rsidR="00AC5389" w:rsidRPr="001B4AC2">
        <w:rPr>
          <w:rFonts w:ascii="Arial" w:hAnsi="Arial" w:cs="Arial"/>
        </w:rPr>
        <w:t xml:space="preserve"> </w:t>
      </w:r>
      <w:r w:rsidR="00BE5781" w:rsidRPr="001B4AC2">
        <w:rPr>
          <w:rFonts w:ascii="Arial" w:hAnsi="Arial" w:cs="Arial"/>
        </w:rPr>
        <w:t xml:space="preserve">under the scorching Caribbean sun </w:t>
      </w:r>
      <w:r w:rsidR="00BC6481" w:rsidRPr="001B4AC2">
        <w:rPr>
          <w:rFonts w:ascii="Arial" w:hAnsi="Arial" w:cs="Arial"/>
        </w:rPr>
        <w:t xml:space="preserve">at Red Hill </w:t>
      </w:r>
      <w:r w:rsidR="002C0581" w:rsidRPr="001B4AC2">
        <w:rPr>
          <w:rFonts w:ascii="Arial" w:hAnsi="Arial" w:cs="Arial"/>
        </w:rPr>
        <w:t xml:space="preserve">digging, hoeing, weeding, planting, </w:t>
      </w:r>
      <w:r w:rsidR="00FF2A04" w:rsidRPr="001B4AC2">
        <w:rPr>
          <w:rFonts w:ascii="Arial" w:hAnsi="Arial" w:cs="Arial"/>
        </w:rPr>
        <w:t xml:space="preserve">and </w:t>
      </w:r>
      <w:r w:rsidR="002C0581" w:rsidRPr="001B4AC2">
        <w:rPr>
          <w:rFonts w:ascii="Arial" w:hAnsi="Arial" w:cs="Arial"/>
        </w:rPr>
        <w:t>fertilising soil for the growing of sugar cane</w:t>
      </w:r>
      <w:r w:rsidR="00AC5389" w:rsidRPr="001B4AC2">
        <w:rPr>
          <w:rFonts w:ascii="Arial" w:hAnsi="Arial" w:cs="Arial"/>
        </w:rPr>
        <w:t xml:space="preserve">, </w:t>
      </w:r>
      <w:r w:rsidR="00DE356D" w:rsidRPr="001B4AC2">
        <w:rPr>
          <w:rFonts w:ascii="Arial" w:hAnsi="Arial" w:cs="Arial"/>
        </w:rPr>
        <w:t>and later</w:t>
      </w:r>
      <w:r w:rsidR="002C0581" w:rsidRPr="001B4AC2">
        <w:rPr>
          <w:rFonts w:ascii="Arial" w:hAnsi="Arial" w:cs="Arial"/>
        </w:rPr>
        <w:t xml:space="preserve"> cutting </w:t>
      </w:r>
      <w:r w:rsidR="00DE356D" w:rsidRPr="001B4AC2">
        <w:rPr>
          <w:rFonts w:ascii="Arial" w:hAnsi="Arial" w:cs="Arial"/>
        </w:rPr>
        <w:t xml:space="preserve">it </w:t>
      </w:r>
      <w:r w:rsidR="00FF2A04" w:rsidRPr="001B4AC2">
        <w:rPr>
          <w:rFonts w:ascii="Arial" w:hAnsi="Arial" w:cs="Arial"/>
        </w:rPr>
        <w:t xml:space="preserve">down </w:t>
      </w:r>
      <w:r w:rsidR="002C0581" w:rsidRPr="001B4AC2">
        <w:rPr>
          <w:rFonts w:ascii="Arial" w:hAnsi="Arial" w:cs="Arial"/>
        </w:rPr>
        <w:lastRenderedPageBreak/>
        <w:t>with machetes</w:t>
      </w:r>
      <w:r w:rsidR="00972749" w:rsidRPr="001B4AC2">
        <w:rPr>
          <w:rFonts w:ascii="Arial" w:hAnsi="Arial" w:cs="Arial"/>
        </w:rPr>
        <w:t xml:space="preserve">. </w:t>
      </w:r>
      <w:r w:rsidR="003C6DC9" w:rsidRPr="001B4AC2">
        <w:rPr>
          <w:rFonts w:ascii="Arial" w:hAnsi="Arial" w:cs="Arial"/>
        </w:rPr>
        <w:t>Others</w:t>
      </w:r>
      <w:r w:rsidR="00972749" w:rsidRPr="001B4AC2">
        <w:rPr>
          <w:rFonts w:ascii="Arial" w:hAnsi="Arial" w:cs="Arial"/>
        </w:rPr>
        <w:t xml:space="preserve"> would have then </w:t>
      </w:r>
      <w:r w:rsidR="002C0581" w:rsidRPr="001B4AC2">
        <w:rPr>
          <w:rFonts w:ascii="Arial" w:hAnsi="Arial" w:cs="Arial"/>
        </w:rPr>
        <w:t>crush</w:t>
      </w:r>
      <w:r w:rsidR="00972749" w:rsidRPr="001B4AC2">
        <w:rPr>
          <w:rFonts w:ascii="Arial" w:hAnsi="Arial" w:cs="Arial"/>
        </w:rPr>
        <w:t>ed</w:t>
      </w:r>
      <w:r w:rsidR="002C0581" w:rsidRPr="001B4AC2">
        <w:rPr>
          <w:rFonts w:ascii="Arial" w:hAnsi="Arial" w:cs="Arial"/>
        </w:rPr>
        <w:t xml:space="preserve"> and boil</w:t>
      </w:r>
      <w:r w:rsidR="00972749" w:rsidRPr="001B4AC2">
        <w:rPr>
          <w:rFonts w:ascii="Arial" w:hAnsi="Arial" w:cs="Arial"/>
        </w:rPr>
        <w:t>ed</w:t>
      </w:r>
      <w:r w:rsidR="002C0581" w:rsidRPr="001B4AC2">
        <w:rPr>
          <w:rFonts w:ascii="Arial" w:hAnsi="Arial" w:cs="Arial"/>
        </w:rPr>
        <w:t xml:space="preserve"> the raw sugar cane </w:t>
      </w:r>
      <w:r w:rsidR="00622392" w:rsidRPr="001B4AC2">
        <w:rPr>
          <w:rFonts w:ascii="Arial" w:hAnsi="Arial" w:cs="Arial"/>
        </w:rPr>
        <w:t xml:space="preserve">into </w:t>
      </w:r>
      <w:r w:rsidR="002C0581" w:rsidRPr="001B4AC2">
        <w:rPr>
          <w:rFonts w:ascii="Arial" w:hAnsi="Arial" w:cs="Arial"/>
        </w:rPr>
        <w:t>molasses and rum</w:t>
      </w:r>
      <w:r w:rsidR="003C6DC9" w:rsidRPr="001B4AC2">
        <w:rPr>
          <w:rFonts w:ascii="Arial" w:hAnsi="Arial" w:cs="Arial"/>
        </w:rPr>
        <w:t xml:space="preserve"> on the estate’s ‘</w:t>
      </w:r>
      <w:r w:rsidR="00A6377F" w:rsidRPr="001B4AC2">
        <w:rPr>
          <w:rFonts w:ascii="Arial" w:hAnsi="Arial" w:cs="Arial"/>
        </w:rPr>
        <w:t>sugar work’</w:t>
      </w:r>
      <w:r w:rsidR="00972749" w:rsidRPr="001B4AC2">
        <w:rPr>
          <w:rFonts w:ascii="Arial" w:hAnsi="Arial" w:cs="Arial"/>
        </w:rPr>
        <w:t xml:space="preserve">. </w:t>
      </w:r>
      <w:r w:rsidR="007E4698" w:rsidRPr="001B4AC2">
        <w:rPr>
          <w:rFonts w:ascii="Arial" w:hAnsi="Arial" w:cs="Arial"/>
        </w:rPr>
        <w:t>Their</w:t>
      </w:r>
      <w:r w:rsidR="002C0581" w:rsidRPr="001B4AC2">
        <w:rPr>
          <w:rFonts w:ascii="Arial" w:hAnsi="Arial" w:cs="Arial"/>
        </w:rPr>
        <w:t xml:space="preserve"> long days of </w:t>
      </w:r>
      <w:r w:rsidR="00A76F04" w:rsidRPr="001B4AC2">
        <w:rPr>
          <w:rFonts w:ascii="Arial" w:hAnsi="Arial" w:cs="Arial"/>
        </w:rPr>
        <w:t>labour</w:t>
      </w:r>
      <w:r w:rsidR="002C0581" w:rsidRPr="001B4AC2">
        <w:rPr>
          <w:rFonts w:ascii="Arial" w:hAnsi="Arial" w:cs="Arial"/>
        </w:rPr>
        <w:t xml:space="preserve"> </w:t>
      </w:r>
      <w:r w:rsidR="00A76F04" w:rsidRPr="001B4AC2">
        <w:rPr>
          <w:rFonts w:ascii="Arial" w:hAnsi="Arial" w:cs="Arial"/>
        </w:rPr>
        <w:t>would have been</w:t>
      </w:r>
      <w:r w:rsidR="002C0581" w:rsidRPr="001B4AC2">
        <w:rPr>
          <w:rFonts w:ascii="Arial" w:hAnsi="Arial" w:cs="Arial"/>
        </w:rPr>
        <w:t xml:space="preserve"> conducted under the watchful eye</w:t>
      </w:r>
      <w:r w:rsidR="00A76F04" w:rsidRPr="001B4AC2">
        <w:rPr>
          <w:rFonts w:ascii="Arial" w:hAnsi="Arial" w:cs="Arial"/>
        </w:rPr>
        <w:t>s</w:t>
      </w:r>
      <w:r w:rsidR="002C0581" w:rsidRPr="001B4AC2">
        <w:rPr>
          <w:rFonts w:ascii="Arial" w:hAnsi="Arial" w:cs="Arial"/>
        </w:rPr>
        <w:t xml:space="preserve"> of</w:t>
      </w:r>
      <w:r w:rsidR="00A76F04" w:rsidRPr="001B4AC2">
        <w:rPr>
          <w:rFonts w:ascii="Arial" w:hAnsi="Arial" w:cs="Arial"/>
        </w:rPr>
        <w:t xml:space="preserve"> white</w:t>
      </w:r>
      <w:r w:rsidR="002C0581" w:rsidRPr="001B4AC2">
        <w:rPr>
          <w:rFonts w:ascii="Arial" w:hAnsi="Arial" w:cs="Arial"/>
        </w:rPr>
        <w:t xml:space="preserve"> overseers</w:t>
      </w:r>
      <w:r w:rsidR="007E4698" w:rsidRPr="001B4AC2">
        <w:rPr>
          <w:rFonts w:ascii="Arial" w:hAnsi="Arial" w:cs="Arial"/>
        </w:rPr>
        <w:t xml:space="preserve"> who</w:t>
      </w:r>
      <w:r w:rsidR="00345170" w:rsidRPr="001B4AC2">
        <w:rPr>
          <w:rFonts w:ascii="Arial" w:hAnsi="Arial" w:cs="Arial"/>
        </w:rPr>
        <w:t xml:space="preserve"> </w:t>
      </w:r>
      <w:r w:rsidR="005178ED" w:rsidRPr="001B4AC2">
        <w:rPr>
          <w:rFonts w:ascii="Arial" w:hAnsi="Arial" w:cs="Arial"/>
        </w:rPr>
        <w:t>most likely</w:t>
      </w:r>
      <w:r w:rsidR="00345170" w:rsidRPr="001B4AC2">
        <w:rPr>
          <w:rFonts w:ascii="Arial" w:hAnsi="Arial" w:cs="Arial"/>
        </w:rPr>
        <w:t xml:space="preserve"> </w:t>
      </w:r>
      <w:r w:rsidR="007E4698" w:rsidRPr="001B4AC2">
        <w:rPr>
          <w:rFonts w:ascii="Arial" w:hAnsi="Arial" w:cs="Arial"/>
        </w:rPr>
        <w:t xml:space="preserve">used </w:t>
      </w:r>
      <w:r w:rsidR="002C0581" w:rsidRPr="001B4AC2">
        <w:rPr>
          <w:rFonts w:ascii="Arial" w:hAnsi="Arial" w:cs="Arial"/>
        </w:rPr>
        <w:t>violence</w:t>
      </w:r>
      <w:r w:rsidR="00BA0C2D" w:rsidRPr="001B4AC2">
        <w:rPr>
          <w:rFonts w:ascii="Arial" w:hAnsi="Arial" w:cs="Arial"/>
        </w:rPr>
        <w:t xml:space="preserve"> </w:t>
      </w:r>
      <w:r w:rsidR="00EE4CAB" w:rsidRPr="001B4AC2">
        <w:rPr>
          <w:rFonts w:ascii="Arial" w:hAnsi="Arial" w:cs="Arial"/>
        </w:rPr>
        <w:t>–</w:t>
      </w:r>
      <w:r w:rsidR="003802C1" w:rsidRPr="001B4AC2">
        <w:rPr>
          <w:rFonts w:ascii="Arial" w:hAnsi="Arial" w:cs="Arial"/>
        </w:rPr>
        <w:t xml:space="preserve"> </w:t>
      </w:r>
      <w:r w:rsidR="00BA0C2D" w:rsidRPr="001B4AC2">
        <w:rPr>
          <w:rFonts w:ascii="Arial" w:hAnsi="Arial" w:cs="Arial"/>
        </w:rPr>
        <w:t xml:space="preserve">and certainly the threat of </w:t>
      </w:r>
      <w:r w:rsidR="001A109D" w:rsidRPr="001B4AC2">
        <w:rPr>
          <w:rFonts w:ascii="Arial" w:hAnsi="Arial" w:cs="Arial"/>
        </w:rPr>
        <w:t>violence</w:t>
      </w:r>
      <w:r w:rsidR="00BA0C2D" w:rsidRPr="001B4AC2">
        <w:rPr>
          <w:rFonts w:ascii="Arial" w:hAnsi="Arial" w:cs="Arial"/>
        </w:rPr>
        <w:t xml:space="preserve"> </w:t>
      </w:r>
      <w:r w:rsidR="00EE4CAB" w:rsidRPr="001B4AC2">
        <w:rPr>
          <w:rFonts w:ascii="Arial" w:hAnsi="Arial" w:cs="Arial"/>
        </w:rPr>
        <w:t>–</w:t>
      </w:r>
      <w:r w:rsidR="002C0581" w:rsidRPr="001B4AC2">
        <w:rPr>
          <w:rFonts w:ascii="Arial" w:hAnsi="Arial" w:cs="Arial"/>
        </w:rPr>
        <w:t xml:space="preserve"> to ensure </w:t>
      </w:r>
      <w:r w:rsidR="008F0C93" w:rsidRPr="001B4AC2">
        <w:rPr>
          <w:rFonts w:ascii="Arial" w:hAnsi="Arial" w:cs="Arial"/>
        </w:rPr>
        <w:t xml:space="preserve">their </w:t>
      </w:r>
      <w:r w:rsidR="00B1496C" w:rsidRPr="001B4AC2">
        <w:rPr>
          <w:rFonts w:ascii="Arial" w:hAnsi="Arial" w:cs="Arial"/>
        </w:rPr>
        <w:t xml:space="preserve">compliance. </w:t>
      </w:r>
    </w:p>
    <w:p w14:paraId="2F8E21CD" w14:textId="54E2CD0A" w:rsidR="00B5779B" w:rsidRPr="001B4AC2" w:rsidRDefault="00565A47" w:rsidP="001B4AC2">
      <w:pPr>
        <w:spacing w:line="480" w:lineRule="auto"/>
        <w:rPr>
          <w:rFonts w:ascii="Arial" w:hAnsi="Arial" w:cs="Arial"/>
        </w:rPr>
      </w:pPr>
      <w:r w:rsidRPr="001B4AC2">
        <w:rPr>
          <w:rFonts w:ascii="Arial" w:hAnsi="Arial" w:cs="Arial"/>
        </w:rPr>
        <w:t>Little did any of them know</w:t>
      </w:r>
      <w:r w:rsidR="00550753" w:rsidRPr="001B4AC2">
        <w:rPr>
          <w:rFonts w:ascii="Arial" w:hAnsi="Arial" w:cs="Arial"/>
        </w:rPr>
        <w:t xml:space="preserve"> (or</w:t>
      </w:r>
      <w:r w:rsidR="00BA0C2D" w:rsidRPr="001B4AC2">
        <w:rPr>
          <w:rFonts w:ascii="Arial" w:hAnsi="Arial" w:cs="Arial"/>
        </w:rPr>
        <w:t xml:space="preserve"> perhaps</w:t>
      </w:r>
      <w:r w:rsidR="00E12455" w:rsidRPr="001B4AC2">
        <w:rPr>
          <w:rFonts w:ascii="Arial" w:hAnsi="Arial" w:cs="Arial"/>
        </w:rPr>
        <w:t xml:space="preserve"> </w:t>
      </w:r>
      <w:r w:rsidR="00550753" w:rsidRPr="001B4AC2">
        <w:rPr>
          <w:rFonts w:ascii="Arial" w:hAnsi="Arial" w:cs="Arial"/>
        </w:rPr>
        <w:t>would ever know)</w:t>
      </w:r>
      <w:r w:rsidR="00B1496C" w:rsidRPr="001B4AC2">
        <w:rPr>
          <w:rFonts w:ascii="Arial" w:hAnsi="Arial" w:cs="Arial"/>
        </w:rPr>
        <w:t xml:space="preserve"> that </w:t>
      </w:r>
      <w:r w:rsidR="00203D30" w:rsidRPr="001B4AC2">
        <w:rPr>
          <w:rFonts w:ascii="Arial" w:hAnsi="Arial" w:cs="Arial"/>
        </w:rPr>
        <w:t xml:space="preserve">early that </w:t>
      </w:r>
      <w:r w:rsidRPr="001B4AC2">
        <w:rPr>
          <w:rFonts w:ascii="Arial" w:hAnsi="Arial" w:cs="Arial"/>
        </w:rPr>
        <w:t>year,</w:t>
      </w:r>
      <w:r w:rsidR="005651B6" w:rsidRPr="001B4AC2">
        <w:rPr>
          <w:rFonts w:ascii="Arial" w:hAnsi="Arial" w:cs="Arial"/>
        </w:rPr>
        <w:t xml:space="preserve"> a single </w:t>
      </w:r>
      <w:r w:rsidR="005635C7" w:rsidRPr="001B4AC2">
        <w:rPr>
          <w:rFonts w:ascii="Arial" w:hAnsi="Arial" w:cs="Arial"/>
        </w:rPr>
        <w:t>document</w:t>
      </w:r>
      <w:r w:rsidR="00FC2915" w:rsidRPr="001B4AC2">
        <w:rPr>
          <w:rFonts w:ascii="Arial" w:hAnsi="Arial" w:cs="Arial"/>
        </w:rPr>
        <w:t xml:space="preserve">, </w:t>
      </w:r>
      <w:r w:rsidR="00B104C2" w:rsidRPr="001B4AC2">
        <w:rPr>
          <w:rFonts w:ascii="Arial" w:hAnsi="Arial" w:cs="Arial"/>
        </w:rPr>
        <w:t>written by someone</w:t>
      </w:r>
      <w:r w:rsidR="00FC2915" w:rsidRPr="001B4AC2">
        <w:rPr>
          <w:rFonts w:ascii="Arial" w:hAnsi="Arial" w:cs="Arial"/>
        </w:rPr>
        <w:t xml:space="preserve"> </w:t>
      </w:r>
      <w:r w:rsidR="00CC1B03" w:rsidRPr="001B4AC2">
        <w:rPr>
          <w:rFonts w:ascii="Arial" w:hAnsi="Arial" w:cs="Arial"/>
        </w:rPr>
        <w:t>as an act of charity</w:t>
      </w:r>
      <w:r w:rsidR="00B104C2" w:rsidRPr="001B4AC2">
        <w:rPr>
          <w:rFonts w:ascii="Arial" w:hAnsi="Arial" w:cs="Arial"/>
        </w:rPr>
        <w:t>,</w:t>
      </w:r>
      <w:r w:rsidRPr="001B4AC2">
        <w:rPr>
          <w:rFonts w:ascii="Arial" w:hAnsi="Arial" w:cs="Arial"/>
        </w:rPr>
        <w:t xml:space="preserve"> </w:t>
      </w:r>
      <w:r w:rsidR="005651B6" w:rsidRPr="001B4AC2">
        <w:rPr>
          <w:rFonts w:ascii="Arial" w:hAnsi="Arial" w:cs="Arial"/>
        </w:rPr>
        <w:t xml:space="preserve">would </w:t>
      </w:r>
      <w:r w:rsidR="00BC2946" w:rsidRPr="001B4AC2">
        <w:rPr>
          <w:rFonts w:ascii="Arial" w:hAnsi="Arial" w:cs="Arial"/>
        </w:rPr>
        <w:t xml:space="preserve">legally </w:t>
      </w:r>
      <w:r w:rsidR="005651B6" w:rsidRPr="001B4AC2">
        <w:rPr>
          <w:rFonts w:ascii="Arial" w:hAnsi="Arial" w:cs="Arial"/>
        </w:rPr>
        <w:t>pass</w:t>
      </w:r>
      <w:r w:rsidR="00187ACC" w:rsidRPr="001B4AC2">
        <w:rPr>
          <w:rFonts w:ascii="Arial" w:hAnsi="Arial" w:cs="Arial"/>
        </w:rPr>
        <w:t xml:space="preserve"> </w:t>
      </w:r>
      <w:r w:rsidR="005651B6" w:rsidRPr="001B4AC2">
        <w:rPr>
          <w:rFonts w:ascii="Arial" w:hAnsi="Arial" w:cs="Arial"/>
        </w:rPr>
        <w:t xml:space="preserve">ownership </w:t>
      </w:r>
      <w:r w:rsidR="00CC1B03" w:rsidRPr="001B4AC2">
        <w:rPr>
          <w:rFonts w:ascii="Arial" w:hAnsi="Arial" w:cs="Arial"/>
        </w:rPr>
        <w:t>over</w:t>
      </w:r>
      <w:r w:rsidR="00B104C2" w:rsidRPr="001B4AC2">
        <w:rPr>
          <w:rFonts w:ascii="Arial" w:hAnsi="Arial" w:cs="Arial"/>
        </w:rPr>
        <w:t xml:space="preserve"> all of them</w:t>
      </w:r>
      <w:r w:rsidR="009563E9" w:rsidRPr="001B4AC2">
        <w:rPr>
          <w:rFonts w:ascii="Arial" w:hAnsi="Arial" w:cs="Arial"/>
        </w:rPr>
        <w:t xml:space="preserve"> </w:t>
      </w:r>
      <w:r w:rsidR="00EE4CAB" w:rsidRPr="001B4AC2">
        <w:rPr>
          <w:rFonts w:ascii="Arial" w:hAnsi="Arial" w:cs="Arial"/>
        </w:rPr>
        <w:t>–</w:t>
      </w:r>
      <w:r w:rsidR="00B24A6F" w:rsidRPr="001B4AC2">
        <w:rPr>
          <w:rFonts w:ascii="Arial" w:hAnsi="Arial" w:cs="Arial"/>
        </w:rPr>
        <w:t xml:space="preserve"> along with</w:t>
      </w:r>
      <w:r w:rsidR="00FC2915" w:rsidRPr="001B4AC2">
        <w:rPr>
          <w:rFonts w:ascii="Arial" w:hAnsi="Arial" w:cs="Arial"/>
        </w:rPr>
        <w:t xml:space="preserve"> the rest of their Scottish</w:t>
      </w:r>
      <w:r w:rsidR="00187ACC" w:rsidRPr="001B4AC2">
        <w:rPr>
          <w:rFonts w:ascii="Arial" w:hAnsi="Arial" w:cs="Arial"/>
        </w:rPr>
        <w:t xml:space="preserve"> owner’</w:t>
      </w:r>
      <w:r w:rsidR="00550753" w:rsidRPr="001B4AC2">
        <w:rPr>
          <w:rFonts w:ascii="Arial" w:hAnsi="Arial" w:cs="Arial"/>
        </w:rPr>
        <w:t>s</w:t>
      </w:r>
      <w:r w:rsidR="00187ACC" w:rsidRPr="001B4AC2">
        <w:rPr>
          <w:rFonts w:ascii="Arial" w:hAnsi="Arial" w:cs="Arial"/>
        </w:rPr>
        <w:t xml:space="preserve"> ‘real and personal property</w:t>
      </w:r>
      <w:r w:rsidR="00C26B81" w:rsidRPr="001B4AC2">
        <w:rPr>
          <w:rFonts w:ascii="Arial" w:hAnsi="Arial" w:cs="Arial"/>
        </w:rPr>
        <w:t>’</w:t>
      </w:r>
      <w:r w:rsidR="009563E9" w:rsidRPr="001B4AC2">
        <w:rPr>
          <w:rFonts w:ascii="Arial" w:hAnsi="Arial" w:cs="Arial"/>
        </w:rPr>
        <w:t xml:space="preserve"> </w:t>
      </w:r>
      <w:r w:rsidR="00EE4CAB" w:rsidRPr="001B4AC2">
        <w:rPr>
          <w:rFonts w:ascii="Arial" w:hAnsi="Arial" w:cs="Arial"/>
        </w:rPr>
        <w:t>–</w:t>
      </w:r>
      <w:r w:rsidR="00550753" w:rsidRPr="001B4AC2">
        <w:rPr>
          <w:rFonts w:ascii="Arial" w:hAnsi="Arial" w:cs="Arial"/>
        </w:rPr>
        <w:t xml:space="preserve"> </w:t>
      </w:r>
      <w:r w:rsidR="00FC2915" w:rsidRPr="001B4AC2">
        <w:rPr>
          <w:rFonts w:ascii="Arial" w:hAnsi="Arial" w:cs="Arial"/>
        </w:rPr>
        <w:t xml:space="preserve">into the </w:t>
      </w:r>
      <w:r w:rsidR="00187ACC" w:rsidRPr="001B4AC2">
        <w:rPr>
          <w:rFonts w:ascii="Arial" w:hAnsi="Arial" w:cs="Arial"/>
        </w:rPr>
        <w:t>hands</w:t>
      </w:r>
      <w:r w:rsidR="00FC2915" w:rsidRPr="001B4AC2">
        <w:rPr>
          <w:rFonts w:ascii="Arial" w:hAnsi="Arial" w:cs="Arial"/>
        </w:rPr>
        <w:t xml:space="preserve"> of</w:t>
      </w:r>
      <w:r w:rsidR="00B24A6F" w:rsidRPr="001B4AC2">
        <w:rPr>
          <w:rFonts w:ascii="Arial" w:hAnsi="Arial" w:cs="Arial"/>
        </w:rPr>
        <w:t xml:space="preserve"> the </w:t>
      </w:r>
      <w:r w:rsidR="000A475C" w:rsidRPr="001B4AC2">
        <w:rPr>
          <w:rFonts w:ascii="Arial" w:hAnsi="Arial" w:cs="Arial"/>
        </w:rPr>
        <w:t>Managers</w:t>
      </w:r>
      <w:r w:rsidR="00820BF4" w:rsidRPr="001B4AC2">
        <w:rPr>
          <w:rFonts w:ascii="Arial" w:hAnsi="Arial" w:cs="Arial"/>
        </w:rPr>
        <w:t xml:space="preserve"> of the </w:t>
      </w:r>
      <w:r w:rsidR="00550753" w:rsidRPr="001B4AC2">
        <w:rPr>
          <w:rFonts w:ascii="Arial" w:hAnsi="Arial" w:cs="Arial"/>
        </w:rPr>
        <w:t xml:space="preserve">relatively newly established </w:t>
      </w:r>
      <w:r w:rsidR="00B24A6F" w:rsidRPr="001B4AC2">
        <w:rPr>
          <w:rFonts w:ascii="Arial" w:hAnsi="Arial" w:cs="Arial"/>
        </w:rPr>
        <w:t>Royal Infirmary of Edinburgh.</w:t>
      </w:r>
      <w:r w:rsidR="00820BF4" w:rsidRPr="001B4AC2">
        <w:rPr>
          <w:rFonts w:ascii="Arial" w:hAnsi="Arial" w:cs="Arial"/>
        </w:rPr>
        <w:t xml:space="preserve"> Over the </w:t>
      </w:r>
      <w:r w:rsidR="00AC6E9D" w:rsidRPr="001B4AC2">
        <w:rPr>
          <w:rFonts w:ascii="Arial" w:hAnsi="Arial" w:cs="Arial"/>
        </w:rPr>
        <w:t>next 143 years</w:t>
      </w:r>
      <w:r w:rsidR="00F60124" w:rsidRPr="001B4AC2">
        <w:rPr>
          <w:rFonts w:ascii="Arial" w:hAnsi="Arial" w:cs="Arial"/>
        </w:rPr>
        <w:t>,</w:t>
      </w:r>
      <w:r w:rsidR="00820BF4" w:rsidRPr="001B4AC2">
        <w:rPr>
          <w:rFonts w:ascii="Arial" w:hAnsi="Arial" w:cs="Arial"/>
        </w:rPr>
        <w:t xml:space="preserve"> </w:t>
      </w:r>
      <w:r w:rsidR="00550753" w:rsidRPr="001B4AC2">
        <w:rPr>
          <w:rFonts w:ascii="Arial" w:hAnsi="Arial" w:cs="Arial"/>
        </w:rPr>
        <w:t>the</w:t>
      </w:r>
      <w:r w:rsidR="008418A4" w:rsidRPr="001B4AC2">
        <w:rPr>
          <w:rFonts w:ascii="Arial" w:hAnsi="Arial" w:cs="Arial"/>
        </w:rPr>
        <w:t xml:space="preserve"> exploited labour</w:t>
      </w:r>
      <w:r w:rsidR="00550753" w:rsidRPr="001B4AC2">
        <w:rPr>
          <w:rFonts w:ascii="Arial" w:hAnsi="Arial" w:cs="Arial"/>
        </w:rPr>
        <w:t xml:space="preserve"> of </w:t>
      </w:r>
      <w:r w:rsidR="000F4E04" w:rsidRPr="001B4AC2">
        <w:rPr>
          <w:rFonts w:ascii="Arial" w:hAnsi="Arial" w:cs="Arial"/>
        </w:rPr>
        <w:t>those who worked on Red Hill</w:t>
      </w:r>
      <w:r w:rsidR="002E4375" w:rsidRPr="001B4AC2">
        <w:rPr>
          <w:rFonts w:ascii="Arial" w:hAnsi="Arial" w:cs="Arial"/>
        </w:rPr>
        <w:t xml:space="preserve"> </w:t>
      </w:r>
      <w:r w:rsidR="00EE4CAB" w:rsidRPr="001B4AC2">
        <w:rPr>
          <w:rFonts w:ascii="Arial" w:hAnsi="Arial" w:cs="Arial"/>
        </w:rPr>
        <w:t>–</w:t>
      </w:r>
      <w:r w:rsidR="002E4375" w:rsidRPr="001B4AC2">
        <w:rPr>
          <w:rFonts w:ascii="Arial" w:hAnsi="Arial" w:cs="Arial"/>
        </w:rPr>
        <w:t xml:space="preserve"> </w:t>
      </w:r>
      <w:r w:rsidR="00C26B81" w:rsidRPr="001B4AC2">
        <w:rPr>
          <w:rFonts w:ascii="Arial" w:hAnsi="Arial" w:cs="Arial"/>
        </w:rPr>
        <w:t xml:space="preserve">generations of </w:t>
      </w:r>
      <w:r w:rsidR="00CC1B03" w:rsidRPr="001B4AC2">
        <w:rPr>
          <w:rFonts w:ascii="Arial" w:hAnsi="Arial" w:cs="Arial"/>
        </w:rPr>
        <w:t>enslaved and</w:t>
      </w:r>
      <w:r w:rsidR="00C95097" w:rsidRPr="001B4AC2">
        <w:rPr>
          <w:rFonts w:ascii="Arial" w:hAnsi="Arial" w:cs="Arial"/>
        </w:rPr>
        <w:t xml:space="preserve"> then</w:t>
      </w:r>
      <w:r w:rsidR="002E4375" w:rsidRPr="001B4AC2">
        <w:rPr>
          <w:rFonts w:ascii="Arial" w:hAnsi="Arial" w:cs="Arial"/>
        </w:rPr>
        <w:t>, after the abolition of slavery,</w:t>
      </w:r>
      <w:r w:rsidR="00C95097" w:rsidRPr="001B4AC2">
        <w:rPr>
          <w:rFonts w:ascii="Arial" w:hAnsi="Arial" w:cs="Arial"/>
        </w:rPr>
        <w:t xml:space="preserve"> ‘apprentice’ </w:t>
      </w:r>
      <w:r w:rsidR="008609B5" w:rsidRPr="001B4AC2">
        <w:rPr>
          <w:rFonts w:ascii="Arial" w:hAnsi="Arial" w:cs="Arial"/>
        </w:rPr>
        <w:t>labourers</w:t>
      </w:r>
      <w:r w:rsidR="002E4375" w:rsidRPr="001B4AC2">
        <w:rPr>
          <w:rFonts w:ascii="Arial" w:hAnsi="Arial" w:cs="Arial"/>
        </w:rPr>
        <w:t xml:space="preserve"> </w:t>
      </w:r>
      <w:r w:rsidR="00EE4CAB" w:rsidRPr="001B4AC2">
        <w:rPr>
          <w:rFonts w:ascii="Arial" w:hAnsi="Arial" w:cs="Arial"/>
        </w:rPr>
        <w:t>–</w:t>
      </w:r>
      <w:r w:rsidR="008418A4" w:rsidRPr="001B4AC2">
        <w:rPr>
          <w:rFonts w:ascii="Arial" w:hAnsi="Arial" w:cs="Arial"/>
        </w:rPr>
        <w:t xml:space="preserve"> would </w:t>
      </w:r>
      <w:r w:rsidR="00BA3498" w:rsidRPr="001B4AC2">
        <w:rPr>
          <w:rFonts w:ascii="Arial" w:hAnsi="Arial" w:cs="Arial"/>
        </w:rPr>
        <w:t xml:space="preserve">generate </w:t>
      </w:r>
      <w:r w:rsidR="00F42932" w:rsidRPr="001B4AC2">
        <w:rPr>
          <w:rFonts w:ascii="Arial" w:hAnsi="Arial" w:cs="Arial"/>
        </w:rPr>
        <w:t xml:space="preserve">a considerable amount of </w:t>
      </w:r>
      <w:r w:rsidR="00BA3498" w:rsidRPr="001B4AC2">
        <w:rPr>
          <w:rFonts w:ascii="Arial" w:hAnsi="Arial" w:cs="Arial"/>
        </w:rPr>
        <w:t xml:space="preserve">wealth </w:t>
      </w:r>
      <w:r w:rsidR="00F42932" w:rsidRPr="001B4AC2">
        <w:rPr>
          <w:rFonts w:ascii="Arial" w:hAnsi="Arial" w:cs="Arial"/>
        </w:rPr>
        <w:t xml:space="preserve">for the Infirmary </w:t>
      </w:r>
      <w:r w:rsidR="00BA3498" w:rsidRPr="001B4AC2">
        <w:rPr>
          <w:rFonts w:ascii="Arial" w:hAnsi="Arial" w:cs="Arial"/>
        </w:rPr>
        <w:t>that</w:t>
      </w:r>
      <w:r w:rsidR="00F42932" w:rsidRPr="001B4AC2">
        <w:rPr>
          <w:rFonts w:ascii="Arial" w:hAnsi="Arial" w:cs="Arial"/>
        </w:rPr>
        <w:t xml:space="preserve"> enabled the buying of </w:t>
      </w:r>
      <w:r w:rsidR="00CB6C3D" w:rsidRPr="001B4AC2">
        <w:rPr>
          <w:rFonts w:ascii="Arial" w:hAnsi="Arial" w:cs="Arial"/>
        </w:rPr>
        <w:t>medicines</w:t>
      </w:r>
      <w:r w:rsidR="00887F27" w:rsidRPr="001B4AC2">
        <w:rPr>
          <w:rFonts w:ascii="Arial" w:hAnsi="Arial" w:cs="Arial"/>
        </w:rPr>
        <w:t xml:space="preserve">, </w:t>
      </w:r>
      <w:r w:rsidR="00F42932" w:rsidRPr="001B4AC2">
        <w:rPr>
          <w:rFonts w:ascii="Arial" w:hAnsi="Arial" w:cs="Arial"/>
        </w:rPr>
        <w:t xml:space="preserve">the construction of new buildings, </w:t>
      </w:r>
      <w:r w:rsidR="00550753" w:rsidRPr="001B4AC2">
        <w:rPr>
          <w:rFonts w:ascii="Arial" w:hAnsi="Arial" w:cs="Arial"/>
        </w:rPr>
        <w:t>t</w:t>
      </w:r>
      <w:r w:rsidR="00F42932" w:rsidRPr="001B4AC2">
        <w:rPr>
          <w:rFonts w:ascii="Arial" w:hAnsi="Arial" w:cs="Arial"/>
        </w:rPr>
        <w:t>he employment of staff, and the healing of</w:t>
      </w:r>
      <w:r w:rsidR="004E63EE" w:rsidRPr="001B4AC2">
        <w:rPr>
          <w:rFonts w:ascii="Arial" w:hAnsi="Arial" w:cs="Arial"/>
        </w:rPr>
        <w:t xml:space="preserve"> </w:t>
      </w:r>
      <w:r w:rsidR="00BA3498" w:rsidRPr="001B4AC2">
        <w:rPr>
          <w:rFonts w:ascii="Arial" w:hAnsi="Arial" w:cs="Arial"/>
        </w:rPr>
        <w:t xml:space="preserve">Edinburgh’s </w:t>
      </w:r>
      <w:r w:rsidR="00F42932" w:rsidRPr="001B4AC2">
        <w:rPr>
          <w:rFonts w:ascii="Arial" w:hAnsi="Arial" w:cs="Arial"/>
        </w:rPr>
        <w:t>‘</w:t>
      </w:r>
      <w:r w:rsidR="00BA3498" w:rsidRPr="001B4AC2">
        <w:rPr>
          <w:rFonts w:ascii="Arial" w:hAnsi="Arial" w:cs="Arial"/>
        </w:rPr>
        <w:t>s</w:t>
      </w:r>
      <w:r w:rsidR="00376CDC" w:rsidRPr="001B4AC2">
        <w:rPr>
          <w:rFonts w:ascii="Arial" w:hAnsi="Arial" w:cs="Arial"/>
        </w:rPr>
        <w:t>ick</w:t>
      </w:r>
      <w:r w:rsidR="00F42932" w:rsidRPr="001B4AC2">
        <w:rPr>
          <w:rFonts w:ascii="Arial" w:hAnsi="Arial" w:cs="Arial"/>
        </w:rPr>
        <w:t xml:space="preserve"> poor’</w:t>
      </w:r>
      <w:r w:rsidR="002E4375" w:rsidRPr="001B4AC2">
        <w:rPr>
          <w:rFonts w:ascii="Arial" w:hAnsi="Arial" w:cs="Arial"/>
        </w:rPr>
        <w:t xml:space="preserve">. </w:t>
      </w:r>
    </w:p>
    <w:p w14:paraId="7DB11FF9" w14:textId="4345B524" w:rsidR="00A955CF" w:rsidRPr="001B4AC2" w:rsidRDefault="002E4375" w:rsidP="001B4AC2">
      <w:pPr>
        <w:spacing w:line="480" w:lineRule="auto"/>
        <w:rPr>
          <w:rFonts w:ascii="Arial" w:hAnsi="Arial" w:cs="Arial"/>
        </w:rPr>
      </w:pPr>
      <w:r w:rsidRPr="001B4AC2">
        <w:rPr>
          <w:rFonts w:ascii="Arial" w:hAnsi="Arial" w:cs="Arial"/>
        </w:rPr>
        <w:t>Red Hill</w:t>
      </w:r>
      <w:r w:rsidR="00E270A9" w:rsidRPr="001B4AC2">
        <w:rPr>
          <w:rFonts w:ascii="Arial" w:hAnsi="Arial" w:cs="Arial"/>
        </w:rPr>
        <w:t xml:space="preserve">, however, </w:t>
      </w:r>
      <w:r w:rsidRPr="001B4AC2">
        <w:rPr>
          <w:rFonts w:ascii="Arial" w:hAnsi="Arial" w:cs="Arial"/>
        </w:rPr>
        <w:t xml:space="preserve">was not the only case in which individuals with ties to slavery contributed to medical philanthropy in Edinburgh: </w:t>
      </w:r>
      <w:r w:rsidR="00B5779B" w:rsidRPr="001B4AC2">
        <w:rPr>
          <w:rFonts w:ascii="Arial" w:hAnsi="Arial" w:cs="Arial"/>
        </w:rPr>
        <w:t xml:space="preserve">considerable sums of </w:t>
      </w:r>
      <w:r w:rsidR="00E270A9" w:rsidRPr="001B4AC2">
        <w:rPr>
          <w:rFonts w:ascii="Arial" w:hAnsi="Arial" w:cs="Arial"/>
        </w:rPr>
        <w:t xml:space="preserve">slavery-associated </w:t>
      </w:r>
      <w:r w:rsidR="00B5779B" w:rsidRPr="001B4AC2">
        <w:rPr>
          <w:rFonts w:ascii="Arial" w:hAnsi="Arial" w:cs="Arial"/>
        </w:rPr>
        <w:t>money</w:t>
      </w:r>
      <w:r w:rsidR="00E270A9" w:rsidRPr="001B4AC2">
        <w:rPr>
          <w:rFonts w:ascii="Arial" w:hAnsi="Arial" w:cs="Arial"/>
        </w:rPr>
        <w:t xml:space="preserve"> flowed</w:t>
      </w:r>
      <w:r w:rsidRPr="001B4AC2">
        <w:rPr>
          <w:rFonts w:ascii="Arial" w:hAnsi="Arial" w:cs="Arial"/>
        </w:rPr>
        <w:t xml:space="preserve"> through the Infirmary’s acco</w:t>
      </w:r>
      <w:r w:rsidR="00B5779B" w:rsidRPr="001B4AC2">
        <w:rPr>
          <w:rFonts w:ascii="Arial" w:hAnsi="Arial" w:cs="Arial"/>
        </w:rPr>
        <w:t>unts</w:t>
      </w:r>
      <w:r w:rsidRPr="001B4AC2">
        <w:rPr>
          <w:rFonts w:ascii="Arial" w:hAnsi="Arial" w:cs="Arial"/>
        </w:rPr>
        <w:t xml:space="preserve"> in the ei</w:t>
      </w:r>
      <w:r w:rsidR="00E270A9" w:rsidRPr="001B4AC2">
        <w:rPr>
          <w:rFonts w:ascii="Arial" w:hAnsi="Arial" w:cs="Arial"/>
        </w:rPr>
        <w:t>ghteen</w:t>
      </w:r>
      <w:r w:rsidR="005D1719">
        <w:rPr>
          <w:rFonts w:ascii="Arial" w:hAnsi="Arial" w:cs="Arial"/>
        </w:rPr>
        <w:t>th</w:t>
      </w:r>
      <w:r w:rsidR="00E270A9" w:rsidRPr="001B4AC2">
        <w:rPr>
          <w:rFonts w:ascii="Arial" w:hAnsi="Arial" w:cs="Arial"/>
        </w:rPr>
        <w:t xml:space="preserve"> and nineteenth centuries.</w:t>
      </w:r>
      <w:r w:rsidR="00B5779B" w:rsidRPr="001B4AC2">
        <w:rPr>
          <w:rFonts w:ascii="Arial" w:hAnsi="Arial" w:cs="Arial"/>
        </w:rPr>
        <w:t xml:space="preserve"> </w:t>
      </w:r>
      <w:r w:rsidR="00CB6C3D" w:rsidRPr="001B4AC2">
        <w:rPr>
          <w:rFonts w:ascii="Arial" w:hAnsi="Arial" w:cs="Arial"/>
        </w:rPr>
        <w:t xml:space="preserve">This report </w:t>
      </w:r>
      <w:r w:rsidR="00AA4557" w:rsidRPr="001B4AC2">
        <w:rPr>
          <w:rFonts w:ascii="Arial" w:hAnsi="Arial" w:cs="Arial"/>
        </w:rPr>
        <w:t>is the first significant step to</w:t>
      </w:r>
      <w:r w:rsidR="00B30B6F" w:rsidRPr="001B4AC2">
        <w:rPr>
          <w:rFonts w:ascii="Arial" w:hAnsi="Arial" w:cs="Arial"/>
        </w:rPr>
        <w:t>wards</w:t>
      </w:r>
      <w:r w:rsidR="00AA4557" w:rsidRPr="001B4AC2">
        <w:rPr>
          <w:rFonts w:ascii="Arial" w:hAnsi="Arial" w:cs="Arial"/>
        </w:rPr>
        <w:t xml:space="preserve"> acknowledging</w:t>
      </w:r>
      <w:r w:rsidR="00B30B6F" w:rsidRPr="001B4AC2">
        <w:rPr>
          <w:rFonts w:ascii="Arial" w:hAnsi="Arial" w:cs="Arial"/>
        </w:rPr>
        <w:t xml:space="preserve">, </w:t>
      </w:r>
      <w:r w:rsidR="00785DD0" w:rsidRPr="001B4AC2">
        <w:rPr>
          <w:rFonts w:ascii="Arial" w:hAnsi="Arial" w:cs="Arial"/>
        </w:rPr>
        <w:t xml:space="preserve">understanding, </w:t>
      </w:r>
      <w:r w:rsidR="00B30B6F" w:rsidRPr="001B4AC2">
        <w:rPr>
          <w:rFonts w:ascii="Arial" w:hAnsi="Arial" w:cs="Arial"/>
        </w:rPr>
        <w:t xml:space="preserve">and reckoning with </w:t>
      </w:r>
      <w:r w:rsidR="003F3347" w:rsidRPr="001B4AC2">
        <w:rPr>
          <w:rFonts w:ascii="Arial" w:hAnsi="Arial" w:cs="Arial"/>
        </w:rPr>
        <w:t>this</w:t>
      </w:r>
      <w:r w:rsidR="00B30B6F" w:rsidRPr="001B4AC2">
        <w:rPr>
          <w:rFonts w:ascii="Arial" w:hAnsi="Arial" w:cs="Arial"/>
        </w:rPr>
        <w:t xml:space="preserve"> historical fact</w:t>
      </w:r>
      <w:r w:rsidR="00F60124" w:rsidRPr="001B4AC2">
        <w:rPr>
          <w:rFonts w:ascii="Arial" w:hAnsi="Arial" w:cs="Arial"/>
        </w:rPr>
        <w:t>:</w:t>
      </w:r>
      <w:r w:rsidR="00AA4557" w:rsidRPr="001B4AC2">
        <w:rPr>
          <w:rFonts w:ascii="Arial" w:hAnsi="Arial" w:cs="Arial"/>
        </w:rPr>
        <w:t xml:space="preserve"> t</w:t>
      </w:r>
      <w:r w:rsidR="0029640F" w:rsidRPr="001B4AC2">
        <w:rPr>
          <w:rFonts w:ascii="Arial" w:hAnsi="Arial" w:cs="Arial"/>
        </w:rPr>
        <w:t>hat</w:t>
      </w:r>
      <w:r w:rsidR="00B30B6F" w:rsidRPr="001B4AC2">
        <w:rPr>
          <w:rFonts w:ascii="Arial" w:hAnsi="Arial" w:cs="Arial"/>
        </w:rPr>
        <w:t xml:space="preserve"> the</w:t>
      </w:r>
      <w:r w:rsidR="00AA4557" w:rsidRPr="001B4AC2">
        <w:rPr>
          <w:rFonts w:ascii="Arial" w:hAnsi="Arial" w:cs="Arial"/>
        </w:rPr>
        <w:t xml:space="preserve"> Royal Infirmary of Edinburgh </w:t>
      </w:r>
      <w:r w:rsidR="00EE4CAB" w:rsidRPr="001B4AC2">
        <w:rPr>
          <w:rFonts w:ascii="Arial" w:hAnsi="Arial" w:cs="Arial"/>
        </w:rPr>
        <w:t>–</w:t>
      </w:r>
      <w:r w:rsidR="00AA4557" w:rsidRPr="001B4AC2">
        <w:rPr>
          <w:rFonts w:ascii="Arial" w:hAnsi="Arial" w:cs="Arial"/>
        </w:rPr>
        <w:t xml:space="preserve"> a</w:t>
      </w:r>
      <w:r w:rsidR="00376CDC" w:rsidRPr="001B4AC2">
        <w:rPr>
          <w:rFonts w:ascii="Arial" w:hAnsi="Arial" w:cs="Arial"/>
        </w:rPr>
        <w:t xml:space="preserve"> place of </w:t>
      </w:r>
      <w:r w:rsidR="0029640F" w:rsidRPr="001B4AC2">
        <w:rPr>
          <w:rFonts w:ascii="Arial" w:hAnsi="Arial" w:cs="Arial"/>
        </w:rPr>
        <w:t>humanity, charity</w:t>
      </w:r>
      <w:r w:rsidR="00ED6D80" w:rsidRPr="001B4AC2">
        <w:rPr>
          <w:rFonts w:ascii="Arial" w:hAnsi="Arial" w:cs="Arial"/>
        </w:rPr>
        <w:t xml:space="preserve">, </w:t>
      </w:r>
      <w:r w:rsidR="005D1719">
        <w:rPr>
          <w:rFonts w:ascii="Arial" w:hAnsi="Arial" w:cs="Arial"/>
        </w:rPr>
        <w:t xml:space="preserve">and </w:t>
      </w:r>
      <w:r w:rsidR="00ED6D80" w:rsidRPr="001B4AC2">
        <w:rPr>
          <w:rFonts w:ascii="Arial" w:hAnsi="Arial" w:cs="Arial"/>
        </w:rPr>
        <w:t xml:space="preserve">healing </w:t>
      </w:r>
      <w:r w:rsidR="00EE4CAB" w:rsidRPr="001B4AC2">
        <w:rPr>
          <w:rFonts w:ascii="Arial" w:hAnsi="Arial" w:cs="Arial"/>
        </w:rPr>
        <w:t>–</w:t>
      </w:r>
      <w:r w:rsidR="0029640F" w:rsidRPr="001B4AC2">
        <w:rPr>
          <w:rFonts w:ascii="Arial" w:hAnsi="Arial" w:cs="Arial"/>
        </w:rPr>
        <w:t xml:space="preserve"> </w:t>
      </w:r>
      <w:r w:rsidR="00376CDC" w:rsidRPr="001B4AC2">
        <w:rPr>
          <w:rFonts w:ascii="Arial" w:hAnsi="Arial" w:cs="Arial"/>
        </w:rPr>
        <w:t>was</w:t>
      </w:r>
      <w:r w:rsidR="00A77BCD" w:rsidRPr="001B4AC2">
        <w:rPr>
          <w:rFonts w:ascii="Arial" w:hAnsi="Arial" w:cs="Arial"/>
        </w:rPr>
        <w:t>, in part,</w:t>
      </w:r>
      <w:r w:rsidR="00376CDC" w:rsidRPr="001B4AC2">
        <w:rPr>
          <w:rFonts w:ascii="Arial" w:hAnsi="Arial" w:cs="Arial"/>
        </w:rPr>
        <w:t xml:space="preserve"> built upon</w:t>
      </w:r>
      <w:r w:rsidR="00A77BCD" w:rsidRPr="001B4AC2">
        <w:rPr>
          <w:rFonts w:ascii="Arial" w:hAnsi="Arial" w:cs="Arial"/>
        </w:rPr>
        <w:t>,</w:t>
      </w:r>
      <w:r w:rsidR="0029640F" w:rsidRPr="001B4AC2">
        <w:rPr>
          <w:rFonts w:ascii="Arial" w:hAnsi="Arial" w:cs="Arial"/>
        </w:rPr>
        <w:t xml:space="preserve"> </w:t>
      </w:r>
      <w:r w:rsidR="00B30B6F" w:rsidRPr="001B4AC2">
        <w:rPr>
          <w:rFonts w:ascii="Arial" w:hAnsi="Arial" w:cs="Arial"/>
        </w:rPr>
        <w:t>and</w:t>
      </w:r>
      <w:r w:rsidR="0029640F" w:rsidRPr="001B4AC2">
        <w:rPr>
          <w:rFonts w:ascii="Arial" w:hAnsi="Arial" w:cs="Arial"/>
        </w:rPr>
        <w:t xml:space="preserve"> sustained by</w:t>
      </w:r>
      <w:r w:rsidR="001B23FA" w:rsidRPr="001B4AC2">
        <w:rPr>
          <w:rFonts w:ascii="Arial" w:hAnsi="Arial" w:cs="Arial"/>
        </w:rPr>
        <w:t>,</w:t>
      </w:r>
      <w:r w:rsidR="0029640F" w:rsidRPr="001B4AC2">
        <w:rPr>
          <w:rFonts w:ascii="Arial" w:hAnsi="Arial" w:cs="Arial"/>
        </w:rPr>
        <w:t xml:space="preserve"> </w:t>
      </w:r>
      <w:r w:rsidR="00B30B6F" w:rsidRPr="001B4AC2">
        <w:rPr>
          <w:rFonts w:ascii="Arial" w:hAnsi="Arial" w:cs="Arial"/>
        </w:rPr>
        <w:t xml:space="preserve">the horrific enslavement </w:t>
      </w:r>
      <w:r w:rsidR="00A77BCD" w:rsidRPr="001B4AC2">
        <w:rPr>
          <w:rFonts w:ascii="Arial" w:hAnsi="Arial" w:cs="Arial"/>
        </w:rPr>
        <w:t xml:space="preserve">and </w:t>
      </w:r>
      <w:r w:rsidR="001B23FA" w:rsidRPr="001B4AC2">
        <w:rPr>
          <w:rFonts w:ascii="Arial" w:hAnsi="Arial" w:cs="Arial"/>
        </w:rPr>
        <w:t xml:space="preserve">cruel </w:t>
      </w:r>
      <w:r w:rsidR="00A77BCD" w:rsidRPr="001B4AC2">
        <w:rPr>
          <w:rFonts w:ascii="Arial" w:hAnsi="Arial" w:cs="Arial"/>
        </w:rPr>
        <w:t xml:space="preserve">exploitation </w:t>
      </w:r>
      <w:r w:rsidR="00B30B6F" w:rsidRPr="001B4AC2">
        <w:rPr>
          <w:rFonts w:ascii="Arial" w:hAnsi="Arial" w:cs="Arial"/>
        </w:rPr>
        <w:t xml:space="preserve">of </w:t>
      </w:r>
      <w:r w:rsidR="00A77BCD" w:rsidRPr="001B4AC2">
        <w:rPr>
          <w:rFonts w:ascii="Arial" w:hAnsi="Arial" w:cs="Arial"/>
        </w:rPr>
        <w:t>enslaved and colonised people</w:t>
      </w:r>
      <w:r w:rsidR="00536A87" w:rsidRPr="001B4AC2">
        <w:rPr>
          <w:rFonts w:ascii="Arial" w:hAnsi="Arial" w:cs="Arial"/>
        </w:rPr>
        <w:t xml:space="preserve"> </w:t>
      </w:r>
      <w:r w:rsidR="005D1719">
        <w:rPr>
          <w:rFonts w:ascii="Arial" w:hAnsi="Arial" w:cs="Arial"/>
        </w:rPr>
        <w:t xml:space="preserve">of African descent </w:t>
      </w:r>
      <w:r w:rsidR="00B30B6F" w:rsidRPr="001B4AC2">
        <w:rPr>
          <w:rFonts w:ascii="Arial" w:hAnsi="Arial" w:cs="Arial"/>
        </w:rPr>
        <w:t xml:space="preserve">in </w:t>
      </w:r>
      <w:r w:rsidR="00A77BCD" w:rsidRPr="001B4AC2">
        <w:rPr>
          <w:rFonts w:ascii="Arial" w:hAnsi="Arial" w:cs="Arial"/>
        </w:rPr>
        <w:t>Britain’s colonies.</w:t>
      </w:r>
    </w:p>
    <w:p w14:paraId="0AF6787D" w14:textId="77777777" w:rsidR="00A955CF" w:rsidRPr="001B4AC2" w:rsidRDefault="00A955CF">
      <w:pPr>
        <w:rPr>
          <w:rFonts w:ascii="Arial" w:hAnsi="Arial" w:cs="Arial"/>
        </w:rPr>
      </w:pPr>
      <w:r w:rsidRPr="001B4AC2">
        <w:rPr>
          <w:rFonts w:ascii="Arial" w:hAnsi="Arial" w:cs="Arial"/>
        </w:rPr>
        <w:br w:type="page"/>
      </w:r>
    </w:p>
    <w:p w14:paraId="08D1D3A2" w14:textId="586E143B" w:rsidR="0059069B" w:rsidRPr="001B4AC2" w:rsidRDefault="0059069B" w:rsidP="009A55A9">
      <w:pPr>
        <w:jc w:val="center"/>
        <w:rPr>
          <w:rFonts w:ascii="Arial" w:hAnsi="Arial" w:cs="Arial"/>
          <w:b/>
          <w:bCs/>
          <w:sz w:val="26"/>
          <w:szCs w:val="26"/>
          <w:u w:val="single"/>
        </w:rPr>
      </w:pPr>
      <w:r w:rsidRPr="001B4AC2">
        <w:rPr>
          <w:rFonts w:ascii="Arial" w:hAnsi="Arial" w:cs="Arial"/>
          <w:b/>
          <w:bCs/>
          <w:sz w:val="26"/>
          <w:szCs w:val="26"/>
          <w:u w:val="single"/>
        </w:rPr>
        <w:lastRenderedPageBreak/>
        <w:t>Contents</w:t>
      </w:r>
    </w:p>
    <w:p w14:paraId="120AFA12" w14:textId="43661FED" w:rsidR="00C02EB0" w:rsidRPr="001B4AC2" w:rsidRDefault="00C02EB0" w:rsidP="00C02EB0">
      <w:pPr>
        <w:rPr>
          <w:rFonts w:ascii="Arial" w:hAnsi="Arial" w:cs="Arial"/>
        </w:rPr>
      </w:pPr>
    </w:p>
    <w:p w14:paraId="3FE3940D" w14:textId="77777777" w:rsidR="008328B9" w:rsidRPr="001B4AC2" w:rsidRDefault="008328B9" w:rsidP="00C02EB0">
      <w:pPr>
        <w:rPr>
          <w:rFonts w:ascii="Arial" w:hAnsi="Arial" w:cs="Arial"/>
        </w:rPr>
      </w:pPr>
    </w:p>
    <w:p w14:paraId="74B958AF" w14:textId="19A2556A" w:rsidR="003F6C48" w:rsidRPr="001B4AC2" w:rsidRDefault="00580029" w:rsidP="003F6C48">
      <w:pPr>
        <w:pStyle w:val="TOC2"/>
        <w:tabs>
          <w:tab w:val="right" w:leader="dot" w:pos="9016"/>
        </w:tabs>
        <w:spacing w:line="360" w:lineRule="auto"/>
        <w:rPr>
          <w:rFonts w:ascii="Arial" w:eastAsiaTheme="minorEastAsia" w:hAnsi="Arial" w:cs="Arial"/>
          <w:noProof/>
          <w:lang w:eastAsia="en-GB"/>
        </w:rPr>
      </w:pPr>
      <w:r w:rsidRPr="001B4AC2">
        <w:rPr>
          <w:rFonts w:ascii="Arial" w:hAnsi="Arial" w:cs="Arial"/>
        </w:rPr>
        <w:fldChar w:fldCharType="begin"/>
      </w:r>
      <w:r w:rsidRPr="001B4AC2">
        <w:rPr>
          <w:rFonts w:ascii="Arial" w:hAnsi="Arial" w:cs="Arial"/>
        </w:rPr>
        <w:instrText xml:space="preserve"> TOC \o "1-3" \u </w:instrText>
      </w:r>
      <w:r w:rsidRPr="001B4AC2">
        <w:rPr>
          <w:rFonts w:ascii="Arial" w:hAnsi="Arial" w:cs="Arial"/>
        </w:rPr>
        <w:fldChar w:fldCharType="separate"/>
      </w:r>
      <w:r w:rsidR="003F6C48" w:rsidRPr="001B4AC2">
        <w:rPr>
          <w:rFonts w:ascii="Arial" w:hAnsi="Arial" w:cs="Arial"/>
          <w:noProof/>
          <w:u w:val="single"/>
        </w:rPr>
        <w:t>Executive Summary</w:t>
      </w:r>
      <w:r w:rsidR="003F6C48" w:rsidRPr="001B4AC2">
        <w:rPr>
          <w:rFonts w:ascii="Arial" w:hAnsi="Arial" w:cs="Arial"/>
          <w:noProof/>
        </w:rPr>
        <w:tab/>
      </w:r>
      <w:r w:rsidR="003F6C48" w:rsidRPr="001B4AC2">
        <w:rPr>
          <w:rFonts w:ascii="Arial" w:hAnsi="Arial" w:cs="Arial"/>
          <w:noProof/>
        </w:rPr>
        <w:fldChar w:fldCharType="begin"/>
      </w:r>
      <w:r w:rsidR="003F6C48" w:rsidRPr="001B4AC2">
        <w:rPr>
          <w:rFonts w:ascii="Arial" w:hAnsi="Arial" w:cs="Arial"/>
          <w:noProof/>
        </w:rPr>
        <w:instrText xml:space="preserve"> PAGEREF _Toc109723286 \h </w:instrText>
      </w:r>
      <w:r w:rsidR="003F6C48" w:rsidRPr="001B4AC2">
        <w:rPr>
          <w:rFonts w:ascii="Arial" w:hAnsi="Arial" w:cs="Arial"/>
          <w:noProof/>
        </w:rPr>
      </w:r>
      <w:r w:rsidR="003F6C48" w:rsidRPr="001B4AC2">
        <w:rPr>
          <w:rFonts w:ascii="Arial" w:hAnsi="Arial" w:cs="Arial"/>
          <w:noProof/>
        </w:rPr>
        <w:fldChar w:fldCharType="separate"/>
      </w:r>
      <w:r w:rsidR="00EF4BCF" w:rsidRPr="001B4AC2">
        <w:rPr>
          <w:rFonts w:ascii="Arial" w:hAnsi="Arial" w:cs="Arial"/>
          <w:noProof/>
        </w:rPr>
        <w:t>5</w:t>
      </w:r>
      <w:r w:rsidR="003F6C48" w:rsidRPr="001B4AC2">
        <w:rPr>
          <w:rFonts w:ascii="Arial" w:hAnsi="Arial" w:cs="Arial"/>
          <w:noProof/>
        </w:rPr>
        <w:fldChar w:fldCharType="end"/>
      </w:r>
    </w:p>
    <w:p w14:paraId="058C1888" w14:textId="174FEE91" w:rsidR="003F6C48" w:rsidRPr="001B4AC2" w:rsidRDefault="003F6C48" w:rsidP="003F6C48">
      <w:pPr>
        <w:pStyle w:val="TOC2"/>
        <w:tabs>
          <w:tab w:val="right" w:leader="dot" w:pos="9016"/>
        </w:tabs>
        <w:spacing w:line="360" w:lineRule="auto"/>
        <w:rPr>
          <w:rFonts w:ascii="Arial" w:eastAsiaTheme="minorEastAsia" w:hAnsi="Arial" w:cs="Arial"/>
          <w:noProof/>
          <w:lang w:eastAsia="en-GB"/>
        </w:rPr>
      </w:pPr>
      <w:r w:rsidRPr="001B4AC2">
        <w:rPr>
          <w:rFonts w:ascii="Arial" w:hAnsi="Arial" w:cs="Arial"/>
          <w:noProof/>
          <w:u w:val="single"/>
        </w:rPr>
        <w:t>Background</w:t>
      </w:r>
      <w:r w:rsidRPr="001B4AC2">
        <w:rPr>
          <w:rFonts w:ascii="Arial" w:hAnsi="Arial" w:cs="Arial"/>
          <w:noProof/>
        </w:rPr>
        <w:tab/>
      </w:r>
      <w:r w:rsidRPr="001B4AC2">
        <w:rPr>
          <w:rFonts w:ascii="Arial" w:hAnsi="Arial" w:cs="Arial"/>
          <w:noProof/>
        </w:rPr>
        <w:fldChar w:fldCharType="begin"/>
      </w:r>
      <w:r w:rsidRPr="001B4AC2">
        <w:rPr>
          <w:rFonts w:ascii="Arial" w:hAnsi="Arial" w:cs="Arial"/>
          <w:noProof/>
        </w:rPr>
        <w:instrText xml:space="preserve"> PAGEREF _Toc109723287 \h </w:instrText>
      </w:r>
      <w:r w:rsidRPr="001B4AC2">
        <w:rPr>
          <w:rFonts w:ascii="Arial" w:hAnsi="Arial" w:cs="Arial"/>
          <w:noProof/>
        </w:rPr>
      </w:r>
      <w:r w:rsidRPr="001B4AC2">
        <w:rPr>
          <w:rFonts w:ascii="Arial" w:hAnsi="Arial" w:cs="Arial"/>
          <w:noProof/>
        </w:rPr>
        <w:fldChar w:fldCharType="separate"/>
      </w:r>
      <w:r w:rsidR="00EF4BCF" w:rsidRPr="001B4AC2">
        <w:rPr>
          <w:rFonts w:ascii="Arial" w:hAnsi="Arial" w:cs="Arial"/>
          <w:noProof/>
        </w:rPr>
        <w:t>6</w:t>
      </w:r>
      <w:r w:rsidRPr="001B4AC2">
        <w:rPr>
          <w:rFonts w:ascii="Arial" w:hAnsi="Arial" w:cs="Arial"/>
          <w:noProof/>
        </w:rPr>
        <w:fldChar w:fldCharType="end"/>
      </w:r>
    </w:p>
    <w:p w14:paraId="6A95BCB2" w14:textId="7612B5D2" w:rsidR="003F6C48" w:rsidRPr="001B4AC2" w:rsidRDefault="003F6C48" w:rsidP="003F6C48">
      <w:pPr>
        <w:pStyle w:val="TOC2"/>
        <w:tabs>
          <w:tab w:val="right" w:leader="dot" w:pos="9016"/>
        </w:tabs>
        <w:spacing w:line="360" w:lineRule="auto"/>
        <w:rPr>
          <w:rFonts w:ascii="Arial" w:eastAsiaTheme="minorEastAsia" w:hAnsi="Arial" w:cs="Arial"/>
          <w:noProof/>
          <w:lang w:eastAsia="en-GB"/>
        </w:rPr>
      </w:pPr>
      <w:r w:rsidRPr="001B4AC2">
        <w:rPr>
          <w:rFonts w:ascii="Arial" w:hAnsi="Arial" w:cs="Arial"/>
          <w:noProof/>
          <w:u w:val="single"/>
        </w:rPr>
        <w:t>Terminology and Slavery Acknowledgement</w:t>
      </w:r>
      <w:r w:rsidRPr="001B4AC2">
        <w:rPr>
          <w:rFonts w:ascii="Arial" w:hAnsi="Arial" w:cs="Arial"/>
          <w:noProof/>
        </w:rPr>
        <w:tab/>
      </w:r>
      <w:r w:rsidRPr="001B4AC2">
        <w:rPr>
          <w:rFonts w:ascii="Arial" w:hAnsi="Arial" w:cs="Arial"/>
          <w:noProof/>
        </w:rPr>
        <w:fldChar w:fldCharType="begin"/>
      </w:r>
      <w:r w:rsidRPr="001B4AC2">
        <w:rPr>
          <w:rFonts w:ascii="Arial" w:hAnsi="Arial" w:cs="Arial"/>
          <w:noProof/>
        </w:rPr>
        <w:instrText xml:space="preserve"> PAGEREF _Toc109723288 \h </w:instrText>
      </w:r>
      <w:r w:rsidRPr="001B4AC2">
        <w:rPr>
          <w:rFonts w:ascii="Arial" w:hAnsi="Arial" w:cs="Arial"/>
          <w:noProof/>
        </w:rPr>
      </w:r>
      <w:r w:rsidRPr="001B4AC2">
        <w:rPr>
          <w:rFonts w:ascii="Arial" w:hAnsi="Arial" w:cs="Arial"/>
          <w:noProof/>
        </w:rPr>
        <w:fldChar w:fldCharType="separate"/>
      </w:r>
      <w:r w:rsidR="00EF4BCF" w:rsidRPr="001B4AC2">
        <w:rPr>
          <w:rFonts w:ascii="Arial" w:hAnsi="Arial" w:cs="Arial"/>
          <w:noProof/>
        </w:rPr>
        <w:t>7</w:t>
      </w:r>
      <w:r w:rsidRPr="001B4AC2">
        <w:rPr>
          <w:rFonts w:ascii="Arial" w:hAnsi="Arial" w:cs="Arial"/>
          <w:noProof/>
        </w:rPr>
        <w:fldChar w:fldCharType="end"/>
      </w:r>
    </w:p>
    <w:p w14:paraId="0D74E7B6" w14:textId="1F8B9503" w:rsidR="003F6C48" w:rsidRPr="001B4AC2" w:rsidRDefault="003F6C48" w:rsidP="003F6C48">
      <w:pPr>
        <w:pStyle w:val="TOC2"/>
        <w:tabs>
          <w:tab w:val="right" w:leader="dot" w:pos="9016"/>
        </w:tabs>
        <w:spacing w:line="360" w:lineRule="auto"/>
        <w:rPr>
          <w:rFonts w:ascii="Arial" w:eastAsiaTheme="minorEastAsia" w:hAnsi="Arial" w:cs="Arial"/>
          <w:noProof/>
          <w:lang w:eastAsia="en-GB"/>
        </w:rPr>
      </w:pPr>
      <w:r w:rsidRPr="001B4AC2">
        <w:rPr>
          <w:rFonts w:ascii="Arial" w:hAnsi="Arial" w:cs="Arial"/>
          <w:noProof/>
          <w:u w:val="single"/>
        </w:rPr>
        <w:t>Timeline</w:t>
      </w:r>
      <w:r w:rsidRPr="001B4AC2">
        <w:rPr>
          <w:rFonts w:ascii="Arial" w:hAnsi="Arial" w:cs="Arial"/>
          <w:noProof/>
        </w:rPr>
        <w:tab/>
      </w:r>
      <w:r w:rsidRPr="001B4AC2">
        <w:rPr>
          <w:rFonts w:ascii="Arial" w:hAnsi="Arial" w:cs="Arial"/>
          <w:noProof/>
        </w:rPr>
        <w:fldChar w:fldCharType="begin"/>
      </w:r>
      <w:r w:rsidRPr="001B4AC2">
        <w:rPr>
          <w:rFonts w:ascii="Arial" w:hAnsi="Arial" w:cs="Arial"/>
          <w:noProof/>
        </w:rPr>
        <w:instrText xml:space="preserve"> PAGEREF _Toc109723289 \h </w:instrText>
      </w:r>
      <w:r w:rsidRPr="001B4AC2">
        <w:rPr>
          <w:rFonts w:ascii="Arial" w:hAnsi="Arial" w:cs="Arial"/>
          <w:noProof/>
        </w:rPr>
      </w:r>
      <w:r w:rsidRPr="001B4AC2">
        <w:rPr>
          <w:rFonts w:ascii="Arial" w:hAnsi="Arial" w:cs="Arial"/>
          <w:noProof/>
        </w:rPr>
        <w:fldChar w:fldCharType="separate"/>
      </w:r>
      <w:r w:rsidR="00EF4BCF" w:rsidRPr="001B4AC2">
        <w:rPr>
          <w:rFonts w:ascii="Arial" w:hAnsi="Arial" w:cs="Arial"/>
          <w:noProof/>
        </w:rPr>
        <w:t>8</w:t>
      </w:r>
      <w:r w:rsidRPr="001B4AC2">
        <w:rPr>
          <w:rFonts w:ascii="Arial" w:hAnsi="Arial" w:cs="Arial"/>
          <w:noProof/>
        </w:rPr>
        <w:fldChar w:fldCharType="end"/>
      </w:r>
    </w:p>
    <w:p w14:paraId="58E9EBEF" w14:textId="5FDB6F33" w:rsidR="003F6C48" w:rsidRPr="001B4AC2" w:rsidRDefault="003F6C48" w:rsidP="003F6C48">
      <w:pPr>
        <w:pStyle w:val="TOC2"/>
        <w:tabs>
          <w:tab w:val="right" w:leader="dot" w:pos="9016"/>
        </w:tabs>
        <w:spacing w:line="360" w:lineRule="auto"/>
        <w:rPr>
          <w:rFonts w:ascii="Arial" w:eastAsiaTheme="minorEastAsia" w:hAnsi="Arial" w:cs="Arial"/>
          <w:noProof/>
          <w:lang w:eastAsia="en-GB"/>
        </w:rPr>
      </w:pPr>
      <w:r w:rsidRPr="001B4AC2">
        <w:rPr>
          <w:rFonts w:ascii="Arial" w:hAnsi="Arial" w:cs="Arial"/>
          <w:noProof/>
          <w:u w:val="single"/>
        </w:rPr>
        <w:t>The Royal Infirmary of Edinburgh: Institutional Context</w:t>
      </w:r>
      <w:r w:rsidRPr="001B4AC2">
        <w:rPr>
          <w:rFonts w:ascii="Arial" w:hAnsi="Arial" w:cs="Arial"/>
          <w:noProof/>
        </w:rPr>
        <w:tab/>
      </w:r>
      <w:r w:rsidRPr="001B4AC2">
        <w:rPr>
          <w:rFonts w:ascii="Arial" w:hAnsi="Arial" w:cs="Arial"/>
          <w:noProof/>
        </w:rPr>
        <w:fldChar w:fldCharType="begin"/>
      </w:r>
      <w:r w:rsidRPr="001B4AC2">
        <w:rPr>
          <w:rFonts w:ascii="Arial" w:hAnsi="Arial" w:cs="Arial"/>
          <w:noProof/>
        </w:rPr>
        <w:instrText xml:space="preserve"> PAGEREF _Toc109723290 \h </w:instrText>
      </w:r>
      <w:r w:rsidRPr="001B4AC2">
        <w:rPr>
          <w:rFonts w:ascii="Arial" w:hAnsi="Arial" w:cs="Arial"/>
          <w:noProof/>
        </w:rPr>
      </w:r>
      <w:r w:rsidRPr="001B4AC2">
        <w:rPr>
          <w:rFonts w:ascii="Arial" w:hAnsi="Arial" w:cs="Arial"/>
          <w:noProof/>
        </w:rPr>
        <w:fldChar w:fldCharType="separate"/>
      </w:r>
      <w:r w:rsidR="00EF4BCF" w:rsidRPr="001B4AC2">
        <w:rPr>
          <w:rFonts w:ascii="Arial" w:hAnsi="Arial" w:cs="Arial"/>
          <w:noProof/>
        </w:rPr>
        <w:t>9</w:t>
      </w:r>
      <w:r w:rsidRPr="001B4AC2">
        <w:rPr>
          <w:rFonts w:ascii="Arial" w:hAnsi="Arial" w:cs="Arial"/>
          <w:noProof/>
        </w:rPr>
        <w:fldChar w:fldCharType="end"/>
      </w:r>
    </w:p>
    <w:p w14:paraId="210D2038" w14:textId="12C2A636" w:rsidR="003F6C48" w:rsidRPr="001B4AC2" w:rsidRDefault="003F6C48" w:rsidP="003F6C48">
      <w:pPr>
        <w:pStyle w:val="TOC2"/>
        <w:tabs>
          <w:tab w:val="right" w:leader="dot" w:pos="9016"/>
        </w:tabs>
        <w:spacing w:line="360" w:lineRule="auto"/>
        <w:rPr>
          <w:rFonts w:ascii="Arial" w:eastAsiaTheme="minorEastAsia" w:hAnsi="Arial" w:cs="Arial"/>
          <w:noProof/>
          <w:lang w:eastAsia="en-GB"/>
        </w:rPr>
      </w:pPr>
      <w:r w:rsidRPr="001B4AC2">
        <w:rPr>
          <w:rFonts w:ascii="Arial" w:hAnsi="Arial" w:cs="Arial"/>
          <w:noProof/>
          <w:u w:val="single"/>
        </w:rPr>
        <w:t>Blood Money: Slavery-Associated Donations and Legacies</w:t>
      </w:r>
      <w:r w:rsidRPr="001B4AC2">
        <w:rPr>
          <w:rFonts w:ascii="Arial" w:hAnsi="Arial" w:cs="Arial"/>
          <w:noProof/>
        </w:rPr>
        <w:tab/>
      </w:r>
      <w:r w:rsidRPr="001B4AC2">
        <w:rPr>
          <w:rFonts w:ascii="Arial" w:hAnsi="Arial" w:cs="Arial"/>
          <w:noProof/>
        </w:rPr>
        <w:fldChar w:fldCharType="begin"/>
      </w:r>
      <w:r w:rsidRPr="001B4AC2">
        <w:rPr>
          <w:rFonts w:ascii="Arial" w:hAnsi="Arial" w:cs="Arial"/>
          <w:noProof/>
        </w:rPr>
        <w:instrText xml:space="preserve"> PAGEREF _Toc109723291 \h </w:instrText>
      </w:r>
      <w:r w:rsidRPr="001B4AC2">
        <w:rPr>
          <w:rFonts w:ascii="Arial" w:hAnsi="Arial" w:cs="Arial"/>
          <w:noProof/>
        </w:rPr>
      </w:r>
      <w:r w:rsidRPr="001B4AC2">
        <w:rPr>
          <w:rFonts w:ascii="Arial" w:hAnsi="Arial" w:cs="Arial"/>
          <w:noProof/>
        </w:rPr>
        <w:fldChar w:fldCharType="separate"/>
      </w:r>
      <w:r w:rsidR="00EF4BCF" w:rsidRPr="001B4AC2">
        <w:rPr>
          <w:rFonts w:ascii="Arial" w:hAnsi="Arial" w:cs="Arial"/>
          <w:noProof/>
        </w:rPr>
        <w:t>13</w:t>
      </w:r>
      <w:r w:rsidRPr="001B4AC2">
        <w:rPr>
          <w:rFonts w:ascii="Arial" w:hAnsi="Arial" w:cs="Arial"/>
          <w:noProof/>
        </w:rPr>
        <w:fldChar w:fldCharType="end"/>
      </w:r>
    </w:p>
    <w:p w14:paraId="0F99C981" w14:textId="504537B7" w:rsidR="003F6C48" w:rsidRPr="001B4AC2" w:rsidRDefault="003F6C48" w:rsidP="003F6C48">
      <w:pPr>
        <w:pStyle w:val="TOC2"/>
        <w:tabs>
          <w:tab w:val="right" w:leader="dot" w:pos="9016"/>
        </w:tabs>
        <w:spacing w:line="360" w:lineRule="auto"/>
        <w:rPr>
          <w:rFonts w:ascii="Arial" w:eastAsiaTheme="minorEastAsia" w:hAnsi="Arial" w:cs="Arial"/>
          <w:noProof/>
          <w:lang w:eastAsia="en-GB"/>
        </w:rPr>
      </w:pPr>
      <w:r w:rsidRPr="001B4AC2">
        <w:rPr>
          <w:rFonts w:ascii="Arial" w:hAnsi="Arial" w:cs="Arial"/>
          <w:noProof/>
          <w:u w:val="single"/>
        </w:rPr>
        <w:t>Red Hill Pen: Dr Archibald Kerr’s Legacy</w:t>
      </w:r>
      <w:r w:rsidRPr="001B4AC2">
        <w:rPr>
          <w:rFonts w:ascii="Arial" w:hAnsi="Arial" w:cs="Arial"/>
          <w:noProof/>
        </w:rPr>
        <w:tab/>
      </w:r>
      <w:r w:rsidRPr="001B4AC2">
        <w:rPr>
          <w:rFonts w:ascii="Arial" w:hAnsi="Arial" w:cs="Arial"/>
          <w:noProof/>
        </w:rPr>
        <w:fldChar w:fldCharType="begin"/>
      </w:r>
      <w:r w:rsidRPr="001B4AC2">
        <w:rPr>
          <w:rFonts w:ascii="Arial" w:hAnsi="Arial" w:cs="Arial"/>
          <w:noProof/>
        </w:rPr>
        <w:instrText xml:space="preserve"> PAGEREF _Toc109723292 \h </w:instrText>
      </w:r>
      <w:r w:rsidRPr="001B4AC2">
        <w:rPr>
          <w:rFonts w:ascii="Arial" w:hAnsi="Arial" w:cs="Arial"/>
          <w:noProof/>
        </w:rPr>
      </w:r>
      <w:r w:rsidRPr="001B4AC2">
        <w:rPr>
          <w:rFonts w:ascii="Arial" w:hAnsi="Arial" w:cs="Arial"/>
          <w:noProof/>
        </w:rPr>
        <w:fldChar w:fldCharType="separate"/>
      </w:r>
      <w:r w:rsidR="00EF4BCF" w:rsidRPr="001B4AC2">
        <w:rPr>
          <w:rFonts w:ascii="Arial" w:hAnsi="Arial" w:cs="Arial"/>
          <w:noProof/>
        </w:rPr>
        <w:t>33</w:t>
      </w:r>
      <w:r w:rsidRPr="001B4AC2">
        <w:rPr>
          <w:rFonts w:ascii="Arial" w:hAnsi="Arial" w:cs="Arial"/>
          <w:noProof/>
        </w:rPr>
        <w:fldChar w:fldCharType="end"/>
      </w:r>
    </w:p>
    <w:p w14:paraId="32AB0857" w14:textId="1E05E1F6" w:rsidR="003F6C48" w:rsidRPr="001B4AC2" w:rsidRDefault="003F6C48" w:rsidP="003F6C48">
      <w:pPr>
        <w:pStyle w:val="TOC2"/>
        <w:tabs>
          <w:tab w:val="right" w:leader="dot" w:pos="9016"/>
        </w:tabs>
        <w:spacing w:line="360" w:lineRule="auto"/>
        <w:rPr>
          <w:rFonts w:ascii="Arial" w:eastAsiaTheme="minorEastAsia" w:hAnsi="Arial" w:cs="Arial"/>
          <w:noProof/>
          <w:lang w:eastAsia="en-GB"/>
        </w:rPr>
      </w:pPr>
      <w:r w:rsidRPr="001B4AC2">
        <w:rPr>
          <w:rFonts w:ascii="Arial" w:hAnsi="Arial" w:cs="Arial"/>
          <w:noProof/>
          <w:u w:val="single"/>
        </w:rPr>
        <w:t>Medicine, Race and Empire: Inside the Royal Infirmary of Edinburgh</w:t>
      </w:r>
      <w:r w:rsidRPr="001B4AC2">
        <w:rPr>
          <w:rFonts w:ascii="Arial" w:hAnsi="Arial" w:cs="Arial"/>
          <w:noProof/>
        </w:rPr>
        <w:tab/>
      </w:r>
      <w:r w:rsidRPr="001B4AC2">
        <w:rPr>
          <w:rFonts w:ascii="Arial" w:hAnsi="Arial" w:cs="Arial"/>
          <w:noProof/>
        </w:rPr>
        <w:fldChar w:fldCharType="begin"/>
      </w:r>
      <w:r w:rsidRPr="001B4AC2">
        <w:rPr>
          <w:rFonts w:ascii="Arial" w:hAnsi="Arial" w:cs="Arial"/>
          <w:noProof/>
        </w:rPr>
        <w:instrText xml:space="preserve"> PAGEREF _Toc109723297 \h </w:instrText>
      </w:r>
      <w:r w:rsidRPr="001B4AC2">
        <w:rPr>
          <w:rFonts w:ascii="Arial" w:hAnsi="Arial" w:cs="Arial"/>
          <w:noProof/>
        </w:rPr>
      </w:r>
      <w:r w:rsidRPr="001B4AC2">
        <w:rPr>
          <w:rFonts w:ascii="Arial" w:hAnsi="Arial" w:cs="Arial"/>
          <w:noProof/>
        </w:rPr>
        <w:fldChar w:fldCharType="separate"/>
      </w:r>
      <w:r w:rsidR="00EF4BCF" w:rsidRPr="001B4AC2">
        <w:rPr>
          <w:rFonts w:ascii="Arial" w:hAnsi="Arial" w:cs="Arial"/>
          <w:noProof/>
        </w:rPr>
        <w:t>69</w:t>
      </w:r>
      <w:r w:rsidRPr="001B4AC2">
        <w:rPr>
          <w:rFonts w:ascii="Arial" w:hAnsi="Arial" w:cs="Arial"/>
          <w:noProof/>
        </w:rPr>
        <w:fldChar w:fldCharType="end"/>
      </w:r>
    </w:p>
    <w:p w14:paraId="666BC034" w14:textId="21FE157C" w:rsidR="003F6C48" w:rsidRPr="001B4AC2" w:rsidRDefault="003F6C48" w:rsidP="003F6C48">
      <w:pPr>
        <w:pStyle w:val="TOC2"/>
        <w:tabs>
          <w:tab w:val="right" w:leader="dot" w:pos="9016"/>
        </w:tabs>
        <w:spacing w:line="360" w:lineRule="auto"/>
        <w:rPr>
          <w:rFonts w:ascii="Arial" w:eastAsiaTheme="minorEastAsia" w:hAnsi="Arial" w:cs="Arial"/>
          <w:noProof/>
          <w:lang w:eastAsia="en-GB"/>
        </w:rPr>
      </w:pPr>
      <w:r w:rsidRPr="001B4AC2">
        <w:rPr>
          <w:rFonts w:ascii="Arial" w:hAnsi="Arial" w:cs="Arial"/>
          <w:noProof/>
          <w:u w:val="single"/>
        </w:rPr>
        <w:t>Conclusion</w:t>
      </w:r>
      <w:r w:rsidRPr="001B4AC2">
        <w:rPr>
          <w:rFonts w:ascii="Arial" w:hAnsi="Arial" w:cs="Arial"/>
          <w:noProof/>
        </w:rPr>
        <w:tab/>
      </w:r>
      <w:r w:rsidRPr="001B4AC2">
        <w:rPr>
          <w:rFonts w:ascii="Arial" w:hAnsi="Arial" w:cs="Arial"/>
          <w:noProof/>
        </w:rPr>
        <w:fldChar w:fldCharType="begin"/>
      </w:r>
      <w:r w:rsidRPr="001B4AC2">
        <w:rPr>
          <w:rFonts w:ascii="Arial" w:hAnsi="Arial" w:cs="Arial"/>
          <w:noProof/>
        </w:rPr>
        <w:instrText xml:space="preserve"> PAGEREF _Toc109723298 \h </w:instrText>
      </w:r>
      <w:r w:rsidRPr="001B4AC2">
        <w:rPr>
          <w:rFonts w:ascii="Arial" w:hAnsi="Arial" w:cs="Arial"/>
          <w:noProof/>
        </w:rPr>
      </w:r>
      <w:r w:rsidRPr="001B4AC2">
        <w:rPr>
          <w:rFonts w:ascii="Arial" w:hAnsi="Arial" w:cs="Arial"/>
          <w:noProof/>
        </w:rPr>
        <w:fldChar w:fldCharType="separate"/>
      </w:r>
      <w:r w:rsidR="00EF4BCF" w:rsidRPr="001B4AC2">
        <w:rPr>
          <w:rFonts w:ascii="Arial" w:hAnsi="Arial" w:cs="Arial"/>
          <w:noProof/>
        </w:rPr>
        <w:t>76</w:t>
      </w:r>
      <w:r w:rsidRPr="001B4AC2">
        <w:rPr>
          <w:rFonts w:ascii="Arial" w:hAnsi="Arial" w:cs="Arial"/>
          <w:noProof/>
        </w:rPr>
        <w:fldChar w:fldCharType="end"/>
      </w:r>
    </w:p>
    <w:p w14:paraId="4EB9797C" w14:textId="0EF91FA5" w:rsidR="003F6C48" w:rsidRPr="001B4AC2" w:rsidRDefault="003F6C48" w:rsidP="003F6C48">
      <w:pPr>
        <w:pStyle w:val="TOC2"/>
        <w:tabs>
          <w:tab w:val="right" w:leader="dot" w:pos="9016"/>
        </w:tabs>
        <w:spacing w:line="360" w:lineRule="auto"/>
        <w:rPr>
          <w:rFonts w:ascii="Arial" w:eastAsiaTheme="minorEastAsia" w:hAnsi="Arial" w:cs="Arial"/>
          <w:noProof/>
          <w:lang w:eastAsia="en-GB"/>
        </w:rPr>
      </w:pPr>
      <w:r w:rsidRPr="001B4AC2">
        <w:rPr>
          <w:rFonts w:ascii="Arial" w:hAnsi="Arial" w:cs="Arial"/>
          <w:noProof/>
          <w:u w:val="single"/>
        </w:rPr>
        <w:t>Avenues for Further Research</w:t>
      </w:r>
      <w:r w:rsidRPr="001B4AC2">
        <w:rPr>
          <w:rFonts w:ascii="Arial" w:hAnsi="Arial" w:cs="Arial"/>
          <w:noProof/>
        </w:rPr>
        <w:tab/>
      </w:r>
      <w:r w:rsidRPr="001B4AC2">
        <w:rPr>
          <w:rFonts w:ascii="Arial" w:hAnsi="Arial" w:cs="Arial"/>
          <w:noProof/>
        </w:rPr>
        <w:fldChar w:fldCharType="begin"/>
      </w:r>
      <w:r w:rsidRPr="001B4AC2">
        <w:rPr>
          <w:rFonts w:ascii="Arial" w:hAnsi="Arial" w:cs="Arial"/>
          <w:noProof/>
        </w:rPr>
        <w:instrText xml:space="preserve"> PAGEREF _Toc109723299 \h </w:instrText>
      </w:r>
      <w:r w:rsidRPr="001B4AC2">
        <w:rPr>
          <w:rFonts w:ascii="Arial" w:hAnsi="Arial" w:cs="Arial"/>
          <w:noProof/>
        </w:rPr>
      </w:r>
      <w:r w:rsidRPr="001B4AC2">
        <w:rPr>
          <w:rFonts w:ascii="Arial" w:hAnsi="Arial" w:cs="Arial"/>
          <w:noProof/>
        </w:rPr>
        <w:fldChar w:fldCharType="separate"/>
      </w:r>
      <w:r w:rsidR="00EF4BCF" w:rsidRPr="001B4AC2">
        <w:rPr>
          <w:rFonts w:ascii="Arial" w:hAnsi="Arial" w:cs="Arial"/>
          <w:noProof/>
        </w:rPr>
        <w:t>81</w:t>
      </w:r>
      <w:r w:rsidRPr="001B4AC2">
        <w:rPr>
          <w:rFonts w:ascii="Arial" w:hAnsi="Arial" w:cs="Arial"/>
          <w:noProof/>
        </w:rPr>
        <w:fldChar w:fldCharType="end"/>
      </w:r>
    </w:p>
    <w:p w14:paraId="3C7667C8" w14:textId="52885FC0" w:rsidR="003F6C48" w:rsidRPr="001B4AC2" w:rsidRDefault="003F6C48" w:rsidP="003F6C48">
      <w:pPr>
        <w:pStyle w:val="TOC2"/>
        <w:tabs>
          <w:tab w:val="right" w:leader="dot" w:pos="9016"/>
        </w:tabs>
        <w:spacing w:line="360" w:lineRule="auto"/>
        <w:rPr>
          <w:rFonts w:ascii="Arial" w:eastAsiaTheme="minorEastAsia" w:hAnsi="Arial" w:cs="Arial"/>
          <w:noProof/>
          <w:lang w:eastAsia="en-GB"/>
        </w:rPr>
      </w:pPr>
      <w:r w:rsidRPr="001B4AC2">
        <w:rPr>
          <w:rFonts w:ascii="Arial" w:hAnsi="Arial" w:cs="Arial"/>
          <w:noProof/>
          <w:u w:val="single"/>
        </w:rPr>
        <w:t>Research Connections</w:t>
      </w:r>
      <w:r w:rsidRPr="001B4AC2">
        <w:rPr>
          <w:rFonts w:ascii="Arial" w:hAnsi="Arial" w:cs="Arial"/>
          <w:noProof/>
        </w:rPr>
        <w:tab/>
      </w:r>
      <w:r w:rsidRPr="001B4AC2">
        <w:rPr>
          <w:rFonts w:ascii="Arial" w:hAnsi="Arial" w:cs="Arial"/>
          <w:noProof/>
        </w:rPr>
        <w:fldChar w:fldCharType="begin"/>
      </w:r>
      <w:r w:rsidRPr="001B4AC2">
        <w:rPr>
          <w:rFonts w:ascii="Arial" w:hAnsi="Arial" w:cs="Arial"/>
          <w:noProof/>
        </w:rPr>
        <w:instrText xml:space="preserve"> PAGEREF _Toc109723300 \h </w:instrText>
      </w:r>
      <w:r w:rsidRPr="001B4AC2">
        <w:rPr>
          <w:rFonts w:ascii="Arial" w:hAnsi="Arial" w:cs="Arial"/>
          <w:noProof/>
        </w:rPr>
      </w:r>
      <w:r w:rsidRPr="001B4AC2">
        <w:rPr>
          <w:rFonts w:ascii="Arial" w:hAnsi="Arial" w:cs="Arial"/>
          <w:noProof/>
        </w:rPr>
        <w:fldChar w:fldCharType="separate"/>
      </w:r>
      <w:r w:rsidR="00EF4BCF" w:rsidRPr="001B4AC2">
        <w:rPr>
          <w:rFonts w:ascii="Arial" w:hAnsi="Arial" w:cs="Arial"/>
          <w:noProof/>
        </w:rPr>
        <w:t>85</w:t>
      </w:r>
      <w:r w:rsidRPr="001B4AC2">
        <w:rPr>
          <w:rFonts w:ascii="Arial" w:hAnsi="Arial" w:cs="Arial"/>
          <w:noProof/>
        </w:rPr>
        <w:fldChar w:fldCharType="end"/>
      </w:r>
    </w:p>
    <w:p w14:paraId="2578466A" w14:textId="068CE471" w:rsidR="003F6C48" w:rsidRPr="001B4AC2" w:rsidRDefault="003F6C48" w:rsidP="003F6C48">
      <w:pPr>
        <w:pStyle w:val="TOC2"/>
        <w:tabs>
          <w:tab w:val="right" w:leader="dot" w:pos="9016"/>
        </w:tabs>
        <w:spacing w:line="360" w:lineRule="auto"/>
        <w:rPr>
          <w:rFonts w:ascii="Arial" w:eastAsiaTheme="minorEastAsia" w:hAnsi="Arial" w:cs="Arial"/>
          <w:noProof/>
          <w:lang w:eastAsia="en-GB"/>
        </w:rPr>
      </w:pPr>
      <w:r w:rsidRPr="001B4AC2">
        <w:rPr>
          <w:rFonts w:ascii="Arial" w:hAnsi="Arial" w:cs="Arial"/>
          <w:noProof/>
          <w:u w:val="single"/>
        </w:rPr>
        <w:t>Sources in LHSA</w:t>
      </w:r>
      <w:r w:rsidRPr="001B4AC2">
        <w:rPr>
          <w:rFonts w:ascii="Arial" w:hAnsi="Arial" w:cs="Arial"/>
          <w:noProof/>
        </w:rPr>
        <w:tab/>
      </w:r>
      <w:r w:rsidRPr="001B4AC2">
        <w:rPr>
          <w:rFonts w:ascii="Arial" w:hAnsi="Arial" w:cs="Arial"/>
          <w:noProof/>
        </w:rPr>
        <w:fldChar w:fldCharType="begin"/>
      </w:r>
      <w:r w:rsidRPr="001B4AC2">
        <w:rPr>
          <w:rFonts w:ascii="Arial" w:hAnsi="Arial" w:cs="Arial"/>
          <w:noProof/>
        </w:rPr>
        <w:instrText xml:space="preserve"> PAGEREF _Toc109723301 \h </w:instrText>
      </w:r>
      <w:r w:rsidRPr="001B4AC2">
        <w:rPr>
          <w:rFonts w:ascii="Arial" w:hAnsi="Arial" w:cs="Arial"/>
          <w:noProof/>
        </w:rPr>
      </w:r>
      <w:r w:rsidRPr="001B4AC2">
        <w:rPr>
          <w:rFonts w:ascii="Arial" w:hAnsi="Arial" w:cs="Arial"/>
          <w:noProof/>
        </w:rPr>
        <w:fldChar w:fldCharType="separate"/>
      </w:r>
      <w:r w:rsidR="00EF4BCF" w:rsidRPr="001B4AC2">
        <w:rPr>
          <w:rFonts w:ascii="Arial" w:hAnsi="Arial" w:cs="Arial"/>
          <w:noProof/>
        </w:rPr>
        <w:t>86</w:t>
      </w:r>
      <w:r w:rsidRPr="001B4AC2">
        <w:rPr>
          <w:rFonts w:ascii="Arial" w:hAnsi="Arial" w:cs="Arial"/>
          <w:noProof/>
        </w:rPr>
        <w:fldChar w:fldCharType="end"/>
      </w:r>
    </w:p>
    <w:p w14:paraId="1232136C" w14:textId="1E17FF69" w:rsidR="003F6C48" w:rsidRPr="001B4AC2" w:rsidRDefault="003F6C48" w:rsidP="003F6C48">
      <w:pPr>
        <w:pStyle w:val="TOC2"/>
        <w:tabs>
          <w:tab w:val="right" w:leader="dot" w:pos="9016"/>
        </w:tabs>
        <w:spacing w:line="360" w:lineRule="auto"/>
        <w:rPr>
          <w:rFonts w:ascii="Arial" w:eastAsiaTheme="minorEastAsia" w:hAnsi="Arial" w:cs="Arial"/>
          <w:noProof/>
          <w:lang w:eastAsia="en-GB"/>
        </w:rPr>
      </w:pPr>
      <w:r w:rsidRPr="001B4AC2">
        <w:rPr>
          <w:rFonts w:ascii="Arial" w:hAnsi="Arial" w:cs="Arial"/>
          <w:noProof/>
          <w:u w:val="single"/>
        </w:rPr>
        <w:t>Glossary</w:t>
      </w:r>
      <w:r w:rsidRPr="001B4AC2">
        <w:rPr>
          <w:rFonts w:ascii="Arial" w:hAnsi="Arial" w:cs="Arial"/>
          <w:noProof/>
        </w:rPr>
        <w:tab/>
      </w:r>
      <w:r w:rsidRPr="001B4AC2">
        <w:rPr>
          <w:rFonts w:ascii="Arial" w:hAnsi="Arial" w:cs="Arial"/>
          <w:noProof/>
        </w:rPr>
        <w:fldChar w:fldCharType="begin"/>
      </w:r>
      <w:r w:rsidRPr="001B4AC2">
        <w:rPr>
          <w:rFonts w:ascii="Arial" w:hAnsi="Arial" w:cs="Arial"/>
          <w:noProof/>
        </w:rPr>
        <w:instrText xml:space="preserve"> PAGEREF _Toc109723302 \h </w:instrText>
      </w:r>
      <w:r w:rsidRPr="001B4AC2">
        <w:rPr>
          <w:rFonts w:ascii="Arial" w:hAnsi="Arial" w:cs="Arial"/>
          <w:noProof/>
        </w:rPr>
      </w:r>
      <w:r w:rsidRPr="001B4AC2">
        <w:rPr>
          <w:rFonts w:ascii="Arial" w:hAnsi="Arial" w:cs="Arial"/>
          <w:noProof/>
        </w:rPr>
        <w:fldChar w:fldCharType="separate"/>
      </w:r>
      <w:r w:rsidR="00EF4BCF" w:rsidRPr="001B4AC2">
        <w:rPr>
          <w:rFonts w:ascii="Arial" w:hAnsi="Arial" w:cs="Arial"/>
          <w:noProof/>
        </w:rPr>
        <w:t>86</w:t>
      </w:r>
      <w:r w:rsidRPr="001B4AC2">
        <w:rPr>
          <w:rFonts w:ascii="Arial" w:hAnsi="Arial" w:cs="Arial"/>
          <w:noProof/>
        </w:rPr>
        <w:fldChar w:fldCharType="end"/>
      </w:r>
    </w:p>
    <w:p w14:paraId="261FD194" w14:textId="470FE3CB" w:rsidR="003F6C48" w:rsidRPr="001B4AC2" w:rsidRDefault="003F6C48" w:rsidP="003F6C48">
      <w:pPr>
        <w:pStyle w:val="TOC2"/>
        <w:tabs>
          <w:tab w:val="right" w:leader="dot" w:pos="9016"/>
        </w:tabs>
        <w:spacing w:line="360" w:lineRule="auto"/>
        <w:rPr>
          <w:rFonts w:ascii="Arial" w:eastAsiaTheme="minorEastAsia" w:hAnsi="Arial" w:cs="Arial"/>
          <w:noProof/>
          <w:lang w:eastAsia="en-GB"/>
        </w:rPr>
      </w:pPr>
      <w:r w:rsidRPr="001B4AC2">
        <w:rPr>
          <w:rFonts w:ascii="Arial" w:hAnsi="Arial" w:cs="Arial"/>
          <w:noProof/>
          <w:u w:val="single"/>
        </w:rPr>
        <w:t>Tables</w:t>
      </w:r>
      <w:r w:rsidRPr="001B4AC2">
        <w:rPr>
          <w:rFonts w:ascii="Arial" w:hAnsi="Arial" w:cs="Arial"/>
          <w:noProof/>
        </w:rPr>
        <w:tab/>
      </w:r>
      <w:r w:rsidRPr="001B4AC2">
        <w:rPr>
          <w:rFonts w:ascii="Arial" w:hAnsi="Arial" w:cs="Arial"/>
          <w:noProof/>
        </w:rPr>
        <w:fldChar w:fldCharType="begin"/>
      </w:r>
      <w:r w:rsidRPr="001B4AC2">
        <w:rPr>
          <w:rFonts w:ascii="Arial" w:hAnsi="Arial" w:cs="Arial"/>
          <w:noProof/>
        </w:rPr>
        <w:instrText xml:space="preserve"> PAGEREF _Toc109723303 \h </w:instrText>
      </w:r>
      <w:r w:rsidRPr="001B4AC2">
        <w:rPr>
          <w:rFonts w:ascii="Arial" w:hAnsi="Arial" w:cs="Arial"/>
          <w:noProof/>
        </w:rPr>
      </w:r>
      <w:r w:rsidRPr="001B4AC2">
        <w:rPr>
          <w:rFonts w:ascii="Arial" w:hAnsi="Arial" w:cs="Arial"/>
          <w:noProof/>
        </w:rPr>
        <w:fldChar w:fldCharType="separate"/>
      </w:r>
      <w:r w:rsidR="00EF4BCF" w:rsidRPr="001B4AC2">
        <w:rPr>
          <w:rFonts w:ascii="Arial" w:hAnsi="Arial" w:cs="Arial"/>
          <w:noProof/>
        </w:rPr>
        <w:t>87</w:t>
      </w:r>
      <w:r w:rsidRPr="001B4AC2">
        <w:rPr>
          <w:rFonts w:ascii="Arial" w:hAnsi="Arial" w:cs="Arial"/>
          <w:noProof/>
        </w:rPr>
        <w:fldChar w:fldCharType="end"/>
      </w:r>
    </w:p>
    <w:p w14:paraId="065847D7" w14:textId="41F525D6" w:rsidR="00C02EB0" w:rsidRPr="001B4AC2" w:rsidRDefault="00580029" w:rsidP="003F6C48">
      <w:pPr>
        <w:spacing w:line="360" w:lineRule="auto"/>
        <w:rPr>
          <w:rFonts w:ascii="Arial" w:hAnsi="Arial" w:cs="Arial"/>
        </w:rPr>
      </w:pPr>
      <w:r w:rsidRPr="001B4AC2">
        <w:rPr>
          <w:rFonts w:ascii="Arial" w:hAnsi="Arial" w:cs="Arial"/>
        </w:rPr>
        <w:fldChar w:fldCharType="end"/>
      </w:r>
    </w:p>
    <w:p w14:paraId="54D499E9" w14:textId="5364DDBC" w:rsidR="00A955CF" w:rsidRPr="001B4AC2" w:rsidRDefault="00A955CF">
      <w:pPr>
        <w:rPr>
          <w:rFonts w:ascii="Arial" w:hAnsi="Arial" w:cs="Arial"/>
        </w:rPr>
      </w:pPr>
      <w:r w:rsidRPr="001B4AC2">
        <w:rPr>
          <w:rFonts w:ascii="Arial" w:hAnsi="Arial" w:cs="Arial"/>
        </w:rPr>
        <w:br w:type="page"/>
      </w:r>
    </w:p>
    <w:p w14:paraId="1A8DED71" w14:textId="1F356E39" w:rsidR="00372CBE" w:rsidRPr="001B4AC2" w:rsidRDefault="00372CBE" w:rsidP="00EF4BCF">
      <w:pPr>
        <w:pStyle w:val="Heading2"/>
        <w:spacing w:line="480" w:lineRule="auto"/>
        <w:jc w:val="center"/>
        <w:rPr>
          <w:rFonts w:ascii="Arial" w:hAnsi="Arial" w:cs="Arial"/>
          <w:u w:val="single"/>
        </w:rPr>
      </w:pPr>
      <w:bookmarkStart w:id="0" w:name="_Toc109723286"/>
      <w:r w:rsidRPr="001B4AC2">
        <w:rPr>
          <w:rFonts w:ascii="Arial" w:hAnsi="Arial" w:cs="Arial"/>
          <w:u w:val="single"/>
        </w:rPr>
        <w:lastRenderedPageBreak/>
        <w:t>Executive Summary</w:t>
      </w:r>
      <w:bookmarkEnd w:id="0"/>
    </w:p>
    <w:p w14:paraId="50758EE9" w14:textId="70448624" w:rsidR="00372CBE" w:rsidRPr="001B4AC2" w:rsidRDefault="00372CBE" w:rsidP="00BD75D9">
      <w:pPr>
        <w:pStyle w:val="ListParagraph"/>
        <w:numPr>
          <w:ilvl w:val="0"/>
          <w:numId w:val="6"/>
        </w:numPr>
        <w:rPr>
          <w:rFonts w:ascii="Arial" w:hAnsi="Arial" w:cs="Arial"/>
        </w:rPr>
      </w:pPr>
      <w:r w:rsidRPr="001B4AC2">
        <w:rPr>
          <w:rFonts w:ascii="Arial" w:hAnsi="Arial" w:cs="Arial"/>
        </w:rPr>
        <w:t xml:space="preserve">From </w:t>
      </w:r>
      <w:r w:rsidR="008C55C1" w:rsidRPr="001B4AC2">
        <w:rPr>
          <w:rFonts w:ascii="Arial" w:hAnsi="Arial" w:cs="Arial"/>
        </w:rPr>
        <w:t>1729</w:t>
      </w:r>
      <w:r w:rsidRPr="001B4AC2">
        <w:rPr>
          <w:rFonts w:ascii="Arial" w:hAnsi="Arial" w:cs="Arial"/>
        </w:rPr>
        <w:t xml:space="preserve"> to </w:t>
      </w:r>
      <w:r w:rsidR="008C55C1" w:rsidRPr="001B4AC2">
        <w:rPr>
          <w:rFonts w:ascii="Arial" w:hAnsi="Arial" w:cs="Arial"/>
        </w:rPr>
        <w:t>18</w:t>
      </w:r>
      <w:r w:rsidR="00F20650" w:rsidRPr="001B4AC2">
        <w:rPr>
          <w:rFonts w:ascii="Arial" w:hAnsi="Arial" w:cs="Arial"/>
        </w:rPr>
        <w:t>50</w:t>
      </w:r>
      <w:r w:rsidRPr="001B4AC2">
        <w:rPr>
          <w:rFonts w:ascii="Arial" w:hAnsi="Arial" w:cs="Arial"/>
        </w:rPr>
        <w:t>, the R</w:t>
      </w:r>
      <w:r w:rsidR="00BE18CB" w:rsidRPr="001B4AC2">
        <w:rPr>
          <w:rFonts w:ascii="Arial" w:hAnsi="Arial" w:cs="Arial"/>
        </w:rPr>
        <w:t>oyal Infirmary of Edinburgh</w:t>
      </w:r>
      <w:r w:rsidRPr="001B4AC2">
        <w:rPr>
          <w:rFonts w:ascii="Arial" w:hAnsi="Arial" w:cs="Arial"/>
        </w:rPr>
        <w:t xml:space="preserve"> </w:t>
      </w:r>
      <w:r w:rsidR="00897E93" w:rsidRPr="001B4AC2">
        <w:rPr>
          <w:rFonts w:ascii="Arial" w:hAnsi="Arial" w:cs="Arial"/>
        </w:rPr>
        <w:t xml:space="preserve">(RIE) </w:t>
      </w:r>
      <w:r w:rsidRPr="001B4AC2">
        <w:rPr>
          <w:rFonts w:ascii="Arial" w:hAnsi="Arial" w:cs="Arial"/>
        </w:rPr>
        <w:t xml:space="preserve">received at least </w:t>
      </w:r>
      <w:r w:rsidR="00FD4744" w:rsidRPr="001B4AC2">
        <w:rPr>
          <w:rFonts w:ascii="Arial" w:hAnsi="Arial" w:cs="Arial"/>
        </w:rPr>
        <w:t>£</w:t>
      </w:r>
      <w:r w:rsidR="00386275">
        <w:rPr>
          <w:rFonts w:ascii="Arial" w:hAnsi="Arial" w:cs="Arial"/>
        </w:rPr>
        <w:t>28,080</w:t>
      </w:r>
      <w:r w:rsidR="00FD4744" w:rsidRPr="001B4AC2">
        <w:rPr>
          <w:rFonts w:ascii="Arial" w:hAnsi="Arial" w:cs="Arial"/>
        </w:rPr>
        <w:t xml:space="preserve"> </w:t>
      </w:r>
      <w:r w:rsidRPr="001B4AC2">
        <w:rPr>
          <w:rFonts w:ascii="Arial" w:hAnsi="Arial" w:cs="Arial"/>
        </w:rPr>
        <w:t xml:space="preserve">from </w:t>
      </w:r>
      <w:r w:rsidR="00207C78" w:rsidRPr="001B4AC2">
        <w:rPr>
          <w:rFonts w:ascii="Arial" w:hAnsi="Arial" w:cs="Arial"/>
        </w:rPr>
        <w:t>4</w:t>
      </w:r>
      <w:r w:rsidR="00386275">
        <w:rPr>
          <w:rFonts w:ascii="Arial" w:hAnsi="Arial" w:cs="Arial"/>
        </w:rPr>
        <w:t>3</w:t>
      </w:r>
      <w:r w:rsidR="00207C78" w:rsidRPr="001B4AC2">
        <w:rPr>
          <w:rFonts w:ascii="Arial" w:hAnsi="Arial" w:cs="Arial"/>
        </w:rPr>
        <w:t xml:space="preserve"> </w:t>
      </w:r>
      <w:r w:rsidRPr="001B4AC2">
        <w:rPr>
          <w:rFonts w:ascii="Arial" w:hAnsi="Arial" w:cs="Arial"/>
        </w:rPr>
        <w:t xml:space="preserve">individuals with ties to </w:t>
      </w:r>
      <w:r w:rsidR="001F780A" w:rsidRPr="001B4AC2">
        <w:rPr>
          <w:rFonts w:ascii="Arial" w:hAnsi="Arial" w:cs="Arial"/>
        </w:rPr>
        <w:t xml:space="preserve">Atlantic </w:t>
      </w:r>
      <w:r w:rsidR="00E270A9" w:rsidRPr="001B4AC2">
        <w:rPr>
          <w:rFonts w:ascii="Arial" w:hAnsi="Arial" w:cs="Arial"/>
        </w:rPr>
        <w:t>slavery.</w:t>
      </w:r>
    </w:p>
    <w:p w14:paraId="48F8680C" w14:textId="77777777" w:rsidR="00372CBE" w:rsidRPr="001B4AC2" w:rsidRDefault="00372CBE" w:rsidP="00372CBE">
      <w:pPr>
        <w:pStyle w:val="ListParagraph"/>
        <w:rPr>
          <w:rFonts w:ascii="Arial" w:hAnsi="Arial" w:cs="Arial"/>
        </w:rPr>
      </w:pPr>
    </w:p>
    <w:p w14:paraId="7CBC614F" w14:textId="2745A459" w:rsidR="00372CBE" w:rsidRPr="001B4AC2" w:rsidRDefault="001F780A" w:rsidP="00BD75D9">
      <w:pPr>
        <w:pStyle w:val="ListParagraph"/>
        <w:numPr>
          <w:ilvl w:val="0"/>
          <w:numId w:val="6"/>
        </w:numPr>
        <w:rPr>
          <w:rFonts w:ascii="Arial" w:hAnsi="Arial" w:cs="Arial"/>
        </w:rPr>
      </w:pPr>
      <w:r w:rsidRPr="001B4AC2">
        <w:rPr>
          <w:rFonts w:ascii="Arial" w:hAnsi="Arial" w:cs="Arial"/>
        </w:rPr>
        <w:t xml:space="preserve">These donors included </w:t>
      </w:r>
      <w:r w:rsidR="0076458C" w:rsidRPr="001B4AC2">
        <w:rPr>
          <w:rFonts w:ascii="Arial" w:hAnsi="Arial" w:cs="Arial"/>
        </w:rPr>
        <w:t>physicians</w:t>
      </w:r>
      <w:r w:rsidR="00372CBE" w:rsidRPr="001B4AC2">
        <w:rPr>
          <w:rFonts w:ascii="Arial" w:hAnsi="Arial" w:cs="Arial"/>
        </w:rPr>
        <w:t>, surgeons, politicians, colonial officials, bankers,</w:t>
      </w:r>
      <w:r w:rsidR="009856F0" w:rsidRPr="001B4AC2">
        <w:rPr>
          <w:rFonts w:ascii="Arial" w:hAnsi="Arial" w:cs="Arial"/>
        </w:rPr>
        <w:t xml:space="preserve"> </w:t>
      </w:r>
      <w:r w:rsidR="00372CBE" w:rsidRPr="001B4AC2">
        <w:rPr>
          <w:rFonts w:ascii="Arial" w:hAnsi="Arial" w:cs="Arial"/>
        </w:rPr>
        <w:t xml:space="preserve">and </w:t>
      </w:r>
      <w:r w:rsidR="009856F0" w:rsidRPr="001B4AC2">
        <w:rPr>
          <w:rFonts w:ascii="Arial" w:hAnsi="Arial" w:cs="Arial"/>
        </w:rPr>
        <w:t xml:space="preserve">a range of </w:t>
      </w:r>
      <w:r w:rsidR="00372CBE" w:rsidRPr="001B4AC2">
        <w:rPr>
          <w:rFonts w:ascii="Arial" w:hAnsi="Arial" w:cs="Arial"/>
        </w:rPr>
        <w:t>merchants</w:t>
      </w:r>
      <w:r w:rsidR="007C2BDD" w:rsidRPr="001B4AC2">
        <w:rPr>
          <w:rFonts w:ascii="Arial" w:hAnsi="Arial" w:cs="Arial"/>
        </w:rPr>
        <w:t xml:space="preserve">, both in Britain and its colonies, </w:t>
      </w:r>
      <w:r w:rsidR="00372CBE" w:rsidRPr="001B4AC2">
        <w:rPr>
          <w:rFonts w:ascii="Arial" w:hAnsi="Arial" w:cs="Arial"/>
        </w:rPr>
        <w:t>who</w:t>
      </w:r>
      <w:r w:rsidR="00EF0291" w:rsidRPr="001B4AC2">
        <w:rPr>
          <w:rFonts w:ascii="Arial" w:hAnsi="Arial" w:cs="Arial"/>
        </w:rPr>
        <w:t xml:space="preserve"> </w:t>
      </w:r>
      <w:r w:rsidR="001D0175" w:rsidRPr="001B4AC2">
        <w:rPr>
          <w:rFonts w:ascii="Arial" w:hAnsi="Arial" w:cs="Arial"/>
        </w:rPr>
        <w:t>were connected to the enslavement of</w:t>
      </w:r>
      <w:r w:rsidR="00372CBE" w:rsidRPr="001B4AC2">
        <w:rPr>
          <w:rFonts w:ascii="Arial" w:hAnsi="Arial" w:cs="Arial"/>
        </w:rPr>
        <w:t xml:space="preserve"> people </w:t>
      </w:r>
      <w:r w:rsidR="005D1719">
        <w:rPr>
          <w:rFonts w:ascii="Arial" w:hAnsi="Arial" w:cs="Arial"/>
        </w:rPr>
        <w:t xml:space="preserve">of African descent </w:t>
      </w:r>
      <w:r w:rsidR="00372CBE" w:rsidRPr="001B4AC2">
        <w:rPr>
          <w:rFonts w:ascii="Arial" w:hAnsi="Arial" w:cs="Arial"/>
        </w:rPr>
        <w:t xml:space="preserve">in </w:t>
      </w:r>
      <w:r w:rsidR="00C86847" w:rsidRPr="001B4AC2">
        <w:rPr>
          <w:rFonts w:ascii="Arial" w:hAnsi="Arial" w:cs="Arial"/>
        </w:rPr>
        <w:t xml:space="preserve">the </w:t>
      </w:r>
      <w:r w:rsidR="00886933" w:rsidRPr="001B4AC2">
        <w:rPr>
          <w:rFonts w:ascii="Arial" w:hAnsi="Arial" w:cs="Arial"/>
        </w:rPr>
        <w:t>British</w:t>
      </w:r>
      <w:r w:rsidR="00C86847" w:rsidRPr="001B4AC2">
        <w:rPr>
          <w:rFonts w:ascii="Arial" w:hAnsi="Arial" w:cs="Arial"/>
        </w:rPr>
        <w:t xml:space="preserve"> </w:t>
      </w:r>
      <w:r w:rsidR="001D0175" w:rsidRPr="001B4AC2">
        <w:rPr>
          <w:rFonts w:ascii="Arial" w:hAnsi="Arial" w:cs="Arial"/>
        </w:rPr>
        <w:t>West Indies and America</w:t>
      </w:r>
      <w:r w:rsidR="005D1719">
        <w:rPr>
          <w:rFonts w:ascii="Arial" w:hAnsi="Arial" w:cs="Arial"/>
        </w:rPr>
        <w:t>s</w:t>
      </w:r>
      <w:r w:rsidR="001D0175" w:rsidRPr="001B4AC2">
        <w:rPr>
          <w:rFonts w:ascii="Arial" w:hAnsi="Arial" w:cs="Arial"/>
        </w:rPr>
        <w:t xml:space="preserve">, </w:t>
      </w:r>
      <w:r w:rsidR="00087BB2" w:rsidRPr="001B4AC2">
        <w:rPr>
          <w:rFonts w:ascii="Arial" w:hAnsi="Arial" w:cs="Arial"/>
        </w:rPr>
        <w:t>specifically</w:t>
      </w:r>
      <w:r w:rsidR="001D0175" w:rsidRPr="001B4AC2">
        <w:rPr>
          <w:rFonts w:ascii="Arial" w:hAnsi="Arial" w:cs="Arial"/>
        </w:rPr>
        <w:t xml:space="preserve"> Carolina, </w:t>
      </w:r>
      <w:r w:rsidR="006C7E4E" w:rsidRPr="001B4AC2">
        <w:rPr>
          <w:rFonts w:ascii="Arial" w:hAnsi="Arial" w:cs="Arial"/>
        </w:rPr>
        <w:t xml:space="preserve">New England, </w:t>
      </w:r>
      <w:r w:rsidR="00372CBE" w:rsidRPr="001B4AC2">
        <w:rPr>
          <w:rFonts w:ascii="Arial" w:hAnsi="Arial" w:cs="Arial"/>
        </w:rPr>
        <w:t xml:space="preserve">Jamaica, Barbados, Antigua, </w:t>
      </w:r>
      <w:r w:rsidR="00A33E72" w:rsidRPr="001B4AC2">
        <w:rPr>
          <w:rFonts w:ascii="Arial" w:hAnsi="Arial" w:cs="Arial"/>
        </w:rPr>
        <w:t xml:space="preserve">Demerara, </w:t>
      </w:r>
      <w:r w:rsidR="0076458C" w:rsidRPr="001B4AC2">
        <w:rPr>
          <w:rFonts w:ascii="Arial" w:hAnsi="Arial" w:cs="Arial"/>
        </w:rPr>
        <w:t xml:space="preserve">Grenada, </w:t>
      </w:r>
      <w:r w:rsidR="00570558" w:rsidRPr="001B4AC2">
        <w:rPr>
          <w:rFonts w:ascii="Arial" w:hAnsi="Arial" w:cs="Arial"/>
        </w:rPr>
        <w:t>Tobago,</w:t>
      </w:r>
      <w:r w:rsidR="00C842F9" w:rsidRPr="001B4AC2">
        <w:rPr>
          <w:rFonts w:ascii="Arial" w:hAnsi="Arial" w:cs="Arial"/>
        </w:rPr>
        <w:t xml:space="preserve"> St Vincent,</w:t>
      </w:r>
      <w:r w:rsidR="00570558" w:rsidRPr="001B4AC2">
        <w:rPr>
          <w:rFonts w:ascii="Arial" w:hAnsi="Arial" w:cs="Arial"/>
        </w:rPr>
        <w:t xml:space="preserve"> </w:t>
      </w:r>
      <w:r w:rsidR="00BF2649" w:rsidRPr="001B4AC2">
        <w:rPr>
          <w:rFonts w:ascii="Arial" w:hAnsi="Arial" w:cs="Arial"/>
        </w:rPr>
        <w:t xml:space="preserve">Montserrat, </w:t>
      </w:r>
      <w:r w:rsidR="00FA3E94" w:rsidRPr="001B4AC2">
        <w:rPr>
          <w:rFonts w:ascii="Arial" w:hAnsi="Arial" w:cs="Arial"/>
        </w:rPr>
        <w:t xml:space="preserve">and </w:t>
      </w:r>
      <w:r w:rsidR="00E270A9" w:rsidRPr="001B4AC2">
        <w:rPr>
          <w:rFonts w:ascii="Arial" w:hAnsi="Arial" w:cs="Arial"/>
        </w:rPr>
        <w:t>St Croix.</w:t>
      </w:r>
      <w:r w:rsidR="00372CBE" w:rsidRPr="001B4AC2">
        <w:rPr>
          <w:rFonts w:ascii="Arial" w:hAnsi="Arial" w:cs="Arial"/>
        </w:rPr>
        <w:t xml:space="preserve"> </w:t>
      </w:r>
    </w:p>
    <w:p w14:paraId="61EE0271" w14:textId="77777777" w:rsidR="00372CBE" w:rsidRPr="001B4AC2" w:rsidRDefault="00372CBE" w:rsidP="00372CBE">
      <w:pPr>
        <w:pStyle w:val="ListParagraph"/>
        <w:rPr>
          <w:rFonts w:ascii="Arial" w:hAnsi="Arial" w:cs="Arial"/>
        </w:rPr>
      </w:pPr>
    </w:p>
    <w:p w14:paraId="02E094E0" w14:textId="4BED832E" w:rsidR="00372CBE" w:rsidRPr="001B4AC2" w:rsidRDefault="00372CBE" w:rsidP="00BD75D9">
      <w:pPr>
        <w:pStyle w:val="ListParagraph"/>
        <w:numPr>
          <w:ilvl w:val="0"/>
          <w:numId w:val="6"/>
        </w:numPr>
        <w:rPr>
          <w:rFonts w:ascii="Arial" w:hAnsi="Arial" w:cs="Arial"/>
        </w:rPr>
      </w:pPr>
      <w:r w:rsidRPr="001B4AC2">
        <w:rPr>
          <w:rFonts w:ascii="Arial" w:hAnsi="Arial" w:cs="Arial"/>
        </w:rPr>
        <w:t>From 1749 to 1892, the RIE owned and leased a</w:t>
      </w:r>
      <w:r w:rsidR="005858EB" w:rsidRPr="001B4AC2">
        <w:rPr>
          <w:rFonts w:ascii="Arial" w:hAnsi="Arial" w:cs="Arial"/>
        </w:rPr>
        <w:t xml:space="preserve">n estate </w:t>
      </w:r>
      <w:r w:rsidRPr="001B4AC2">
        <w:rPr>
          <w:rFonts w:ascii="Arial" w:hAnsi="Arial" w:cs="Arial"/>
        </w:rPr>
        <w:t xml:space="preserve">in </w:t>
      </w:r>
      <w:r w:rsidR="00545F62" w:rsidRPr="001B4AC2">
        <w:rPr>
          <w:rFonts w:ascii="Arial" w:hAnsi="Arial" w:cs="Arial"/>
        </w:rPr>
        <w:t xml:space="preserve">St Thomas-in-the-East, </w:t>
      </w:r>
      <w:r w:rsidRPr="001B4AC2">
        <w:rPr>
          <w:rFonts w:ascii="Arial" w:hAnsi="Arial" w:cs="Arial"/>
        </w:rPr>
        <w:t>Jamaica</w:t>
      </w:r>
      <w:r w:rsidR="005D1719">
        <w:rPr>
          <w:rFonts w:ascii="Arial" w:hAnsi="Arial" w:cs="Arial"/>
        </w:rPr>
        <w:t>,</w:t>
      </w:r>
      <w:r w:rsidRPr="001B4AC2">
        <w:rPr>
          <w:rFonts w:ascii="Arial" w:hAnsi="Arial" w:cs="Arial"/>
        </w:rPr>
        <w:t xml:space="preserve"> called Red Hill </w:t>
      </w:r>
      <w:r w:rsidR="005D1719">
        <w:rPr>
          <w:rFonts w:ascii="Arial" w:hAnsi="Arial" w:cs="Arial"/>
        </w:rPr>
        <w:t>p</w:t>
      </w:r>
      <w:r w:rsidRPr="001B4AC2">
        <w:rPr>
          <w:rFonts w:ascii="Arial" w:hAnsi="Arial" w:cs="Arial"/>
        </w:rPr>
        <w:t>en</w:t>
      </w:r>
      <w:r w:rsidR="005858EB" w:rsidRPr="001B4AC2">
        <w:rPr>
          <w:rFonts w:ascii="Arial" w:hAnsi="Arial" w:cs="Arial"/>
        </w:rPr>
        <w:t>, bequeathed to them</w:t>
      </w:r>
      <w:r w:rsidR="00D13366" w:rsidRPr="001B4AC2">
        <w:rPr>
          <w:rFonts w:ascii="Arial" w:hAnsi="Arial" w:cs="Arial"/>
        </w:rPr>
        <w:t xml:space="preserve"> </w:t>
      </w:r>
      <w:r w:rsidR="00545F62" w:rsidRPr="001B4AC2">
        <w:rPr>
          <w:rFonts w:ascii="Arial" w:hAnsi="Arial" w:cs="Arial"/>
        </w:rPr>
        <w:t>in</w:t>
      </w:r>
      <w:r w:rsidR="00D13366" w:rsidRPr="001B4AC2">
        <w:rPr>
          <w:rFonts w:ascii="Arial" w:hAnsi="Arial" w:cs="Arial"/>
        </w:rPr>
        <w:t xml:space="preserve"> the will of </w:t>
      </w:r>
      <w:r w:rsidR="00545F62" w:rsidRPr="001B4AC2">
        <w:rPr>
          <w:rFonts w:ascii="Arial" w:hAnsi="Arial" w:cs="Arial"/>
        </w:rPr>
        <w:t xml:space="preserve">the </w:t>
      </w:r>
      <w:r w:rsidR="005858EB" w:rsidRPr="001B4AC2">
        <w:rPr>
          <w:rFonts w:ascii="Arial" w:hAnsi="Arial" w:cs="Arial"/>
        </w:rPr>
        <w:t>Scottish surgeon and enslaver Dr Archibald Kerr</w:t>
      </w:r>
      <w:r w:rsidRPr="001B4AC2">
        <w:rPr>
          <w:rFonts w:ascii="Arial" w:hAnsi="Arial" w:cs="Arial"/>
        </w:rPr>
        <w:t xml:space="preserve">. Until the abolition of slavery in Britain’s colonies </w:t>
      </w:r>
      <w:r w:rsidR="005D1719">
        <w:rPr>
          <w:rFonts w:ascii="Arial" w:hAnsi="Arial" w:cs="Arial"/>
        </w:rPr>
        <w:t xml:space="preserve">came into effect </w:t>
      </w:r>
      <w:r w:rsidRPr="001B4AC2">
        <w:rPr>
          <w:rFonts w:ascii="Arial" w:hAnsi="Arial" w:cs="Arial"/>
        </w:rPr>
        <w:t>in 1834, the RIE owned and leased the enslaved people upon it</w:t>
      </w:r>
      <w:r w:rsidR="00B21A4A" w:rsidRPr="001B4AC2">
        <w:rPr>
          <w:rFonts w:ascii="Arial" w:hAnsi="Arial" w:cs="Arial"/>
        </w:rPr>
        <w:t>, dr</w:t>
      </w:r>
      <w:r w:rsidR="00D13366" w:rsidRPr="001B4AC2">
        <w:rPr>
          <w:rFonts w:ascii="Arial" w:hAnsi="Arial" w:cs="Arial"/>
        </w:rPr>
        <w:t>awing</w:t>
      </w:r>
      <w:r w:rsidR="00B21A4A" w:rsidRPr="001B4AC2">
        <w:rPr>
          <w:rFonts w:ascii="Arial" w:hAnsi="Arial" w:cs="Arial"/>
        </w:rPr>
        <w:t xml:space="preserve"> </w:t>
      </w:r>
      <w:r w:rsidR="005231D9" w:rsidRPr="001B4AC2">
        <w:rPr>
          <w:rFonts w:ascii="Arial" w:hAnsi="Arial" w:cs="Arial"/>
        </w:rPr>
        <w:t xml:space="preserve">substantial </w:t>
      </w:r>
      <w:r w:rsidR="00B21A4A" w:rsidRPr="001B4AC2">
        <w:rPr>
          <w:rFonts w:ascii="Arial" w:hAnsi="Arial" w:cs="Arial"/>
        </w:rPr>
        <w:t>rents from the property</w:t>
      </w:r>
      <w:r w:rsidR="005231D9" w:rsidRPr="001B4AC2">
        <w:rPr>
          <w:rFonts w:ascii="Arial" w:hAnsi="Arial" w:cs="Arial"/>
        </w:rPr>
        <w:t>.</w:t>
      </w:r>
      <w:r w:rsidR="00BC1B12" w:rsidRPr="001B4AC2">
        <w:rPr>
          <w:rFonts w:ascii="Arial" w:hAnsi="Arial" w:cs="Arial"/>
        </w:rPr>
        <w:t xml:space="preserve"> After </w:t>
      </w:r>
      <w:r w:rsidR="00C9262D" w:rsidRPr="001B4AC2">
        <w:rPr>
          <w:rFonts w:ascii="Arial" w:hAnsi="Arial" w:cs="Arial"/>
        </w:rPr>
        <w:t>A</w:t>
      </w:r>
      <w:r w:rsidR="00BC1B12" w:rsidRPr="001B4AC2">
        <w:rPr>
          <w:rFonts w:ascii="Arial" w:hAnsi="Arial" w:cs="Arial"/>
        </w:rPr>
        <w:t>bo</w:t>
      </w:r>
      <w:r w:rsidR="00CB07D2" w:rsidRPr="001B4AC2">
        <w:rPr>
          <w:rFonts w:ascii="Arial" w:hAnsi="Arial" w:cs="Arial"/>
        </w:rPr>
        <w:t>lition</w:t>
      </w:r>
      <w:r w:rsidR="00BC1B12" w:rsidRPr="001B4AC2">
        <w:rPr>
          <w:rFonts w:ascii="Arial" w:hAnsi="Arial" w:cs="Arial"/>
        </w:rPr>
        <w:t>, the estate employed ‘apprentice’ Black labourers.</w:t>
      </w:r>
    </w:p>
    <w:p w14:paraId="7CBC1775" w14:textId="77777777" w:rsidR="00372CBE" w:rsidRPr="001B4AC2" w:rsidRDefault="00372CBE" w:rsidP="00372CBE">
      <w:pPr>
        <w:pStyle w:val="ListParagraph"/>
        <w:rPr>
          <w:rFonts w:ascii="Arial" w:hAnsi="Arial" w:cs="Arial"/>
        </w:rPr>
      </w:pPr>
    </w:p>
    <w:p w14:paraId="56DCEBA6" w14:textId="36EB4F64" w:rsidR="00372CBE" w:rsidRPr="001B4AC2" w:rsidRDefault="00E02483" w:rsidP="00BD75D9">
      <w:pPr>
        <w:pStyle w:val="ListParagraph"/>
        <w:numPr>
          <w:ilvl w:val="0"/>
          <w:numId w:val="6"/>
        </w:numPr>
        <w:rPr>
          <w:rFonts w:ascii="Arial" w:hAnsi="Arial" w:cs="Arial"/>
        </w:rPr>
      </w:pPr>
      <w:r w:rsidRPr="001B4AC2">
        <w:rPr>
          <w:rFonts w:ascii="Arial" w:hAnsi="Arial" w:cs="Arial"/>
        </w:rPr>
        <w:t>Between</w:t>
      </w:r>
      <w:r w:rsidR="00372CBE" w:rsidRPr="001B4AC2">
        <w:rPr>
          <w:rFonts w:ascii="Arial" w:hAnsi="Arial" w:cs="Arial"/>
        </w:rPr>
        <w:t xml:space="preserve"> 1773 and 1801, the RIE was </w:t>
      </w:r>
      <w:r w:rsidR="00CB07D2" w:rsidRPr="001B4AC2">
        <w:rPr>
          <w:rFonts w:ascii="Arial" w:hAnsi="Arial" w:cs="Arial"/>
        </w:rPr>
        <w:t xml:space="preserve">involved in requests for the manumission (the granting of freedom) of </w:t>
      </w:r>
      <w:r w:rsidR="005171F9" w:rsidRPr="001B4AC2">
        <w:rPr>
          <w:rFonts w:ascii="Arial" w:hAnsi="Arial" w:cs="Arial"/>
        </w:rPr>
        <w:t>a</w:t>
      </w:r>
      <w:r w:rsidR="00E270A9" w:rsidRPr="001B4AC2">
        <w:rPr>
          <w:rFonts w:ascii="Arial" w:hAnsi="Arial" w:cs="Arial"/>
        </w:rPr>
        <w:t>n</w:t>
      </w:r>
      <w:r w:rsidR="00CB07D2" w:rsidRPr="001B4AC2">
        <w:rPr>
          <w:rFonts w:ascii="Arial" w:hAnsi="Arial" w:cs="Arial"/>
        </w:rPr>
        <w:t xml:space="preserve"> </w:t>
      </w:r>
      <w:r w:rsidR="00372CBE" w:rsidRPr="001B4AC2">
        <w:rPr>
          <w:rFonts w:ascii="Arial" w:hAnsi="Arial" w:cs="Arial"/>
        </w:rPr>
        <w:t xml:space="preserve">enslaved </w:t>
      </w:r>
      <w:r w:rsidR="00E270A9" w:rsidRPr="001B4AC2">
        <w:rPr>
          <w:rFonts w:ascii="Arial" w:hAnsi="Arial" w:cs="Arial"/>
        </w:rPr>
        <w:t xml:space="preserve">Black </w:t>
      </w:r>
      <w:r w:rsidR="00372CBE" w:rsidRPr="001B4AC2">
        <w:rPr>
          <w:rFonts w:ascii="Arial" w:hAnsi="Arial" w:cs="Arial"/>
        </w:rPr>
        <w:t>woman (Juliet) and</w:t>
      </w:r>
      <w:r w:rsidR="00CB07D2" w:rsidRPr="001B4AC2">
        <w:rPr>
          <w:rFonts w:ascii="Arial" w:hAnsi="Arial" w:cs="Arial"/>
        </w:rPr>
        <w:t xml:space="preserve"> later her </w:t>
      </w:r>
      <w:r w:rsidR="00372CBE" w:rsidRPr="001B4AC2">
        <w:rPr>
          <w:rFonts w:ascii="Arial" w:hAnsi="Arial" w:cs="Arial"/>
        </w:rPr>
        <w:t xml:space="preserve">two enslaved children (John and William Moodie) on Red Hill at the request of their father, </w:t>
      </w:r>
      <w:r w:rsidR="00BD6F10" w:rsidRPr="001B4AC2">
        <w:rPr>
          <w:rFonts w:ascii="Arial" w:hAnsi="Arial" w:cs="Arial"/>
        </w:rPr>
        <w:t>the</w:t>
      </w:r>
      <w:r w:rsidR="00372CBE" w:rsidRPr="001B4AC2">
        <w:rPr>
          <w:rFonts w:ascii="Arial" w:hAnsi="Arial" w:cs="Arial"/>
        </w:rPr>
        <w:t xml:space="preserve"> white </w:t>
      </w:r>
      <w:r w:rsidR="00BD6F10" w:rsidRPr="001B4AC2">
        <w:rPr>
          <w:rFonts w:ascii="Arial" w:hAnsi="Arial" w:cs="Arial"/>
        </w:rPr>
        <w:t>Dr</w:t>
      </w:r>
      <w:r w:rsidR="00372CBE" w:rsidRPr="001B4AC2">
        <w:rPr>
          <w:rFonts w:ascii="Arial" w:hAnsi="Arial" w:cs="Arial"/>
        </w:rPr>
        <w:t xml:space="preserve"> John Moodie</w:t>
      </w:r>
      <w:r w:rsidR="00E270A9" w:rsidRPr="001B4AC2">
        <w:rPr>
          <w:rFonts w:ascii="Arial" w:hAnsi="Arial" w:cs="Arial"/>
        </w:rPr>
        <w:t>.</w:t>
      </w:r>
    </w:p>
    <w:p w14:paraId="744931B8" w14:textId="77777777" w:rsidR="00372CBE" w:rsidRPr="001B4AC2" w:rsidRDefault="00372CBE" w:rsidP="00372CBE">
      <w:pPr>
        <w:pStyle w:val="ListParagraph"/>
        <w:rPr>
          <w:rFonts w:ascii="Arial" w:hAnsi="Arial" w:cs="Arial"/>
        </w:rPr>
      </w:pPr>
    </w:p>
    <w:p w14:paraId="370547B2" w14:textId="0066E8B2" w:rsidR="00372CBE" w:rsidRPr="001B4AC2" w:rsidRDefault="00372CBE" w:rsidP="00BD75D9">
      <w:pPr>
        <w:pStyle w:val="ListParagraph"/>
        <w:numPr>
          <w:ilvl w:val="0"/>
          <w:numId w:val="6"/>
        </w:numPr>
        <w:rPr>
          <w:rFonts w:ascii="Arial" w:hAnsi="Arial" w:cs="Arial"/>
        </w:rPr>
      </w:pPr>
      <w:r w:rsidRPr="001B4AC2">
        <w:rPr>
          <w:rFonts w:ascii="Arial" w:hAnsi="Arial" w:cs="Arial"/>
        </w:rPr>
        <w:t xml:space="preserve">The enslaved people of African descent on Red Hill were involved in incidents of insurrection against white overseers </w:t>
      </w:r>
      <w:r w:rsidR="00D93535" w:rsidRPr="001B4AC2">
        <w:rPr>
          <w:rFonts w:ascii="Arial" w:hAnsi="Arial" w:cs="Arial"/>
        </w:rPr>
        <w:t xml:space="preserve">near the time of Abolition in Jamaica in the </w:t>
      </w:r>
      <w:r w:rsidR="00E270A9" w:rsidRPr="001B4AC2">
        <w:rPr>
          <w:rFonts w:ascii="Arial" w:hAnsi="Arial" w:cs="Arial"/>
        </w:rPr>
        <w:t>1830s.</w:t>
      </w:r>
    </w:p>
    <w:p w14:paraId="609C4836" w14:textId="77777777" w:rsidR="00372CBE" w:rsidRPr="001B4AC2" w:rsidRDefault="00372CBE" w:rsidP="00372CBE">
      <w:pPr>
        <w:pStyle w:val="ListParagraph"/>
        <w:rPr>
          <w:rFonts w:ascii="Arial" w:hAnsi="Arial" w:cs="Arial"/>
        </w:rPr>
      </w:pPr>
    </w:p>
    <w:p w14:paraId="668B2392" w14:textId="14D0B247" w:rsidR="00372CBE" w:rsidRPr="001B4AC2" w:rsidRDefault="00372CBE" w:rsidP="00BD75D9">
      <w:pPr>
        <w:pStyle w:val="ListParagraph"/>
        <w:numPr>
          <w:ilvl w:val="0"/>
          <w:numId w:val="6"/>
        </w:numPr>
        <w:rPr>
          <w:rFonts w:ascii="Arial" w:hAnsi="Arial" w:cs="Arial"/>
        </w:rPr>
      </w:pPr>
      <w:r w:rsidRPr="001B4AC2">
        <w:rPr>
          <w:rFonts w:ascii="Arial" w:hAnsi="Arial" w:cs="Arial"/>
        </w:rPr>
        <w:t xml:space="preserve">Via a </w:t>
      </w:r>
      <w:r w:rsidR="00D93535" w:rsidRPr="001B4AC2">
        <w:rPr>
          <w:rFonts w:ascii="Arial" w:hAnsi="Arial" w:cs="Arial"/>
        </w:rPr>
        <w:t>complex</w:t>
      </w:r>
      <w:r w:rsidRPr="001B4AC2">
        <w:rPr>
          <w:rFonts w:ascii="Arial" w:hAnsi="Arial" w:cs="Arial"/>
        </w:rPr>
        <w:t xml:space="preserve"> series of events, the RIE </w:t>
      </w:r>
      <w:r w:rsidR="009B5E0B" w:rsidRPr="001B4AC2">
        <w:rPr>
          <w:rFonts w:ascii="Arial" w:hAnsi="Arial" w:cs="Arial"/>
        </w:rPr>
        <w:t>eventually</w:t>
      </w:r>
      <w:r w:rsidRPr="001B4AC2">
        <w:rPr>
          <w:rFonts w:ascii="Arial" w:hAnsi="Arial" w:cs="Arial"/>
        </w:rPr>
        <w:t xml:space="preserve"> received approximately £832 from the British Government </w:t>
      </w:r>
      <w:r w:rsidR="00F36BB5" w:rsidRPr="001B4AC2">
        <w:rPr>
          <w:rFonts w:ascii="Arial" w:hAnsi="Arial" w:cs="Arial"/>
        </w:rPr>
        <w:t xml:space="preserve">after the abolition of slavery (1834) </w:t>
      </w:r>
      <w:r w:rsidRPr="001B4AC2">
        <w:rPr>
          <w:rFonts w:ascii="Arial" w:hAnsi="Arial" w:cs="Arial"/>
        </w:rPr>
        <w:t xml:space="preserve">as ‘compensation’ </w:t>
      </w:r>
      <w:r w:rsidR="00F36BB5" w:rsidRPr="001B4AC2">
        <w:rPr>
          <w:rFonts w:ascii="Arial" w:hAnsi="Arial" w:cs="Arial"/>
        </w:rPr>
        <w:t>for the loss of labour of the enslaved people they owned on Red Hill</w:t>
      </w:r>
      <w:r w:rsidR="00E270A9" w:rsidRPr="001B4AC2">
        <w:rPr>
          <w:rFonts w:ascii="Arial" w:hAnsi="Arial" w:cs="Arial"/>
        </w:rPr>
        <w:t>.</w:t>
      </w:r>
    </w:p>
    <w:p w14:paraId="02E07DB9" w14:textId="77777777" w:rsidR="00372CBE" w:rsidRPr="001B4AC2" w:rsidRDefault="00372CBE" w:rsidP="00372CBE">
      <w:pPr>
        <w:pStyle w:val="ListParagraph"/>
        <w:rPr>
          <w:rFonts w:ascii="Arial" w:hAnsi="Arial" w:cs="Arial"/>
        </w:rPr>
      </w:pPr>
    </w:p>
    <w:p w14:paraId="7943C1F9" w14:textId="423E6997" w:rsidR="00372CBE" w:rsidRPr="001B4AC2" w:rsidRDefault="00372CBE" w:rsidP="00BD75D9">
      <w:pPr>
        <w:pStyle w:val="ListParagraph"/>
        <w:numPr>
          <w:ilvl w:val="0"/>
          <w:numId w:val="6"/>
        </w:numPr>
        <w:rPr>
          <w:rFonts w:ascii="Arial" w:hAnsi="Arial" w:cs="Arial"/>
        </w:rPr>
      </w:pPr>
      <w:r w:rsidRPr="001B4AC2">
        <w:rPr>
          <w:rFonts w:ascii="Arial" w:hAnsi="Arial" w:cs="Arial"/>
        </w:rPr>
        <w:t xml:space="preserve">Some of the medical profession who trained or worked within the RIE had connections to British slavery </w:t>
      </w:r>
      <w:r w:rsidR="00C9262D" w:rsidRPr="001B4AC2">
        <w:rPr>
          <w:rFonts w:ascii="Arial" w:hAnsi="Arial" w:cs="Arial"/>
        </w:rPr>
        <w:t>and</w:t>
      </w:r>
      <w:r w:rsidRPr="001B4AC2">
        <w:rPr>
          <w:rFonts w:ascii="Arial" w:hAnsi="Arial" w:cs="Arial"/>
        </w:rPr>
        <w:t xml:space="preserve"> the medical study of </w:t>
      </w:r>
      <w:r w:rsidR="00E75841" w:rsidRPr="001B4AC2">
        <w:rPr>
          <w:rFonts w:ascii="Arial" w:hAnsi="Arial" w:cs="Arial"/>
        </w:rPr>
        <w:t>‘</w:t>
      </w:r>
      <w:r w:rsidRPr="001B4AC2">
        <w:rPr>
          <w:rFonts w:ascii="Arial" w:hAnsi="Arial" w:cs="Arial"/>
        </w:rPr>
        <w:t>race</w:t>
      </w:r>
      <w:r w:rsidR="00E75841" w:rsidRPr="001B4AC2">
        <w:rPr>
          <w:rFonts w:ascii="Arial" w:hAnsi="Arial" w:cs="Arial"/>
        </w:rPr>
        <w:t>’</w:t>
      </w:r>
      <w:r w:rsidR="00E270A9" w:rsidRPr="001B4AC2">
        <w:rPr>
          <w:rFonts w:ascii="Arial" w:hAnsi="Arial" w:cs="Arial"/>
        </w:rPr>
        <w:t>.</w:t>
      </w:r>
    </w:p>
    <w:p w14:paraId="37756E43" w14:textId="77777777" w:rsidR="00372CBE" w:rsidRPr="001B4AC2" w:rsidRDefault="00372CBE" w:rsidP="00372CBE">
      <w:pPr>
        <w:pStyle w:val="ListParagraph"/>
        <w:rPr>
          <w:rFonts w:ascii="Arial" w:hAnsi="Arial" w:cs="Arial"/>
        </w:rPr>
      </w:pPr>
    </w:p>
    <w:p w14:paraId="323BE7B8" w14:textId="77777777" w:rsidR="00E270A9" w:rsidRPr="001B4AC2" w:rsidRDefault="005231D9" w:rsidP="00BD75D9">
      <w:pPr>
        <w:pStyle w:val="ListParagraph"/>
        <w:numPr>
          <w:ilvl w:val="0"/>
          <w:numId w:val="6"/>
        </w:numPr>
        <w:rPr>
          <w:rFonts w:ascii="Arial" w:hAnsi="Arial" w:cs="Arial"/>
        </w:rPr>
      </w:pPr>
      <w:r w:rsidRPr="001B4AC2">
        <w:rPr>
          <w:rFonts w:ascii="Arial" w:hAnsi="Arial" w:cs="Arial"/>
        </w:rPr>
        <w:t xml:space="preserve">During the eighteenth and nineteenth centuries </w:t>
      </w:r>
      <w:r w:rsidR="00897E93" w:rsidRPr="001B4AC2">
        <w:rPr>
          <w:rFonts w:ascii="Arial" w:hAnsi="Arial" w:cs="Arial"/>
        </w:rPr>
        <w:t xml:space="preserve">several </w:t>
      </w:r>
      <w:r w:rsidR="00E75841" w:rsidRPr="001B4AC2">
        <w:rPr>
          <w:rFonts w:ascii="Arial" w:hAnsi="Arial" w:cs="Arial"/>
        </w:rPr>
        <w:t xml:space="preserve">Black </w:t>
      </w:r>
      <w:r w:rsidRPr="001B4AC2">
        <w:rPr>
          <w:rFonts w:ascii="Arial" w:hAnsi="Arial" w:cs="Arial"/>
        </w:rPr>
        <w:t>patients</w:t>
      </w:r>
      <w:r w:rsidR="00897E93" w:rsidRPr="001B4AC2">
        <w:rPr>
          <w:rFonts w:ascii="Arial" w:hAnsi="Arial" w:cs="Arial"/>
        </w:rPr>
        <w:t xml:space="preserve"> were admitted to the RIE</w:t>
      </w:r>
      <w:r w:rsidRPr="001B4AC2">
        <w:rPr>
          <w:rFonts w:ascii="Arial" w:hAnsi="Arial" w:cs="Arial"/>
        </w:rPr>
        <w:t>,</w:t>
      </w:r>
      <w:r w:rsidR="005E3A4D" w:rsidRPr="001B4AC2">
        <w:rPr>
          <w:rFonts w:ascii="Arial" w:hAnsi="Arial" w:cs="Arial"/>
        </w:rPr>
        <w:t xml:space="preserve"> </w:t>
      </w:r>
      <w:r w:rsidR="00897E93" w:rsidRPr="001B4AC2">
        <w:rPr>
          <w:rFonts w:ascii="Arial" w:hAnsi="Arial" w:cs="Arial"/>
        </w:rPr>
        <w:t xml:space="preserve">including one </w:t>
      </w:r>
      <w:r w:rsidR="00604463" w:rsidRPr="001B4AC2">
        <w:rPr>
          <w:rFonts w:ascii="Arial" w:hAnsi="Arial" w:cs="Arial"/>
        </w:rPr>
        <w:t xml:space="preserve">unnamed </w:t>
      </w:r>
      <w:r w:rsidR="00D30C89" w:rsidRPr="001B4AC2">
        <w:rPr>
          <w:rFonts w:ascii="Arial" w:hAnsi="Arial" w:cs="Arial"/>
        </w:rPr>
        <w:t xml:space="preserve">enslaved </w:t>
      </w:r>
      <w:r w:rsidR="004115FA" w:rsidRPr="001B4AC2">
        <w:rPr>
          <w:rFonts w:ascii="Arial" w:hAnsi="Arial" w:cs="Arial"/>
        </w:rPr>
        <w:t>individual</w:t>
      </w:r>
      <w:r w:rsidR="00897E93" w:rsidRPr="001B4AC2">
        <w:rPr>
          <w:rFonts w:ascii="Arial" w:hAnsi="Arial" w:cs="Arial"/>
        </w:rPr>
        <w:t xml:space="preserve"> </w:t>
      </w:r>
      <w:r w:rsidR="00A80B59" w:rsidRPr="001B4AC2">
        <w:rPr>
          <w:rFonts w:ascii="Arial" w:hAnsi="Arial" w:cs="Arial"/>
        </w:rPr>
        <w:t xml:space="preserve">who </w:t>
      </w:r>
      <w:r w:rsidR="00D30C89" w:rsidRPr="001B4AC2">
        <w:rPr>
          <w:rFonts w:ascii="Arial" w:hAnsi="Arial" w:cs="Arial"/>
        </w:rPr>
        <w:t>escap</w:t>
      </w:r>
      <w:r w:rsidR="00A80B59" w:rsidRPr="001B4AC2">
        <w:rPr>
          <w:rFonts w:ascii="Arial" w:hAnsi="Arial" w:cs="Arial"/>
        </w:rPr>
        <w:t>ed</w:t>
      </w:r>
      <w:r w:rsidR="00D30C89" w:rsidRPr="001B4AC2">
        <w:rPr>
          <w:rFonts w:ascii="Arial" w:hAnsi="Arial" w:cs="Arial"/>
        </w:rPr>
        <w:t xml:space="preserve"> their bondage</w:t>
      </w:r>
      <w:r w:rsidR="00A80B59" w:rsidRPr="001B4AC2">
        <w:rPr>
          <w:rFonts w:ascii="Arial" w:hAnsi="Arial" w:cs="Arial"/>
        </w:rPr>
        <w:t xml:space="preserve"> while an inpatient</w:t>
      </w:r>
      <w:r w:rsidR="00E270A9" w:rsidRPr="001B4AC2">
        <w:rPr>
          <w:rFonts w:ascii="Arial" w:hAnsi="Arial" w:cs="Arial"/>
        </w:rPr>
        <w:t>.</w:t>
      </w:r>
    </w:p>
    <w:p w14:paraId="7FE8D975" w14:textId="77777777" w:rsidR="00E270A9" w:rsidRPr="001B4AC2" w:rsidRDefault="00E270A9" w:rsidP="00E270A9">
      <w:pPr>
        <w:pStyle w:val="ListParagraph"/>
        <w:rPr>
          <w:rFonts w:ascii="Arial" w:hAnsi="Arial" w:cs="Arial"/>
        </w:rPr>
      </w:pPr>
    </w:p>
    <w:p w14:paraId="2F13D409" w14:textId="301BEB0F" w:rsidR="00372CBE" w:rsidRPr="001B4AC2" w:rsidRDefault="00E270A9" w:rsidP="00BD75D9">
      <w:pPr>
        <w:pStyle w:val="ListParagraph"/>
        <w:numPr>
          <w:ilvl w:val="0"/>
          <w:numId w:val="6"/>
        </w:numPr>
        <w:rPr>
          <w:rFonts w:ascii="Arial" w:hAnsi="Arial" w:cs="Arial"/>
        </w:rPr>
      </w:pPr>
      <w:r w:rsidRPr="001B4AC2">
        <w:rPr>
          <w:rFonts w:ascii="Arial" w:hAnsi="Arial" w:cs="Arial"/>
        </w:rPr>
        <w:t>T</w:t>
      </w:r>
      <w:r w:rsidR="00D30C89" w:rsidRPr="001B4AC2">
        <w:rPr>
          <w:rFonts w:ascii="Arial" w:hAnsi="Arial" w:cs="Arial"/>
        </w:rPr>
        <w:t>he</w:t>
      </w:r>
      <w:r w:rsidR="005E3A4D" w:rsidRPr="001B4AC2">
        <w:rPr>
          <w:rFonts w:ascii="Arial" w:hAnsi="Arial" w:cs="Arial"/>
        </w:rPr>
        <w:t xml:space="preserve"> </w:t>
      </w:r>
      <w:proofErr w:type="gramStart"/>
      <w:r w:rsidR="00A80B59" w:rsidRPr="001B4AC2">
        <w:rPr>
          <w:rFonts w:ascii="Arial" w:hAnsi="Arial" w:cs="Arial"/>
        </w:rPr>
        <w:t>African-American</w:t>
      </w:r>
      <w:proofErr w:type="gramEnd"/>
      <w:r w:rsidR="00D30C89" w:rsidRPr="001B4AC2">
        <w:rPr>
          <w:rFonts w:ascii="Arial" w:hAnsi="Arial" w:cs="Arial"/>
        </w:rPr>
        <w:t xml:space="preserve"> radical</w:t>
      </w:r>
      <w:r w:rsidR="00A80B59" w:rsidRPr="001B4AC2">
        <w:rPr>
          <w:rFonts w:ascii="Arial" w:hAnsi="Arial" w:cs="Arial"/>
        </w:rPr>
        <w:t xml:space="preserve">, </w:t>
      </w:r>
      <w:r w:rsidR="005231D9" w:rsidRPr="001B4AC2">
        <w:rPr>
          <w:rFonts w:ascii="Arial" w:hAnsi="Arial" w:cs="Arial"/>
        </w:rPr>
        <w:t>abolitionist</w:t>
      </w:r>
      <w:r w:rsidR="00A80B59" w:rsidRPr="001B4AC2">
        <w:rPr>
          <w:rFonts w:ascii="Arial" w:hAnsi="Arial" w:cs="Arial"/>
        </w:rPr>
        <w:t>, and previously enslaved</w:t>
      </w:r>
      <w:r w:rsidR="00897E93" w:rsidRPr="001B4AC2">
        <w:rPr>
          <w:rFonts w:ascii="Arial" w:hAnsi="Arial" w:cs="Arial"/>
        </w:rPr>
        <w:t xml:space="preserve"> William Wells Brown visited the RIE</w:t>
      </w:r>
      <w:r w:rsidR="004115FA" w:rsidRPr="001B4AC2">
        <w:rPr>
          <w:rFonts w:ascii="Arial" w:hAnsi="Arial" w:cs="Arial"/>
        </w:rPr>
        <w:t xml:space="preserve"> during his stay in Edinburgh</w:t>
      </w:r>
      <w:r w:rsidRPr="001B4AC2">
        <w:rPr>
          <w:rFonts w:ascii="Arial" w:hAnsi="Arial" w:cs="Arial"/>
        </w:rPr>
        <w:t xml:space="preserve"> in 1851.</w:t>
      </w:r>
      <w:r w:rsidR="00372CBE" w:rsidRPr="001B4AC2">
        <w:rPr>
          <w:rFonts w:ascii="Arial" w:hAnsi="Arial" w:cs="Arial"/>
        </w:rPr>
        <w:t xml:space="preserve"> </w:t>
      </w:r>
    </w:p>
    <w:p w14:paraId="26BA32FD" w14:textId="77777777" w:rsidR="00372CBE" w:rsidRPr="001B4AC2" w:rsidRDefault="00372CBE" w:rsidP="00372CBE">
      <w:pPr>
        <w:pStyle w:val="ListParagraph"/>
        <w:rPr>
          <w:rFonts w:ascii="Arial" w:hAnsi="Arial" w:cs="Arial"/>
        </w:rPr>
      </w:pPr>
    </w:p>
    <w:p w14:paraId="5042E5F5" w14:textId="64043930" w:rsidR="00372CBE" w:rsidRPr="001B4AC2" w:rsidRDefault="00372CBE" w:rsidP="00BD75D9">
      <w:pPr>
        <w:pStyle w:val="ListParagraph"/>
        <w:numPr>
          <w:ilvl w:val="0"/>
          <w:numId w:val="6"/>
        </w:numPr>
        <w:rPr>
          <w:rFonts w:ascii="Arial" w:hAnsi="Arial" w:cs="Arial"/>
        </w:rPr>
      </w:pPr>
      <w:r w:rsidRPr="001B4AC2">
        <w:rPr>
          <w:rFonts w:ascii="Arial" w:hAnsi="Arial" w:cs="Arial"/>
        </w:rPr>
        <w:t xml:space="preserve">NHS Lothian owns a portrait of </w:t>
      </w:r>
      <w:r w:rsidR="00E270A9" w:rsidRPr="001B4AC2">
        <w:rPr>
          <w:rFonts w:ascii="Arial" w:hAnsi="Arial" w:cs="Arial"/>
        </w:rPr>
        <w:t xml:space="preserve">the enslaver </w:t>
      </w:r>
      <w:r w:rsidRPr="001B4AC2">
        <w:rPr>
          <w:rFonts w:ascii="Arial" w:hAnsi="Arial" w:cs="Arial"/>
        </w:rPr>
        <w:t>Archibald Kerr and a bust and portrait of Provost George Drummond, a key figure in dealing with Kerr’s estate on behalf of the Managers of the RIE</w:t>
      </w:r>
      <w:r w:rsidR="00A955CF" w:rsidRPr="001B4AC2">
        <w:rPr>
          <w:rFonts w:ascii="Arial" w:hAnsi="Arial" w:cs="Arial"/>
        </w:rPr>
        <w:t>.</w:t>
      </w:r>
    </w:p>
    <w:p w14:paraId="317CBDDF" w14:textId="77777777" w:rsidR="00372CBE" w:rsidRPr="001B4AC2" w:rsidRDefault="00372CBE" w:rsidP="00372CBE">
      <w:pPr>
        <w:pStyle w:val="ListParagraph"/>
        <w:rPr>
          <w:rFonts w:ascii="Arial" w:hAnsi="Arial" w:cs="Arial"/>
        </w:rPr>
      </w:pPr>
    </w:p>
    <w:p w14:paraId="4F794B43" w14:textId="77777777" w:rsidR="00372CBE" w:rsidRPr="001B4AC2" w:rsidRDefault="00372CBE" w:rsidP="00372CBE">
      <w:pPr>
        <w:pStyle w:val="ListParagraph"/>
        <w:rPr>
          <w:rFonts w:ascii="Arial" w:hAnsi="Arial" w:cs="Arial"/>
        </w:rPr>
      </w:pPr>
    </w:p>
    <w:p w14:paraId="7B492A12" w14:textId="77777777" w:rsidR="00372CBE" w:rsidRPr="001B4AC2" w:rsidRDefault="00372CBE" w:rsidP="00372CBE">
      <w:pPr>
        <w:pStyle w:val="ListParagraph"/>
        <w:rPr>
          <w:rFonts w:ascii="Arial" w:hAnsi="Arial" w:cs="Arial"/>
        </w:rPr>
      </w:pPr>
    </w:p>
    <w:p w14:paraId="40DFE17C" w14:textId="510B48A4" w:rsidR="00B437E3" w:rsidRPr="001B4AC2" w:rsidRDefault="00B437E3">
      <w:pPr>
        <w:rPr>
          <w:rFonts w:ascii="Arial" w:hAnsi="Arial" w:cs="Arial"/>
        </w:rPr>
      </w:pPr>
      <w:r w:rsidRPr="001B4AC2">
        <w:rPr>
          <w:rFonts w:ascii="Arial" w:hAnsi="Arial" w:cs="Arial"/>
        </w:rPr>
        <w:br w:type="page"/>
      </w:r>
    </w:p>
    <w:p w14:paraId="4D3D6CA0" w14:textId="1FDB7D6F" w:rsidR="002D7144" w:rsidRPr="001B4AC2" w:rsidRDefault="002D7144" w:rsidP="00EF4BCF">
      <w:pPr>
        <w:pStyle w:val="Heading2"/>
        <w:contextualSpacing/>
        <w:jc w:val="center"/>
        <w:rPr>
          <w:rFonts w:ascii="Arial" w:hAnsi="Arial" w:cs="Arial"/>
          <w:u w:val="single"/>
        </w:rPr>
      </w:pPr>
      <w:bookmarkStart w:id="1" w:name="_Toc109723287"/>
      <w:r w:rsidRPr="001B4AC2">
        <w:rPr>
          <w:rFonts w:ascii="Arial" w:hAnsi="Arial" w:cs="Arial"/>
          <w:u w:val="single"/>
        </w:rPr>
        <w:lastRenderedPageBreak/>
        <w:t>Background</w:t>
      </w:r>
      <w:bookmarkEnd w:id="1"/>
    </w:p>
    <w:p w14:paraId="487D0B51" w14:textId="77777777" w:rsidR="002D7144" w:rsidRPr="001B4AC2" w:rsidRDefault="002D7144" w:rsidP="002D7144">
      <w:pPr>
        <w:spacing w:line="480" w:lineRule="auto"/>
        <w:rPr>
          <w:rFonts w:ascii="Arial" w:hAnsi="Arial" w:cs="Arial"/>
        </w:rPr>
      </w:pPr>
      <w:r w:rsidRPr="001B4AC2">
        <w:rPr>
          <w:rFonts w:ascii="Arial" w:hAnsi="Arial" w:cs="Arial"/>
        </w:rPr>
        <w:br/>
        <w:t xml:space="preserve">In August 2021 NHS Lothian and NHS Lothian Charity (formerly Edinburgh and Lothians Health Foundation) released the following joint statement: </w:t>
      </w:r>
    </w:p>
    <w:p w14:paraId="0028106D" w14:textId="77777777" w:rsidR="002D7144" w:rsidRPr="001B4AC2" w:rsidRDefault="002D7144" w:rsidP="002D7144">
      <w:pPr>
        <w:ind w:left="720" w:right="804"/>
        <w:rPr>
          <w:rFonts w:ascii="Arial" w:hAnsi="Arial" w:cs="Arial"/>
        </w:rPr>
      </w:pPr>
      <w:r w:rsidRPr="001B4AC2">
        <w:rPr>
          <w:rFonts w:ascii="Arial" w:hAnsi="Arial" w:cs="Arial"/>
        </w:rPr>
        <w:t>We are aware that hospitals across Lothian have benefited from funds realised from the Atlantic slave trade.</w:t>
      </w:r>
    </w:p>
    <w:p w14:paraId="1C0ACB97" w14:textId="2D79F215" w:rsidR="002D7144" w:rsidRPr="001B4AC2" w:rsidRDefault="002D7144" w:rsidP="002D7144">
      <w:pPr>
        <w:ind w:left="720" w:right="804"/>
        <w:rPr>
          <w:rFonts w:ascii="Arial" w:hAnsi="Arial" w:cs="Arial"/>
        </w:rPr>
      </w:pPr>
      <w:r w:rsidRPr="001B4AC2">
        <w:rPr>
          <w:rFonts w:ascii="Arial" w:hAnsi="Arial" w:cs="Arial"/>
        </w:rPr>
        <w:t xml:space="preserve">With colonialism and slavery being central to the national economy from the </w:t>
      </w:r>
      <w:r w:rsidR="00A92A0D" w:rsidRPr="001B4AC2">
        <w:rPr>
          <w:rFonts w:ascii="Arial" w:hAnsi="Arial" w:cs="Arial"/>
        </w:rPr>
        <w:t>seventeenth</w:t>
      </w:r>
      <w:r w:rsidRPr="001B4AC2">
        <w:rPr>
          <w:rFonts w:ascii="Arial" w:hAnsi="Arial" w:cs="Arial"/>
        </w:rPr>
        <w:t xml:space="preserve"> to the </w:t>
      </w:r>
      <w:r w:rsidR="00A92A0D" w:rsidRPr="001B4AC2">
        <w:rPr>
          <w:rFonts w:ascii="Arial" w:hAnsi="Arial" w:cs="Arial"/>
        </w:rPr>
        <w:t>nineteenth</w:t>
      </w:r>
      <w:r w:rsidRPr="001B4AC2">
        <w:rPr>
          <w:rFonts w:ascii="Arial" w:hAnsi="Arial" w:cs="Arial"/>
        </w:rPr>
        <w:t xml:space="preserve"> centuries, both Edinburgh and Lothians Health Foundation and NHS Lothian can be considered as joint descendants of the legacies of these donations and endowments.</w:t>
      </w:r>
    </w:p>
    <w:p w14:paraId="653116DA" w14:textId="77777777" w:rsidR="002D7144" w:rsidRPr="001B4AC2" w:rsidRDefault="002D7144" w:rsidP="002D7144">
      <w:pPr>
        <w:ind w:left="720" w:right="804"/>
        <w:rPr>
          <w:rFonts w:ascii="Arial" w:hAnsi="Arial" w:cs="Arial"/>
        </w:rPr>
      </w:pPr>
      <w:r w:rsidRPr="001B4AC2">
        <w:rPr>
          <w:rFonts w:ascii="Arial" w:hAnsi="Arial" w:cs="Arial"/>
        </w:rPr>
        <w:t>We do not believe that there is a limitation period on such contributions and have a responsibility to address this legacy of colonialism, racism and slavery and use this learning to help remove inequality and shape a positive future for all.</w:t>
      </w:r>
      <w:r w:rsidRPr="001B4AC2">
        <w:rPr>
          <w:rStyle w:val="FootnoteReference"/>
          <w:rFonts w:ascii="Arial" w:hAnsi="Arial" w:cs="Arial"/>
        </w:rPr>
        <w:footnoteReference w:id="2"/>
      </w:r>
      <w:r w:rsidRPr="001B4AC2">
        <w:rPr>
          <w:rFonts w:ascii="Arial" w:hAnsi="Arial" w:cs="Arial"/>
        </w:rPr>
        <w:br/>
      </w:r>
    </w:p>
    <w:p w14:paraId="27469DDC" w14:textId="18E03314" w:rsidR="002D7144" w:rsidRPr="001B4AC2" w:rsidRDefault="002D7144" w:rsidP="002D7144">
      <w:pPr>
        <w:spacing w:line="480" w:lineRule="auto"/>
        <w:rPr>
          <w:rFonts w:ascii="Arial" w:hAnsi="Arial" w:cs="Arial"/>
        </w:rPr>
      </w:pPr>
      <w:r w:rsidRPr="001B4AC2">
        <w:rPr>
          <w:rFonts w:ascii="Arial" w:hAnsi="Arial" w:cs="Arial"/>
        </w:rPr>
        <w:t xml:space="preserve">Both organisations agreed to commit to ‘research, understand and acknowledge’ this history so they could ‘learn from it and act’. Following the creation of a consultative Advisory Group to help guide and shape the research, learning and related outputs, a research post was funded to review archival evidence to ‘compile a thorough documented history of the links between the old Royal Infirmary of Edinburgh and the Atlantic slave trade’. This report is the result of research completed </w:t>
      </w:r>
      <w:r w:rsidR="005D1719">
        <w:rPr>
          <w:rFonts w:ascii="Arial" w:hAnsi="Arial" w:cs="Arial"/>
        </w:rPr>
        <w:t xml:space="preserve">between </w:t>
      </w:r>
      <w:r w:rsidRPr="001B4AC2">
        <w:rPr>
          <w:rFonts w:ascii="Arial" w:hAnsi="Arial" w:cs="Arial"/>
        </w:rPr>
        <w:t>February</w:t>
      </w:r>
      <w:r w:rsidR="005D1719">
        <w:rPr>
          <w:rFonts w:ascii="Arial" w:hAnsi="Arial" w:cs="Arial"/>
        </w:rPr>
        <w:t xml:space="preserve"> and </w:t>
      </w:r>
      <w:r w:rsidRPr="001B4AC2">
        <w:rPr>
          <w:rFonts w:ascii="Arial" w:hAnsi="Arial" w:cs="Arial"/>
        </w:rPr>
        <w:t xml:space="preserve">July 2022. It is not intended to be read as the final say on the Royal Infirmary of Edinburgh’s diverse connections to British slavery and colonialism; rather, it is an empirical investigation of relevant materials about British slavery within Lothian Health Services Archive’s (LHSA) Royal Infirmary of Edinburgh collection (LHB1), particularly in relation to the bequest of </w:t>
      </w:r>
      <w:r w:rsidR="00A92A0D" w:rsidRPr="001B4AC2">
        <w:rPr>
          <w:rFonts w:ascii="Arial" w:hAnsi="Arial" w:cs="Arial"/>
        </w:rPr>
        <w:t>an estate and the enslaved people</w:t>
      </w:r>
      <w:r w:rsidRPr="001B4AC2">
        <w:rPr>
          <w:rFonts w:ascii="Arial" w:hAnsi="Arial" w:cs="Arial"/>
        </w:rPr>
        <w:t xml:space="preserve"> </w:t>
      </w:r>
      <w:r w:rsidR="00A92A0D" w:rsidRPr="001B4AC2">
        <w:rPr>
          <w:rFonts w:ascii="Arial" w:hAnsi="Arial" w:cs="Arial"/>
        </w:rPr>
        <w:t xml:space="preserve">upon it </w:t>
      </w:r>
      <w:r w:rsidRPr="001B4AC2">
        <w:rPr>
          <w:rFonts w:ascii="Arial" w:hAnsi="Arial" w:cs="Arial"/>
        </w:rPr>
        <w:t xml:space="preserve">in Jamaica. This report aims to </w:t>
      </w:r>
      <w:proofErr w:type="gramStart"/>
      <w:r w:rsidRPr="001B4AC2">
        <w:rPr>
          <w:rFonts w:ascii="Arial" w:hAnsi="Arial" w:cs="Arial"/>
        </w:rPr>
        <w:t>provide an introduction to</w:t>
      </w:r>
      <w:proofErr w:type="gramEnd"/>
      <w:r w:rsidRPr="001B4AC2">
        <w:rPr>
          <w:rFonts w:ascii="Arial" w:hAnsi="Arial" w:cs="Arial"/>
        </w:rPr>
        <w:t xml:space="preserve"> the topic and a guide for future research. In the process, it aims to contribute to a wider conversation about the connections between medicine, healthcare, </w:t>
      </w:r>
      <w:r w:rsidR="005D1719">
        <w:rPr>
          <w:rFonts w:ascii="Arial" w:hAnsi="Arial" w:cs="Arial"/>
        </w:rPr>
        <w:t xml:space="preserve">African </w:t>
      </w:r>
      <w:r w:rsidRPr="001B4AC2">
        <w:rPr>
          <w:rFonts w:ascii="Arial" w:hAnsi="Arial" w:cs="Arial"/>
        </w:rPr>
        <w:t xml:space="preserve">enslavement, and </w:t>
      </w:r>
      <w:r w:rsidR="005D1719">
        <w:rPr>
          <w:rFonts w:ascii="Arial" w:hAnsi="Arial" w:cs="Arial"/>
        </w:rPr>
        <w:t xml:space="preserve">British </w:t>
      </w:r>
      <w:r w:rsidRPr="001B4AC2">
        <w:rPr>
          <w:rFonts w:ascii="Arial" w:hAnsi="Arial" w:cs="Arial"/>
        </w:rPr>
        <w:t>colonialism</w:t>
      </w:r>
      <w:r w:rsidR="005D1719">
        <w:rPr>
          <w:rFonts w:ascii="Arial" w:hAnsi="Arial" w:cs="Arial"/>
        </w:rPr>
        <w:t>, particularly</w:t>
      </w:r>
      <w:r w:rsidRPr="001B4AC2">
        <w:rPr>
          <w:rFonts w:ascii="Arial" w:hAnsi="Arial" w:cs="Arial"/>
        </w:rPr>
        <w:t xml:space="preserve"> in relation to Edinburgh and Lothian</w:t>
      </w:r>
      <w:r w:rsidR="005D1719">
        <w:rPr>
          <w:rFonts w:ascii="Arial" w:hAnsi="Arial" w:cs="Arial"/>
        </w:rPr>
        <w:t>s</w:t>
      </w:r>
      <w:r w:rsidRPr="001B4AC2">
        <w:rPr>
          <w:rFonts w:ascii="Arial" w:hAnsi="Arial" w:cs="Arial"/>
        </w:rPr>
        <w:t>.</w:t>
      </w:r>
    </w:p>
    <w:p w14:paraId="5B22D3A4" w14:textId="77777777" w:rsidR="002D7144" w:rsidRPr="001B4AC2" w:rsidRDefault="002D7144" w:rsidP="002D7144">
      <w:pPr>
        <w:rPr>
          <w:rFonts w:ascii="Arial" w:eastAsiaTheme="majorEastAsia" w:hAnsi="Arial" w:cs="Arial"/>
          <w:b/>
          <w:sz w:val="26"/>
          <w:szCs w:val="26"/>
          <w:u w:val="single"/>
        </w:rPr>
      </w:pPr>
      <w:r w:rsidRPr="001B4AC2">
        <w:rPr>
          <w:rFonts w:ascii="Arial" w:hAnsi="Arial" w:cs="Arial"/>
          <w:u w:val="single"/>
        </w:rPr>
        <w:br w:type="page"/>
      </w:r>
    </w:p>
    <w:p w14:paraId="48B42E34" w14:textId="5D33AE81" w:rsidR="009A3B47" w:rsidRPr="001B4AC2" w:rsidRDefault="009A3B47" w:rsidP="009A3B47">
      <w:pPr>
        <w:pStyle w:val="Heading2"/>
        <w:jc w:val="center"/>
        <w:rPr>
          <w:rFonts w:ascii="Arial" w:hAnsi="Arial" w:cs="Arial"/>
          <w:u w:val="single"/>
        </w:rPr>
      </w:pPr>
      <w:bookmarkStart w:id="2" w:name="_Toc109723288"/>
      <w:r w:rsidRPr="001B4AC2">
        <w:rPr>
          <w:rFonts w:ascii="Arial" w:hAnsi="Arial" w:cs="Arial"/>
          <w:u w:val="single"/>
        </w:rPr>
        <w:lastRenderedPageBreak/>
        <w:t>Terminology</w:t>
      </w:r>
      <w:r w:rsidR="003D271F" w:rsidRPr="001B4AC2">
        <w:rPr>
          <w:rFonts w:ascii="Arial" w:hAnsi="Arial" w:cs="Arial"/>
          <w:u w:val="single"/>
        </w:rPr>
        <w:t xml:space="preserve"> and</w:t>
      </w:r>
      <w:r w:rsidR="00273EF2" w:rsidRPr="001B4AC2">
        <w:rPr>
          <w:rFonts w:ascii="Arial" w:hAnsi="Arial" w:cs="Arial"/>
          <w:u w:val="single"/>
        </w:rPr>
        <w:t xml:space="preserve"> </w:t>
      </w:r>
      <w:r w:rsidRPr="001B4AC2">
        <w:rPr>
          <w:rFonts w:ascii="Arial" w:hAnsi="Arial" w:cs="Arial"/>
          <w:u w:val="single"/>
        </w:rPr>
        <w:t>Slavery Acknowledgement</w:t>
      </w:r>
      <w:bookmarkEnd w:id="2"/>
    </w:p>
    <w:p w14:paraId="435D5A82" w14:textId="0BE03526" w:rsidR="009A3B47" w:rsidRPr="001B4AC2" w:rsidRDefault="009A3B47" w:rsidP="009A3B47">
      <w:pPr>
        <w:spacing w:line="480" w:lineRule="auto"/>
        <w:rPr>
          <w:rFonts w:ascii="Arial" w:hAnsi="Arial" w:cs="Arial"/>
          <w:i/>
          <w:iCs/>
        </w:rPr>
      </w:pPr>
      <w:r w:rsidRPr="001B4AC2">
        <w:rPr>
          <w:rFonts w:ascii="Arial" w:hAnsi="Arial" w:cs="Arial"/>
        </w:rPr>
        <w:br/>
        <w:t>This report quotes historical documents</w:t>
      </w:r>
      <w:r w:rsidR="00460E56" w:rsidRPr="001B4AC2">
        <w:rPr>
          <w:rFonts w:ascii="Arial" w:hAnsi="Arial" w:cs="Arial"/>
        </w:rPr>
        <w:t xml:space="preserve"> during the</w:t>
      </w:r>
      <w:r w:rsidRPr="001B4AC2">
        <w:rPr>
          <w:rFonts w:ascii="Arial" w:hAnsi="Arial" w:cs="Arial"/>
        </w:rPr>
        <w:t xml:space="preserve"> </w:t>
      </w:r>
      <w:r w:rsidR="00043E4F" w:rsidRPr="001B4AC2">
        <w:rPr>
          <w:rFonts w:ascii="Arial" w:hAnsi="Arial" w:cs="Arial"/>
        </w:rPr>
        <w:t xml:space="preserve">period of British colonial expansion and Atlantic slavery </w:t>
      </w:r>
      <w:r w:rsidR="00460E56" w:rsidRPr="001B4AC2">
        <w:rPr>
          <w:rFonts w:ascii="Arial" w:hAnsi="Arial" w:cs="Arial"/>
        </w:rPr>
        <w:t>during</w:t>
      </w:r>
      <w:r w:rsidRPr="001B4AC2">
        <w:rPr>
          <w:rFonts w:ascii="Arial" w:hAnsi="Arial" w:cs="Arial"/>
        </w:rPr>
        <w:t xml:space="preserve"> the eighteenth </w:t>
      </w:r>
      <w:r w:rsidR="00460E56" w:rsidRPr="001B4AC2">
        <w:rPr>
          <w:rFonts w:ascii="Arial" w:hAnsi="Arial" w:cs="Arial"/>
        </w:rPr>
        <w:t>and</w:t>
      </w:r>
      <w:r w:rsidRPr="001B4AC2">
        <w:rPr>
          <w:rFonts w:ascii="Arial" w:hAnsi="Arial" w:cs="Arial"/>
        </w:rPr>
        <w:t xml:space="preserve"> nineteenth centuries. </w:t>
      </w:r>
      <w:r w:rsidR="001D1D73" w:rsidRPr="001B4AC2">
        <w:rPr>
          <w:rFonts w:ascii="Arial" w:hAnsi="Arial" w:cs="Arial"/>
        </w:rPr>
        <w:t>The</w:t>
      </w:r>
      <w:r w:rsidRPr="001B4AC2">
        <w:rPr>
          <w:rFonts w:ascii="Arial" w:hAnsi="Arial" w:cs="Arial"/>
        </w:rPr>
        <w:t xml:space="preserve"> language</w:t>
      </w:r>
      <w:r w:rsidR="001D1D73" w:rsidRPr="001B4AC2">
        <w:rPr>
          <w:rFonts w:ascii="Arial" w:hAnsi="Arial" w:cs="Arial"/>
        </w:rPr>
        <w:t xml:space="preserve"> typically</w:t>
      </w:r>
      <w:r w:rsidRPr="001B4AC2">
        <w:rPr>
          <w:rFonts w:ascii="Arial" w:hAnsi="Arial" w:cs="Arial"/>
        </w:rPr>
        <w:t xml:space="preserve"> used </w:t>
      </w:r>
      <w:r w:rsidR="00E560F5" w:rsidRPr="001B4AC2">
        <w:rPr>
          <w:rFonts w:ascii="Arial" w:hAnsi="Arial" w:cs="Arial"/>
        </w:rPr>
        <w:t xml:space="preserve">during that period </w:t>
      </w:r>
      <w:r w:rsidRPr="001B4AC2">
        <w:rPr>
          <w:rFonts w:ascii="Arial" w:hAnsi="Arial" w:cs="Arial"/>
        </w:rPr>
        <w:t>to describe enslaved, colonised, Black, Indigenous</w:t>
      </w:r>
      <w:r w:rsidR="00E560F5" w:rsidRPr="001B4AC2">
        <w:rPr>
          <w:rFonts w:ascii="Arial" w:hAnsi="Arial" w:cs="Arial"/>
        </w:rPr>
        <w:t>, and Asian</w:t>
      </w:r>
      <w:r w:rsidRPr="001B4AC2">
        <w:rPr>
          <w:rFonts w:ascii="Arial" w:hAnsi="Arial" w:cs="Arial"/>
        </w:rPr>
        <w:t xml:space="preserve"> people is derogatory, racist, and offensive. Some readers</w:t>
      </w:r>
      <w:r w:rsidR="009C573E" w:rsidRPr="001B4AC2">
        <w:rPr>
          <w:rFonts w:ascii="Arial" w:hAnsi="Arial" w:cs="Arial"/>
        </w:rPr>
        <w:t xml:space="preserve"> </w:t>
      </w:r>
      <w:r w:rsidRPr="001B4AC2">
        <w:rPr>
          <w:rFonts w:ascii="Arial" w:hAnsi="Arial" w:cs="Arial"/>
        </w:rPr>
        <w:t>will find some of the language quoted within this report disturbing or triggering. The language of colonialism served to dehumanise enslaved</w:t>
      </w:r>
      <w:r w:rsidR="009C573E" w:rsidRPr="001B4AC2">
        <w:rPr>
          <w:rFonts w:ascii="Arial" w:hAnsi="Arial" w:cs="Arial"/>
        </w:rPr>
        <w:t xml:space="preserve"> and colonised people</w:t>
      </w:r>
      <w:r w:rsidRPr="001B4AC2">
        <w:rPr>
          <w:rFonts w:ascii="Arial" w:hAnsi="Arial" w:cs="Arial"/>
        </w:rPr>
        <w:t xml:space="preserve">. It also </w:t>
      </w:r>
      <w:r w:rsidR="009C573E" w:rsidRPr="001B4AC2">
        <w:rPr>
          <w:rFonts w:ascii="Arial" w:hAnsi="Arial" w:cs="Arial"/>
        </w:rPr>
        <w:t>served</w:t>
      </w:r>
      <w:r w:rsidRPr="001B4AC2">
        <w:rPr>
          <w:rFonts w:ascii="Arial" w:hAnsi="Arial" w:cs="Arial"/>
        </w:rPr>
        <w:t xml:space="preserve"> to </w:t>
      </w:r>
      <w:r w:rsidR="00754125" w:rsidRPr="001B4AC2">
        <w:rPr>
          <w:rFonts w:ascii="Arial" w:hAnsi="Arial" w:cs="Arial"/>
        </w:rPr>
        <w:t>‘</w:t>
      </w:r>
      <w:r w:rsidRPr="001B4AC2">
        <w:rPr>
          <w:rFonts w:ascii="Arial" w:hAnsi="Arial" w:cs="Arial"/>
        </w:rPr>
        <w:t>sanitise</w:t>
      </w:r>
      <w:r w:rsidR="00754125" w:rsidRPr="001B4AC2">
        <w:rPr>
          <w:rFonts w:ascii="Arial" w:hAnsi="Arial" w:cs="Arial"/>
        </w:rPr>
        <w:t>’</w:t>
      </w:r>
      <w:r w:rsidRPr="001B4AC2">
        <w:rPr>
          <w:rFonts w:ascii="Arial" w:hAnsi="Arial" w:cs="Arial"/>
        </w:rPr>
        <w:t xml:space="preserve"> enslavers by describing those who traded, owned, and exploited human chattel</w:t>
      </w:r>
      <w:r w:rsidR="00CB55DF" w:rsidRPr="001B4AC2">
        <w:rPr>
          <w:rFonts w:ascii="Arial" w:hAnsi="Arial" w:cs="Arial"/>
        </w:rPr>
        <w:t>s</w:t>
      </w:r>
      <w:r w:rsidRPr="001B4AC2">
        <w:rPr>
          <w:rFonts w:ascii="Arial" w:hAnsi="Arial" w:cs="Arial"/>
        </w:rPr>
        <w:t xml:space="preserve"> with generic labels such as ‘merchant’ or ‘planter’, rather than as human traffickers or enslavers. By including such </w:t>
      </w:r>
      <w:r w:rsidR="00A35EDB" w:rsidRPr="001B4AC2">
        <w:rPr>
          <w:rFonts w:ascii="Arial" w:hAnsi="Arial" w:cs="Arial"/>
        </w:rPr>
        <w:t>language</w:t>
      </w:r>
      <w:r w:rsidRPr="001B4AC2">
        <w:rPr>
          <w:rFonts w:ascii="Arial" w:hAnsi="Arial" w:cs="Arial"/>
        </w:rPr>
        <w:t xml:space="preserve"> in this report, including historical ‘valuations’ of the ‘worth’ of enslaved people, the intention</w:t>
      </w:r>
      <w:r w:rsidR="00A35EDB" w:rsidRPr="001B4AC2">
        <w:rPr>
          <w:rFonts w:ascii="Arial" w:hAnsi="Arial" w:cs="Arial"/>
        </w:rPr>
        <w:t xml:space="preserve"> here</w:t>
      </w:r>
      <w:r w:rsidRPr="001B4AC2">
        <w:rPr>
          <w:rFonts w:ascii="Arial" w:hAnsi="Arial" w:cs="Arial"/>
        </w:rPr>
        <w:t xml:space="preserve"> is not to reproduce the objectification, commodification, or dehumanisation of historically enslaved and colonised people or replicate the violent power relations that defined Atlantic slavery. It is hoped that </w:t>
      </w:r>
      <w:r w:rsidR="00C93981" w:rsidRPr="001B4AC2">
        <w:rPr>
          <w:rFonts w:ascii="Arial" w:hAnsi="Arial" w:cs="Arial"/>
        </w:rPr>
        <w:t>the inclusion of this language</w:t>
      </w:r>
      <w:r w:rsidR="004F2EA4">
        <w:rPr>
          <w:rFonts w:ascii="Arial" w:hAnsi="Arial" w:cs="Arial"/>
        </w:rPr>
        <w:t>,</w:t>
      </w:r>
      <w:r w:rsidR="00261247" w:rsidRPr="001B4AC2">
        <w:rPr>
          <w:rFonts w:ascii="Arial" w:hAnsi="Arial" w:cs="Arial"/>
        </w:rPr>
        <w:t xml:space="preserve"> </w:t>
      </w:r>
      <w:r w:rsidRPr="001B4AC2">
        <w:rPr>
          <w:rFonts w:ascii="Arial" w:hAnsi="Arial" w:cs="Arial"/>
        </w:rPr>
        <w:t xml:space="preserve">where appropriate and necessary, is </w:t>
      </w:r>
      <w:r w:rsidR="00CB55DF" w:rsidRPr="001B4AC2">
        <w:rPr>
          <w:rFonts w:ascii="Arial" w:hAnsi="Arial" w:cs="Arial"/>
        </w:rPr>
        <w:t xml:space="preserve">understood </w:t>
      </w:r>
      <w:r w:rsidRPr="001B4AC2">
        <w:rPr>
          <w:rFonts w:ascii="Arial" w:hAnsi="Arial" w:cs="Arial"/>
        </w:rPr>
        <w:t xml:space="preserve">in the spirit of historical research. As painful as </w:t>
      </w:r>
      <w:r w:rsidR="00C93981" w:rsidRPr="001B4AC2">
        <w:rPr>
          <w:rFonts w:ascii="Arial" w:hAnsi="Arial" w:cs="Arial"/>
        </w:rPr>
        <w:t>much</w:t>
      </w:r>
      <w:r w:rsidRPr="001B4AC2">
        <w:rPr>
          <w:rFonts w:ascii="Arial" w:hAnsi="Arial" w:cs="Arial"/>
        </w:rPr>
        <w:t xml:space="preserve"> of this language is, it is important</w:t>
      </w:r>
      <w:r w:rsidR="00FF6908" w:rsidRPr="001B4AC2">
        <w:rPr>
          <w:rFonts w:ascii="Arial" w:hAnsi="Arial" w:cs="Arial"/>
        </w:rPr>
        <w:t xml:space="preserve"> that</w:t>
      </w:r>
      <w:r w:rsidRPr="001B4AC2">
        <w:rPr>
          <w:rFonts w:ascii="Arial" w:hAnsi="Arial" w:cs="Arial"/>
        </w:rPr>
        <w:t xml:space="preserve"> </w:t>
      </w:r>
      <w:r w:rsidR="00FF6908" w:rsidRPr="001B4AC2">
        <w:rPr>
          <w:rFonts w:ascii="Arial" w:hAnsi="Arial" w:cs="Arial"/>
        </w:rPr>
        <w:t>we</w:t>
      </w:r>
      <w:r w:rsidRPr="001B4AC2">
        <w:rPr>
          <w:rFonts w:ascii="Arial" w:hAnsi="Arial" w:cs="Arial"/>
        </w:rPr>
        <w:t xml:space="preserve"> understand the precise nature of the RIE’s relationship to colonialism and slavery. </w:t>
      </w:r>
      <w:r w:rsidR="00E270A9" w:rsidRPr="001B4AC2">
        <w:rPr>
          <w:rFonts w:ascii="Arial" w:hAnsi="Arial" w:cs="Arial"/>
        </w:rPr>
        <w:t>There is a g</w:t>
      </w:r>
      <w:r w:rsidR="002E16E0" w:rsidRPr="001B4AC2">
        <w:rPr>
          <w:rFonts w:ascii="Arial" w:hAnsi="Arial" w:cs="Arial"/>
        </w:rPr>
        <w:t>lossary at the end of report to aid readers with historical terminology.</w:t>
      </w:r>
    </w:p>
    <w:p w14:paraId="6F65F574" w14:textId="36BC3B57" w:rsidR="009A3B47" w:rsidRPr="001B4AC2" w:rsidRDefault="009A3B47" w:rsidP="009A3B47">
      <w:pPr>
        <w:spacing w:line="480" w:lineRule="auto"/>
        <w:rPr>
          <w:rFonts w:ascii="Arial" w:hAnsi="Arial" w:cs="Arial"/>
        </w:rPr>
      </w:pPr>
      <w:r w:rsidRPr="001B4AC2">
        <w:rPr>
          <w:rFonts w:ascii="Arial" w:hAnsi="Arial" w:cs="Arial"/>
        </w:rPr>
        <w:t xml:space="preserve">Research for this report was conducted </w:t>
      </w:r>
      <w:r w:rsidR="00CB5B73" w:rsidRPr="001B4AC2">
        <w:rPr>
          <w:rFonts w:ascii="Arial" w:hAnsi="Arial" w:cs="Arial"/>
        </w:rPr>
        <w:t xml:space="preserve">by </w:t>
      </w:r>
      <w:r w:rsidR="00A22B58" w:rsidRPr="001B4AC2">
        <w:rPr>
          <w:rFonts w:ascii="Arial" w:hAnsi="Arial" w:cs="Arial"/>
        </w:rPr>
        <w:t xml:space="preserve">the author </w:t>
      </w:r>
      <w:r w:rsidR="00783725" w:rsidRPr="001B4AC2">
        <w:rPr>
          <w:rFonts w:ascii="Arial" w:hAnsi="Arial" w:cs="Arial"/>
        </w:rPr>
        <w:t xml:space="preserve">over </w:t>
      </w:r>
      <w:r w:rsidR="002D7144" w:rsidRPr="001B4AC2">
        <w:rPr>
          <w:rFonts w:ascii="Arial" w:hAnsi="Arial" w:cs="Arial"/>
        </w:rPr>
        <w:t xml:space="preserve">a period of </w:t>
      </w:r>
      <w:r w:rsidR="00783725" w:rsidRPr="001B4AC2">
        <w:rPr>
          <w:rFonts w:ascii="Arial" w:hAnsi="Arial" w:cs="Arial"/>
        </w:rPr>
        <w:t xml:space="preserve">six months </w:t>
      </w:r>
      <w:r w:rsidR="002D7144" w:rsidRPr="001B4AC2">
        <w:rPr>
          <w:rFonts w:ascii="Arial" w:hAnsi="Arial" w:cs="Arial"/>
        </w:rPr>
        <w:t xml:space="preserve">in 2022 </w:t>
      </w:r>
      <w:r w:rsidRPr="001B4AC2">
        <w:rPr>
          <w:rFonts w:ascii="Arial" w:hAnsi="Arial" w:cs="Arial"/>
        </w:rPr>
        <w:t xml:space="preserve">as an embedded researcher at </w:t>
      </w:r>
      <w:r w:rsidR="0096793D" w:rsidRPr="001B4AC2">
        <w:rPr>
          <w:rFonts w:ascii="Arial" w:hAnsi="Arial" w:cs="Arial"/>
        </w:rPr>
        <w:t xml:space="preserve">the </w:t>
      </w:r>
      <w:r w:rsidRPr="001B4AC2">
        <w:rPr>
          <w:rFonts w:ascii="Arial" w:hAnsi="Arial" w:cs="Arial"/>
        </w:rPr>
        <w:t>Centre for Resea</w:t>
      </w:r>
      <w:r w:rsidR="00E270A9" w:rsidRPr="001B4AC2">
        <w:rPr>
          <w:rFonts w:ascii="Arial" w:hAnsi="Arial" w:cs="Arial"/>
        </w:rPr>
        <w:t>rch Collections (CRC), home to t</w:t>
      </w:r>
      <w:r w:rsidRPr="001B4AC2">
        <w:rPr>
          <w:rFonts w:ascii="Arial" w:hAnsi="Arial" w:cs="Arial"/>
        </w:rPr>
        <w:t xml:space="preserve">he University of Edinburgh’s cultural and heritage collections. Although the focus here is on the Royal Infirmary of Edinburgh’s connections to slavery, it is important to acknowledge that the institution which provided a home for this research </w:t>
      </w:r>
      <w:r w:rsidR="00EE4CAB" w:rsidRPr="001B4AC2">
        <w:rPr>
          <w:rFonts w:ascii="Arial" w:hAnsi="Arial" w:cs="Arial"/>
        </w:rPr>
        <w:t>–</w:t>
      </w:r>
      <w:r w:rsidRPr="001B4AC2">
        <w:rPr>
          <w:rFonts w:ascii="Arial" w:hAnsi="Arial" w:cs="Arial"/>
        </w:rPr>
        <w:t xml:space="preserve"> and which preserve</w:t>
      </w:r>
      <w:r w:rsidR="005E11DE" w:rsidRPr="001B4AC2">
        <w:rPr>
          <w:rFonts w:ascii="Arial" w:hAnsi="Arial" w:cs="Arial"/>
        </w:rPr>
        <w:t>s and maintains</w:t>
      </w:r>
      <w:r w:rsidRPr="001B4AC2">
        <w:rPr>
          <w:rFonts w:ascii="Arial" w:hAnsi="Arial" w:cs="Arial"/>
        </w:rPr>
        <w:t xml:space="preserve"> the </w:t>
      </w:r>
      <w:r w:rsidR="005E11DE" w:rsidRPr="001B4AC2">
        <w:rPr>
          <w:rFonts w:ascii="Arial" w:hAnsi="Arial" w:cs="Arial"/>
        </w:rPr>
        <w:t xml:space="preserve">primary </w:t>
      </w:r>
      <w:r w:rsidRPr="001B4AC2">
        <w:rPr>
          <w:rFonts w:ascii="Arial" w:hAnsi="Arial" w:cs="Arial"/>
        </w:rPr>
        <w:t xml:space="preserve">archive on which </w:t>
      </w:r>
      <w:r w:rsidR="005E11DE" w:rsidRPr="001B4AC2">
        <w:rPr>
          <w:rFonts w:ascii="Arial" w:hAnsi="Arial" w:cs="Arial"/>
        </w:rPr>
        <w:t>the</w:t>
      </w:r>
      <w:r w:rsidRPr="001B4AC2">
        <w:rPr>
          <w:rFonts w:ascii="Arial" w:hAnsi="Arial" w:cs="Arial"/>
        </w:rPr>
        <w:t xml:space="preserve"> research is based </w:t>
      </w:r>
      <w:r w:rsidR="00EE4CAB" w:rsidRPr="001B4AC2">
        <w:rPr>
          <w:rFonts w:ascii="Arial" w:hAnsi="Arial" w:cs="Arial"/>
        </w:rPr>
        <w:t>–</w:t>
      </w:r>
      <w:r w:rsidRPr="001B4AC2">
        <w:rPr>
          <w:rFonts w:ascii="Arial" w:hAnsi="Arial" w:cs="Arial"/>
        </w:rPr>
        <w:t xml:space="preserve"> was itself entangled in British colonialism and slavery, both in terms of funding and </w:t>
      </w:r>
      <w:r w:rsidR="002D7144" w:rsidRPr="001B4AC2">
        <w:rPr>
          <w:rFonts w:ascii="Arial" w:hAnsi="Arial" w:cs="Arial"/>
        </w:rPr>
        <w:t xml:space="preserve">as </w:t>
      </w:r>
      <w:r w:rsidRPr="001B4AC2">
        <w:rPr>
          <w:rFonts w:ascii="Arial" w:hAnsi="Arial" w:cs="Arial"/>
        </w:rPr>
        <w:t xml:space="preserve">an influential centre of learning </w:t>
      </w:r>
      <w:r w:rsidR="003D271F" w:rsidRPr="001B4AC2">
        <w:rPr>
          <w:rFonts w:ascii="Arial" w:hAnsi="Arial" w:cs="Arial"/>
        </w:rPr>
        <w:t>with</w:t>
      </w:r>
      <w:r w:rsidRPr="001B4AC2">
        <w:rPr>
          <w:rFonts w:ascii="Arial" w:hAnsi="Arial" w:cs="Arial"/>
        </w:rPr>
        <w:t xml:space="preserve">in the British Empire. The University of Edinburgh is committed to reckoning with these histories and investigating </w:t>
      </w:r>
      <w:r w:rsidR="003D271F" w:rsidRPr="001B4AC2">
        <w:rPr>
          <w:rFonts w:ascii="Arial" w:hAnsi="Arial" w:cs="Arial"/>
        </w:rPr>
        <w:t>its</w:t>
      </w:r>
      <w:r w:rsidRPr="001B4AC2">
        <w:rPr>
          <w:rFonts w:ascii="Arial" w:hAnsi="Arial" w:cs="Arial"/>
        </w:rPr>
        <w:t xml:space="preserve"> colonial past.</w:t>
      </w:r>
    </w:p>
    <w:p w14:paraId="08003609" w14:textId="513BCC4F" w:rsidR="00CE5C0D" w:rsidRPr="001B4AC2" w:rsidRDefault="00CE5C0D" w:rsidP="00CE5C0D">
      <w:pPr>
        <w:pStyle w:val="Heading2"/>
        <w:jc w:val="center"/>
        <w:rPr>
          <w:rFonts w:ascii="Arial" w:hAnsi="Arial" w:cs="Arial"/>
          <w:u w:val="single"/>
        </w:rPr>
      </w:pPr>
      <w:bookmarkStart w:id="3" w:name="_Toc109723289"/>
      <w:r w:rsidRPr="001B4AC2">
        <w:rPr>
          <w:rFonts w:ascii="Arial" w:hAnsi="Arial" w:cs="Arial"/>
          <w:u w:val="single"/>
        </w:rPr>
        <w:lastRenderedPageBreak/>
        <w:t>Timeline</w:t>
      </w:r>
      <w:bookmarkEnd w:id="3"/>
    </w:p>
    <w:p w14:paraId="5432DBF8" w14:textId="1B8056D7" w:rsidR="00CE363E" w:rsidRPr="001B4AC2" w:rsidRDefault="00584D23">
      <w:pPr>
        <w:rPr>
          <w:rFonts w:ascii="Arial" w:hAnsi="Arial" w:cs="Arial"/>
        </w:rPr>
      </w:pPr>
      <w:r w:rsidRPr="001B4AC2">
        <w:rPr>
          <w:rFonts w:ascii="Arial" w:hAnsi="Arial" w:cs="Arial"/>
          <w:noProof/>
          <w:lang w:eastAsia="en-GB"/>
        </w:rPr>
        <mc:AlternateContent>
          <mc:Choice Requires="wps">
            <w:drawing>
              <wp:anchor distT="45720" distB="45720" distL="114300" distR="114300" simplePos="0" relativeHeight="251654144" behindDoc="0" locked="0" layoutInCell="1" allowOverlap="1" wp14:anchorId="0636EAA7" wp14:editId="48029676">
                <wp:simplePos x="0" y="0"/>
                <wp:positionH relativeFrom="margin">
                  <wp:align>center</wp:align>
                </wp:positionH>
                <wp:positionV relativeFrom="paragraph">
                  <wp:posOffset>5595620</wp:posOffset>
                </wp:positionV>
                <wp:extent cx="699135" cy="391795"/>
                <wp:effectExtent l="0" t="0" r="0" b="0"/>
                <wp:wrapSquare wrapText="bothSides"/>
                <wp:docPr id="14"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9135" cy="391795"/>
                        </a:xfrm>
                        <a:prstGeom prst="rect">
                          <a:avLst/>
                        </a:prstGeom>
                        <a:noFill/>
                        <a:ln w="9525">
                          <a:noFill/>
                          <a:miter lim="800000"/>
                          <a:headEnd/>
                          <a:tailEnd/>
                        </a:ln>
                      </wps:spPr>
                      <wps:txbx>
                        <w:txbxContent>
                          <w:p w14:paraId="428A662D" w14:textId="1848B04F" w:rsidR="000F269E" w:rsidRPr="003628B0" w:rsidRDefault="00584D23" w:rsidP="003628B0">
                            <w:pPr>
                              <w:jc w:val="center"/>
                              <w:rPr>
                                <w:b/>
                                <w:bCs/>
                                <w:color w:val="FFFFFF" w:themeColor="background1"/>
                                <w:sz w:val="36"/>
                                <w:szCs w:val="36"/>
                              </w:rPr>
                            </w:pPr>
                            <w:r w:rsidRPr="00584D23">
                              <w:rPr>
                                <w:b/>
                                <w:bCs/>
                                <w:color w:val="FFFFFF" w:themeColor="background1"/>
                                <w:sz w:val="36"/>
                                <w:szCs w:val="36"/>
                              </w:rPr>
                              <w:t>1773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636EAA7" id="_x0000_t202" coordsize="21600,21600" o:spt="202" path="m,l,21600r21600,l21600,xe">
                <v:stroke joinstyle="miter"/>
                <v:path gradientshapeok="t" o:connecttype="rect"/>
              </v:shapetype>
              <v:shape id="Text Box 2" o:spid="_x0000_s1026" type="#_x0000_t202" alt="&quot;&quot;" style="position:absolute;margin-left:0;margin-top:440.6pt;width:55.05pt;height:30.85pt;z-index:25165414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" filled="f" stroked="f">
                <v:textbox>
                  <w:txbxContent>
                    <w:p w14:paraId="428A662D" w14:textId="1848B04F" w:rsidR="000F269E" w:rsidRPr="003628B0" w:rsidRDefault="00584D23" w:rsidP="003628B0">
                      <w:pPr>
                        <w:jc w:val="center"/>
                        <w:rPr>
                          <w:b/>
                          <w:bCs/>
                          <w:color w:val="FFFFFF" w:themeColor="background1"/>
                          <w:sz w:val="36"/>
                          <w:szCs w:val="36"/>
                        </w:rPr>
                      </w:pPr>
                      <w:r w:rsidRPr="00584D23">
                        <w:rPr>
                          <w:b/>
                          <w:bCs/>
                          <w:color w:val="FFFFFF" w:themeColor="background1"/>
                          <w:sz w:val="36"/>
                          <w:szCs w:val="36"/>
                        </w:rPr>
                        <w:t>1773</w:t>
                      </w:r>
                    </w:p>
                  </w:txbxContent>
                </v:textbox>
                <w10:wrap type="square" anchorx="margin"/>
              </v:shape>
            </w:pict>
          </mc:Fallback>
        </mc:AlternateContent>
      </w:r>
      <w:r w:rsidR="00E928FA" w:rsidRPr="001B4AC2">
        <w:rPr>
          <w:rFonts w:ascii="Arial" w:hAnsi="Arial" w:cs="Arial"/>
          <w:noProof/>
          <w:lang w:eastAsia="en-GB"/>
        </w:rPr>
        <mc:AlternateContent>
          <mc:Choice Requires="wps">
            <w:drawing>
              <wp:anchor distT="91440" distB="91440" distL="114300" distR="114300" simplePos="0" relativeHeight="251684864" behindDoc="0" locked="0" layoutInCell="1" allowOverlap="1" wp14:anchorId="1834956F" wp14:editId="26530ECD">
                <wp:simplePos x="0" y="0"/>
                <wp:positionH relativeFrom="page">
                  <wp:posOffset>985520</wp:posOffset>
                </wp:positionH>
                <wp:positionV relativeFrom="paragraph">
                  <wp:posOffset>2968625</wp:posOffset>
                </wp:positionV>
                <wp:extent cx="1944370" cy="1210945"/>
                <wp:effectExtent l="0" t="0" r="0" b="8255"/>
                <wp:wrapTopAndBottom/>
                <wp:docPr id="25"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4370" cy="1210945"/>
                        </a:xfrm>
                        <a:prstGeom prst="rect">
                          <a:avLst/>
                        </a:prstGeom>
                        <a:solidFill>
                          <a:schemeClr val="bg1"/>
                        </a:solidFill>
                        <a:ln w="9525">
                          <a:noFill/>
                          <a:miter lim="800000"/>
                          <a:headEnd/>
                          <a:tailEnd/>
                        </a:ln>
                      </wps:spPr>
                      <wps:txbx>
                        <w:txbxContent>
                          <w:p w14:paraId="6E65BBA3" w14:textId="78EF6E8E" w:rsidR="000F269E" w:rsidRPr="000B194D" w:rsidRDefault="000F269E" w:rsidP="00D34B90">
                            <w:pPr>
                              <w:pBdr>
                                <w:top w:val="single" w:sz="24" w:space="8" w:color="5B9BD5" w:themeColor="accent1"/>
                                <w:bottom w:val="single" w:sz="24" w:space="8" w:color="5B9BD5" w:themeColor="accent1"/>
                              </w:pBdr>
                              <w:spacing w:after="0"/>
                              <w:jc w:val="both"/>
                              <w:rPr>
                                <w:i/>
                                <w:iCs/>
                              </w:rPr>
                            </w:pPr>
                            <w:r>
                              <w:rPr>
                                <w:i/>
                                <w:iCs/>
                              </w:rPr>
                              <w:t xml:space="preserve">First patients admitted to the hospital that, with a Royal Charter in 1736, will become the </w:t>
                            </w:r>
                            <w:r w:rsidRPr="00D34B90">
                              <w:rPr>
                                <w:i/>
                                <w:iCs/>
                              </w:rPr>
                              <w:t>Royal Infirmary of Edinburgh</w:t>
                            </w:r>
                            <w:r>
                              <w:rPr>
                                <w:i/>
                                <w:iC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34956F" id="_x0000_s1027" type="#_x0000_t202" alt="&quot;&quot;" style="position:absolute;margin-left:77.6pt;margin-top:233.75pt;width:153.1pt;height:95.35pt;z-index:251684864;visibility:visible;mso-wrap-style:square;mso-width-percent:0;mso-height-percent:0;mso-wrap-distance-left:9pt;mso-wrap-distance-top:7.2pt;mso-wrap-distance-right:9pt;mso-wrap-distance-bottom:7.2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" fillcolor="white [3212]" stroked="f">
                <v:textbox>
                  <w:txbxContent>
                    <w:p w14:paraId="6E65BBA3" w14:textId="78EF6E8E" w:rsidR="000F269E" w:rsidRPr="000B194D" w:rsidRDefault="000F269E" w:rsidP="00D34B90">
                      <w:pPr>
                        <w:pBdr>
                          <w:top w:val="single" w:sz="24" w:space="8" w:color="5B9BD5" w:themeColor="accent1"/>
                          <w:bottom w:val="single" w:sz="24" w:space="8" w:color="5B9BD5" w:themeColor="accent1"/>
                        </w:pBdr>
                        <w:spacing w:after="0"/>
                        <w:jc w:val="both"/>
                        <w:rPr>
                          <w:i/>
                          <w:iCs/>
                        </w:rPr>
                      </w:pPr>
                      <w:r>
                        <w:rPr>
                          <w:i/>
                          <w:iCs/>
                        </w:rPr>
                        <w:t xml:space="preserve">First patients admitted to the hospital that, with a Royal Charter in 1736, will become the </w:t>
                      </w:r>
                      <w:r w:rsidRPr="00D34B90">
                        <w:rPr>
                          <w:i/>
                          <w:iCs/>
                        </w:rPr>
                        <w:t>Royal Infirmary of Edinburgh</w:t>
                      </w:r>
                      <w:r>
                        <w:rPr>
                          <w:i/>
                          <w:iCs/>
                        </w:rPr>
                        <w:t>.</w:t>
                      </w:r>
                    </w:p>
                  </w:txbxContent>
                </v:textbox>
                <w10:wrap type="topAndBottom" anchorx="page"/>
              </v:shape>
            </w:pict>
          </mc:Fallback>
        </mc:AlternateContent>
      </w:r>
      <w:r w:rsidR="00AB32A1" w:rsidRPr="001B4AC2">
        <w:rPr>
          <w:rFonts w:ascii="Arial" w:hAnsi="Arial" w:cs="Arial"/>
          <w:noProof/>
          <w:lang w:eastAsia="en-GB"/>
        </w:rPr>
        <mc:AlternateContent>
          <mc:Choice Requires="wps">
            <w:drawing>
              <wp:anchor distT="91440" distB="91440" distL="114300" distR="114300" simplePos="0" relativeHeight="251680768" behindDoc="0" locked="0" layoutInCell="1" allowOverlap="1" wp14:anchorId="77B9F71A" wp14:editId="5B6B9175">
                <wp:simplePos x="0" y="0"/>
                <wp:positionH relativeFrom="margin">
                  <wp:align>left</wp:align>
                </wp:positionH>
                <wp:positionV relativeFrom="paragraph">
                  <wp:posOffset>7726680</wp:posOffset>
                </wp:positionV>
                <wp:extent cx="1944370" cy="913765"/>
                <wp:effectExtent l="0" t="0" r="0" b="635"/>
                <wp:wrapTopAndBottom/>
                <wp:docPr id="29"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4370" cy="913765"/>
                        </a:xfrm>
                        <a:prstGeom prst="rect">
                          <a:avLst/>
                        </a:prstGeom>
                        <a:solidFill>
                          <a:schemeClr val="bg1"/>
                        </a:solidFill>
                        <a:ln w="9525">
                          <a:noFill/>
                          <a:miter lim="800000"/>
                          <a:headEnd/>
                          <a:tailEnd/>
                        </a:ln>
                      </wps:spPr>
                      <wps:txbx>
                        <w:txbxContent>
                          <w:p w14:paraId="22D6F1C6" w14:textId="3FC0CBA7" w:rsidR="000F269E" w:rsidRPr="000B194D" w:rsidRDefault="000F269E" w:rsidP="002A74A0">
                            <w:pPr>
                              <w:pBdr>
                                <w:top w:val="single" w:sz="24" w:space="8" w:color="5B9BD5" w:themeColor="accent1"/>
                                <w:bottom w:val="single" w:sz="24" w:space="8" w:color="5B9BD5" w:themeColor="accent1"/>
                              </w:pBdr>
                              <w:spacing w:after="0"/>
                              <w:jc w:val="both"/>
                              <w:rPr>
                                <w:i/>
                                <w:iCs/>
                              </w:rPr>
                            </w:pPr>
                            <w:r>
                              <w:rPr>
                                <w:i/>
                                <w:iCs/>
                              </w:rPr>
                              <w:t>The Royal Infirmary of Edinburgh sells Red Hill estate in Jamaica.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B9F71A" id="_x0000_s1028" type="#_x0000_t202" alt="&quot;&quot;" style="position:absolute;margin-left:0;margin-top:608.4pt;width:153.1pt;height:71.95pt;z-index:251680768;visibility:visible;mso-wrap-style:square;mso-width-percent:0;mso-height-percent:0;mso-wrap-distance-left:9pt;mso-wrap-distance-top:7.2pt;mso-wrap-distance-right:9pt;mso-wrap-distance-bottom:7.2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" fillcolor="white [3212]" stroked="f">
                <v:textbox>
                  <w:txbxContent>
                    <w:p w14:paraId="22D6F1C6" w14:textId="3FC0CBA7" w:rsidR="000F269E" w:rsidRPr="000B194D" w:rsidRDefault="000F269E" w:rsidP="002A74A0">
                      <w:pPr>
                        <w:pBdr>
                          <w:top w:val="single" w:sz="24" w:space="8" w:color="5B9BD5" w:themeColor="accent1"/>
                          <w:bottom w:val="single" w:sz="24" w:space="8" w:color="5B9BD5" w:themeColor="accent1"/>
                        </w:pBdr>
                        <w:spacing w:after="0"/>
                        <w:jc w:val="both"/>
                        <w:rPr>
                          <w:i/>
                          <w:iCs/>
                        </w:rPr>
                      </w:pPr>
                      <w:r>
                        <w:rPr>
                          <w:i/>
                          <w:iCs/>
                        </w:rPr>
                        <w:t>The Royal Infirmary of Edinburgh sells Red Hill estate in Jamaica.</w:t>
                      </w:r>
                    </w:p>
                  </w:txbxContent>
                </v:textbox>
                <w10:wrap type="topAndBottom" anchorx="margin"/>
              </v:shape>
            </w:pict>
          </mc:Fallback>
        </mc:AlternateContent>
      </w:r>
      <w:r w:rsidR="00AB32A1" w:rsidRPr="001B4AC2">
        <w:rPr>
          <w:rFonts w:ascii="Arial" w:hAnsi="Arial" w:cs="Arial"/>
          <w:noProof/>
          <w:lang w:eastAsia="en-GB"/>
        </w:rPr>
        <mc:AlternateContent>
          <mc:Choice Requires="wps">
            <w:drawing>
              <wp:anchor distT="91440" distB="91440" distL="114300" distR="114300" simplePos="0" relativeHeight="251678720" behindDoc="0" locked="0" layoutInCell="1" allowOverlap="1" wp14:anchorId="4DACC176" wp14:editId="48B81E2E">
                <wp:simplePos x="0" y="0"/>
                <wp:positionH relativeFrom="page">
                  <wp:posOffset>4663440</wp:posOffset>
                </wp:positionH>
                <wp:positionV relativeFrom="paragraph">
                  <wp:posOffset>6216650</wp:posOffset>
                </wp:positionV>
                <wp:extent cx="1944370" cy="1764665"/>
                <wp:effectExtent l="0" t="0" r="0" b="6985"/>
                <wp:wrapTopAndBottom/>
                <wp:docPr id="28"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4370" cy="1764665"/>
                        </a:xfrm>
                        <a:prstGeom prst="rect">
                          <a:avLst/>
                        </a:prstGeom>
                        <a:solidFill>
                          <a:schemeClr val="bg1"/>
                        </a:solidFill>
                        <a:ln w="9525">
                          <a:noFill/>
                          <a:miter lim="800000"/>
                          <a:headEnd/>
                          <a:tailEnd/>
                        </a:ln>
                      </wps:spPr>
                      <wps:txbx>
                        <w:txbxContent>
                          <w:p w14:paraId="31F1591F" w14:textId="5AEB0B10" w:rsidR="000F269E" w:rsidRPr="008F07BB" w:rsidRDefault="000F269E" w:rsidP="006E1B36">
                            <w:pPr>
                              <w:pBdr>
                                <w:top w:val="single" w:sz="24" w:space="8" w:color="5B9BD5" w:themeColor="accent1"/>
                                <w:bottom w:val="single" w:sz="24" w:space="8" w:color="5B9BD5" w:themeColor="accent1"/>
                              </w:pBdr>
                              <w:spacing w:after="0"/>
                              <w:jc w:val="both"/>
                              <w:rPr>
                                <w:i/>
                                <w:iCs/>
                              </w:rPr>
                            </w:pPr>
                            <w:r>
                              <w:rPr>
                                <w:i/>
                                <w:iCs/>
                              </w:rPr>
                              <w:t xml:space="preserve">The </w:t>
                            </w:r>
                            <w:r w:rsidRPr="006B121B">
                              <w:rPr>
                                <w:i/>
                                <w:iCs/>
                              </w:rPr>
                              <w:t xml:space="preserve">Slavery Abolition Act </w:t>
                            </w:r>
                            <w:r>
                              <w:rPr>
                                <w:i/>
                                <w:iCs/>
                              </w:rPr>
                              <w:t>(</w:t>
                            </w:r>
                            <w:r w:rsidRPr="006B121B">
                              <w:rPr>
                                <w:i/>
                                <w:iCs/>
                              </w:rPr>
                              <w:t>1833</w:t>
                            </w:r>
                            <w:r>
                              <w:rPr>
                                <w:i/>
                                <w:iCs/>
                              </w:rPr>
                              <w:t xml:space="preserve">) comes into effect, providing for the gradual abolition of slavery in the British Empire. The </w:t>
                            </w:r>
                            <w:r w:rsidRPr="003B4624">
                              <w:rPr>
                                <w:i/>
                                <w:iCs/>
                              </w:rPr>
                              <w:t xml:space="preserve">Slave Trade Act </w:t>
                            </w:r>
                            <w:r>
                              <w:rPr>
                                <w:i/>
                                <w:iCs/>
                              </w:rPr>
                              <w:t>(</w:t>
                            </w:r>
                            <w:r w:rsidRPr="003B4624">
                              <w:rPr>
                                <w:i/>
                                <w:iCs/>
                              </w:rPr>
                              <w:t>1807</w:t>
                            </w:r>
                            <w:r>
                              <w:rPr>
                                <w:i/>
                                <w:iCs/>
                              </w:rPr>
                              <w:t>) prohibited the slave trade to British territories and by British ships.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ACC176" id="_x0000_s1029" type="#_x0000_t202" alt="&quot;&quot;" style="position:absolute;margin-left:367.2pt;margin-top:489.5pt;width:153.1pt;height:138.95pt;z-index:251678720;visibility:visible;mso-wrap-style:square;mso-width-percent:0;mso-height-percent:0;mso-wrap-distance-left:9pt;mso-wrap-distance-top:7.2pt;mso-wrap-distance-right:9pt;mso-wrap-distance-bottom:7.2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" fillcolor="white [3212]" stroked="f">
                <v:textbox>
                  <w:txbxContent>
                    <w:p w14:paraId="31F1591F" w14:textId="5AEB0B10" w:rsidR="000F269E" w:rsidRPr="008F07BB" w:rsidRDefault="000F269E" w:rsidP="006E1B36">
                      <w:pPr>
                        <w:pBdr>
                          <w:top w:val="single" w:sz="24" w:space="8" w:color="5B9BD5" w:themeColor="accent1"/>
                          <w:bottom w:val="single" w:sz="24" w:space="8" w:color="5B9BD5" w:themeColor="accent1"/>
                        </w:pBdr>
                        <w:spacing w:after="0"/>
                        <w:jc w:val="both"/>
                        <w:rPr>
                          <w:i/>
                          <w:iCs/>
                        </w:rPr>
                      </w:pPr>
                      <w:r>
                        <w:rPr>
                          <w:i/>
                          <w:iCs/>
                        </w:rPr>
                        <w:t xml:space="preserve">The </w:t>
                      </w:r>
                      <w:r w:rsidRPr="006B121B">
                        <w:rPr>
                          <w:i/>
                          <w:iCs/>
                        </w:rPr>
                        <w:t xml:space="preserve">Slavery Abolition Act </w:t>
                      </w:r>
                      <w:r>
                        <w:rPr>
                          <w:i/>
                          <w:iCs/>
                        </w:rPr>
                        <w:t>(</w:t>
                      </w:r>
                      <w:r w:rsidRPr="006B121B">
                        <w:rPr>
                          <w:i/>
                          <w:iCs/>
                        </w:rPr>
                        <w:t>1833</w:t>
                      </w:r>
                      <w:r>
                        <w:rPr>
                          <w:i/>
                          <w:iCs/>
                        </w:rPr>
                        <w:t xml:space="preserve">) comes into effect, providing for the gradual abolition of slavery in the British Empire. The </w:t>
                      </w:r>
                      <w:r w:rsidRPr="003B4624">
                        <w:rPr>
                          <w:i/>
                          <w:iCs/>
                        </w:rPr>
                        <w:t xml:space="preserve">Slave Trade Act </w:t>
                      </w:r>
                      <w:r>
                        <w:rPr>
                          <w:i/>
                          <w:iCs/>
                        </w:rPr>
                        <w:t>(</w:t>
                      </w:r>
                      <w:r w:rsidRPr="003B4624">
                        <w:rPr>
                          <w:i/>
                          <w:iCs/>
                        </w:rPr>
                        <w:t>1807</w:t>
                      </w:r>
                      <w:r>
                        <w:rPr>
                          <w:i/>
                          <w:iCs/>
                        </w:rPr>
                        <w:t>) prohibited the slave trade to British territories and by British ships.</w:t>
                      </w:r>
                    </w:p>
                  </w:txbxContent>
                </v:textbox>
                <w10:wrap type="topAndBottom" anchorx="page"/>
              </v:shape>
            </w:pict>
          </mc:Fallback>
        </mc:AlternateContent>
      </w:r>
      <w:r w:rsidR="00AB32A1" w:rsidRPr="001B4AC2">
        <w:rPr>
          <w:rFonts w:ascii="Arial" w:hAnsi="Arial" w:cs="Arial"/>
          <w:noProof/>
          <w:lang w:eastAsia="en-GB"/>
        </w:rPr>
        <mc:AlternateContent>
          <mc:Choice Requires="wps">
            <w:drawing>
              <wp:anchor distT="91440" distB="91440" distL="114300" distR="114300" simplePos="0" relativeHeight="251676672" behindDoc="0" locked="0" layoutInCell="1" allowOverlap="1" wp14:anchorId="73CD8692" wp14:editId="5A6A9B08">
                <wp:simplePos x="0" y="0"/>
                <wp:positionH relativeFrom="page">
                  <wp:posOffset>4705985</wp:posOffset>
                </wp:positionH>
                <wp:positionV relativeFrom="paragraph">
                  <wp:posOffset>4036695</wp:posOffset>
                </wp:positionV>
                <wp:extent cx="1944370" cy="1466850"/>
                <wp:effectExtent l="0" t="0" r="0" b="0"/>
                <wp:wrapTopAndBottom/>
                <wp:docPr id="26"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4370" cy="1466850"/>
                        </a:xfrm>
                        <a:prstGeom prst="rect">
                          <a:avLst/>
                        </a:prstGeom>
                        <a:solidFill>
                          <a:schemeClr val="bg1"/>
                        </a:solidFill>
                        <a:ln w="9525">
                          <a:noFill/>
                          <a:miter lim="800000"/>
                          <a:headEnd/>
                          <a:tailEnd/>
                        </a:ln>
                      </wps:spPr>
                      <wps:txbx>
                        <w:txbxContent>
                          <w:p w14:paraId="4EEA4840" w14:textId="51D388B4" w:rsidR="000F269E" w:rsidRPr="000B194D" w:rsidRDefault="000F269E" w:rsidP="00CB78B9">
                            <w:pPr>
                              <w:pBdr>
                                <w:top w:val="single" w:sz="24" w:space="8" w:color="5B9BD5" w:themeColor="accent1"/>
                                <w:bottom w:val="single" w:sz="24" w:space="8" w:color="5B9BD5" w:themeColor="accent1"/>
                              </w:pBdr>
                              <w:spacing w:after="0"/>
                              <w:jc w:val="both"/>
                              <w:rPr>
                                <w:i/>
                                <w:iCs/>
                              </w:rPr>
                            </w:pPr>
                            <w:r w:rsidRPr="00CB78B9">
                              <w:rPr>
                                <w:i/>
                                <w:iCs/>
                              </w:rPr>
                              <w:t>Dr Archibald Kerr</w:t>
                            </w:r>
                            <w:r>
                              <w:rPr>
                                <w:i/>
                                <w:iCs/>
                              </w:rPr>
                              <w:t>, a Scottish surgeon and enslaver in Jamaica</w:t>
                            </w:r>
                            <w:r w:rsidRPr="00CB78B9">
                              <w:rPr>
                                <w:i/>
                                <w:iCs/>
                              </w:rPr>
                              <w:t xml:space="preserve"> dies, leaving </w:t>
                            </w:r>
                            <w:r>
                              <w:rPr>
                                <w:i/>
                                <w:iCs/>
                              </w:rPr>
                              <w:t xml:space="preserve">his estate, </w:t>
                            </w:r>
                            <w:r w:rsidRPr="00CB78B9">
                              <w:rPr>
                                <w:i/>
                                <w:iCs/>
                              </w:rPr>
                              <w:t>Red Hill Pen, a</w:t>
                            </w:r>
                            <w:r>
                              <w:rPr>
                                <w:i/>
                                <w:iCs/>
                              </w:rPr>
                              <w:t>nd</w:t>
                            </w:r>
                            <w:r w:rsidRPr="00CB78B9">
                              <w:rPr>
                                <w:i/>
                                <w:iCs/>
                              </w:rPr>
                              <w:t xml:space="preserve"> 39 enslaved people, to the Royal Infirmary of Edinburgh</w:t>
                            </w:r>
                            <w:r>
                              <w:rPr>
                                <w:i/>
                                <w:iC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CD8692" id="_x0000_s1030" type="#_x0000_t202" alt="&quot;&quot;" style="position:absolute;margin-left:370.55pt;margin-top:317.85pt;width:153.1pt;height:115.5pt;z-index:251676672;visibility:visible;mso-wrap-style:square;mso-width-percent:0;mso-height-percent:0;mso-wrap-distance-left:9pt;mso-wrap-distance-top:7.2pt;mso-wrap-distance-right:9pt;mso-wrap-distance-bottom:7.2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" fillcolor="white [3212]" stroked="f">
                <v:textbox>
                  <w:txbxContent>
                    <w:p w14:paraId="4EEA4840" w14:textId="51D388B4" w:rsidR="000F269E" w:rsidRPr="000B194D" w:rsidRDefault="000F269E" w:rsidP="00CB78B9">
                      <w:pPr>
                        <w:pBdr>
                          <w:top w:val="single" w:sz="24" w:space="8" w:color="5B9BD5" w:themeColor="accent1"/>
                          <w:bottom w:val="single" w:sz="24" w:space="8" w:color="5B9BD5" w:themeColor="accent1"/>
                        </w:pBdr>
                        <w:spacing w:after="0"/>
                        <w:jc w:val="both"/>
                        <w:rPr>
                          <w:i/>
                          <w:iCs/>
                        </w:rPr>
                      </w:pPr>
                      <w:r w:rsidRPr="00CB78B9">
                        <w:rPr>
                          <w:i/>
                          <w:iCs/>
                        </w:rPr>
                        <w:t>Dr Archibald Kerr</w:t>
                      </w:r>
                      <w:r>
                        <w:rPr>
                          <w:i/>
                          <w:iCs/>
                        </w:rPr>
                        <w:t>, a Scottish surgeon and enslaver in Jamaica</w:t>
                      </w:r>
                      <w:r w:rsidRPr="00CB78B9">
                        <w:rPr>
                          <w:i/>
                          <w:iCs/>
                        </w:rPr>
                        <w:t xml:space="preserve"> dies, leaving </w:t>
                      </w:r>
                      <w:r>
                        <w:rPr>
                          <w:i/>
                          <w:iCs/>
                        </w:rPr>
                        <w:t xml:space="preserve">his estate, </w:t>
                      </w:r>
                      <w:r w:rsidRPr="00CB78B9">
                        <w:rPr>
                          <w:i/>
                          <w:iCs/>
                        </w:rPr>
                        <w:t>Red Hill Pen, a</w:t>
                      </w:r>
                      <w:r>
                        <w:rPr>
                          <w:i/>
                          <w:iCs/>
                        </w:rPr>
                        <w:t>nd</w:t>
                      </w:r>
                      <w:r w:rsidRPr="00CB78B9">
                        <w:rPr>
                          <w:i/>
                          <w:iCs/>
                        </w:rPr>
                        <w:t xml:space="preserve"> 39 enslaved people, to the Royal Infirmary of Edinburgh</w:t>
                      </w:r>
                      <w:r>
                        <w:rPr>
                          <w:i/>
                          <w:iCs/>
                        </w:rPr>
                        <w:t>.</w:t>
                      </w:r>
                    </w:p>
                  </w:txbxContent>
                </v:textbox>
                <w10:wrap type="topAndBottom" anchorx="page"/>
              </v:shape>
            </w:pict>
          </mc:Fallback>
        </mc:AlternateContent>
      </w:r>
      <w:r w:rsidR="00AB32A1" w:rsidRPr="001B4AC2">
        <w:rPr>
          <w:rFonts w:ascii="Arial" w:hAnsi="Arial" w:cs="Arial"/>
          <w:noProof/>
          <w:lang w:eastAsia="en-GB"/>
        </w:rPr>
        <mc:AlternateContent>
          <mc:Choice Requires="wps">
            <w:drawing>
              <wp:anchor distT="91440" distB="91440" distL="114300" distR="114300" simplePos="0" relativeHeight="251674624" behindDoc="0" locked="0" layoutInCell="1" allowOverlap="1" wp14:anchorId="24F45DDA" wp14:editId="46CA7752">
                <wp:simplePos x="0" y="0"/>
                <wp:positionH relativeFrom="page">
                  <wp:posOffset>4664841</wp:posOffset>
                </wp:positionH>
                <wp:positionV relativeFrom="paragraph">
                  <wp:posOffset>1804035</wp:posOffset>
                </wp:positionV>
                <wp:extent cx="1944370" cy="765175"/>
                <wp:effectExtent l="0" t="0" r="0" b="0"/>
                <wp:wrapTopAndBottom/>
                <wp:docPr id="24"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4370" cy="765175"/>
                        </a:xfrm>
                        <a:prstGeom prst="rect">
                          <a:avLst/>
                        </a:prstGeom>
                        <a:solidFill>
                          <a:schemeClr val="bg1"/>
                        </a:solidFill>
                        <a:ln w="9525">
                          <a:noFill/>
                          <a:miter lim="800000"/>
                          <a:headEnd/>
                          <a:tailEnd/>
                        </a:ln>
                      </wps:spPr>
                      <wps:txbx>
                        <w:txbxContent>
                          <w:p w14:paraId="064AA2A5" w14:textId="6A0A212C" w:rsidR="000F269E" w:rsidRPr="000B194D" w:rsidRDefault="000F269E" w:rsidP="000B194D">
                            <w:pPr>
                              <w:pBdr>
                                <w:top w:val="single" w:sz="24" w:space="8" w:color="5B9BD5" w:themeColor="accent1"/>
                                <w:bottom w:val="single" w:sz="24" w:space="8" w:color="5B9BD5" w:themeColor="accent1"/>
                              </w:pBdr>
                              <w:spacing w:after="0"/>
                              <w:jc w:val="both"/>
                              <w:rPr>
                                <w:i/>
                                <w:iCs/>
                              </w:rPr>
                            </w:pPr>
                            <w:r w:rsidRPr="00ED39B4">
                              <w:rPr>
                                <w:i/>
                                <w:iCs/>
                              </w:rPr>
                              <w:t>Acts of Union between Scotland and England</w:t>
                            </w:r>
                            <w:r>
                              <w:rPr>
                                <w:i/>
                                <w:iC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F45DDA" id="_x0000_s1031" type="#_x0000_t202" alt="&quot;&quot;" style="position:absolute;margin-left:367.3pt;margin-top:142.05pt;width:153.1pt;height:60.25pt;z-index:251674624;visibility:visible;mso-wrap-style:square;mso-width-percent:0;mso-height-percent:0;mso-wrap-distance-left:9pt;mso-wrap-distance-top:7.2pt;mso-wrap-distance-right:9pt;mso-wrap-distance-bottom:7.2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" fillcolor="white [3212]" stroked="f">
                <v:textbox>
                  <w:txbxContent>
                    <w:p w14:paraId="064AA2A5" w14:textId="6A0A212C" w:rsidR="000F269E" w:rsidRPr="000B194D" w:rsidRDefault="000F269E" w:rsidP="000B194D">
                      <w:pPr>
                        <w:pBdr>
                          <w:top w:val="single" w:sz="24" w:space="8" w:color="5B9BD5" w:themeColor="accent1"/>
                          <w:bottom w:val="single" w:sz="24" w:space="8" w:color="5B9BD5" w:themeColor="accent1"/>
                        </w:pBdr>
                        <w:spacing w:after="0"/>
                        <w:jc w:val="both"/>
                        <w:rPr>
                          <w:i/>
                          <w:iCs/>
                        </w:rPr>
                      </w:pPr>
                      <w:r w:rsidRPr="00ED39B4">
                        <w:rPr>
                          <w:i/>
                          <w:iCs/>
                        </w:rPr>
                        <w:t>Acts of Union between Scotland and England</w:t>
                      </w:r>
                      <w:r>
                        <w:rPr>
                          <w:i/>
                          <w:iCs/>
                        </w:rPr>
                        <w:t>.</w:t>
                      </w:r>
                    </w:p>
                  </w:txbxContent>
                </v:textbox>
                <w10:wrap type="topAndBottom" anchorx="page"/>
              </v:shape>
            </w:pict>
          </mc:Fallback>
        </mc:AlternateContent>
      </w:r>
      <w:r w:rsidR="00AB32A1" w:rsidRPr="001B4AC2">
        <w:rPr>
          <w:rFonts w:ascii="Arial" w:hAnsi="Arial" w:cs="Arial"/>
          <w:noProof/>
          <w:lang w:eastAsia="en-GB"/>
        </w:rPr>
        <mc:AlternateContent>
          <mc:Choice Requires="wps">
            <w:drawing>
              <wp:anchor distT="91440" distB="91440" distL="114300" distR="114300" simplePos="0" relativeHeight="251682816" behindDoc="0" locked="0" layoutInCell="1" allowOverlap="1" wp14:anchorId="170F7E2F" wp14:editId="60505077">
                <wp:simplePos x="0" y="0"/>
                <wp:positionH relativeFrom="page">
                  <wp:posOffset>1007745</wp:posOffset>
                </wp:positionH>
                <wp:positionV relativeFrom="paragraph">
                  <wp:posOffset>506730</wp:posOffset>
                </wp:positionV>
                <wp:extent cx="1944370" cy="1094740"/>
                <wp:effectExtent l="0" t="0" r="0" b="0"/>
                <wp:wrapTopAndBottom/>
                <wp:docPr id="307"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4370" cy="1094740"/>
                        </a:xfrm>
                        <a:prstGeom prst="rect">
                          <a:avLst/>
                        </a:prstGeom>
                        <a:solidFill>
                          <a:schemeClr val="bg1"/>
                        </a:solidFill>
                        <a:ln w="9525">
                          <a:noFill/>
                          <a:miter lim="800000"/>
                          <a:headEnd/>
                          <a:tailEnd/>
                        </a:ln>
                      </wps:spPr>
                      <wps:txbx>
                        <w:txbxContent>
                          <w:p w14:paraId="25F69C54" w14:textId="00D50D6F" w:rsidR="000F269E" w:rsidRPr="000B194D" w:rsidRDefault="000F269E" w:rsidP="000B194D">
                            <w:pPr>
                              <w:pBdr>
                                <w:top w:val="single" w:sz="24" w:space="8" w:color="5B9BD5" w:themeColor="accent1"/>
                                <w:bottom w:val="single" w:sz="24" w:space="8" w:color="5B9BD5" w:themeColor="accent1"/>
                              </w:pBdr>
                              <w:spacing w:after="0"/>
                              <w:jc w:val="both"/>
                              <w:rPr>
                                <w:i/>
                                <w:iCs/>
                              </w:rPr>
                            </w:pPr>
                            <w:r w:rsidRPr="000B194D">
                              <w:rPr>
                                <w:i/>
                                <w:iCs/>
                              </w:rPr>
                              <w:t>Kingdom of Scotland attempts to establish the colony of New Caledonia in the Gulf of Darien, Panama</w:t>
                            </w:r>
                            <w:r>
                              <w:rPr>
                                <w:i/>
                                <w:iC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0F7E2F" id="_x0000_s1032" type="#_x0000_t202" alt="&quot;&quot;" style="position:absolute;margin-left:79.35pt;margin-top:39.9pt;width:153.1pt;height:86.2pt;z-index:251682816;visibility:visible;mso-wrap-style:square;mso-width-percent:0;mso-height-percent:0;mso-wrap-distance-left:9pt;mso-wrap-distance-top:7.2pt;mso-wrap-distance-right:9pt;mso-wrap-distance-bottom:7.2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" fillcolor="white [3212]" stroked="f">
                <v:textbox>
                  <w:txbxContent>
                    <w:p w14:paraId="25F69C54" w14:textId="00D50D6F" w:rsidR="000F269E" w:rsidRPr="000B194D" w:rsidRDefault="000F269E" w:rsidP="000B194D">
                      <w:pPr>
                        <w:pBdr>
                          <w:top w:val="single" w:sz="24" w:space="8" w:color="5B9BD5" w:themeColor="accent1"/>
                          <w:bottom w:val="single" w:sz="24" w:space="8" w:color="5B9BD5" w:themeColor="accent1"/>
                        </w:pBdr>
                        <w:spacing w:after="0"/>
                        <w:jc w:val="both"/>
                        <w:rPr>
                          <w:i/>
                          <w:iCs/>
                        </w:rPr>
                      </w:pPr>
                      <w:r w:rsidRPr="000B194D">
                        <w:rPr>
                          <w:i/>
                          <w:iCs/>
                        </w:rPr>
                        <w:t>Kingdom of Scotland attempts to establish the colony of New Caledonia in the Gulf of Darien, Panama</w:t>
                      </w:r>
                      <w:r>
                        <w:rPr>
                          <w:i/>
                          <w:iCs/>
                        </w:rPr>
                        <w:t>.</w:t>
                      </w:r>
                    </w:p>
                  </w:txbxContent>
                </v:textbox>
                <w10:wrap type="topAndBottom" anchorx="page"/>
              </v:shape>
            </w:pict>
          </mc:Fallback>
        </mc:AlternateContent>
      </w:r>
      <w:r w:rsidR="00AB32A1" w:rsidRPr="001B4AC2">
        <w:rPr>
          <w:rFonts w:ascii="Arial" w:hAnsi="Arial" w:cs="Arial"/>
          <w:noProof/>
          <w:lang w:eastAsia="en-GB"/>
        </w:rPr>
        <mc:AlternateContent>
          <mc:Choice Requires="wps">
            <w:drawing>
              <wp:anchor distT="91440" distB="91440" distL="114300" distR="114300" simplePos="0" relativeHeight="251686912" behindDoc="0" locked="0" layoutInCell="1" allowOverlap="1" wp14:anchorId="35A375D3" wp14:editId="042BD09B">
                <wp:simplePos x="0" y="0"/>
                <wp:positionH relativeFrom="page">
                  <wp:posOffset>913108</wp:posOffset>
                </wp:positionH>
                <wp:positionV relativeFrom="paragraph">
                  <wp:posOffset>5046980</wp:posOffset>
                </wp:positionV>
                <wp:extent cx="1944370" cy="1605280"/>
                <wp:effectExtent l="0" t="0" r="0" b="0"/>
                <wp:wrapTopAndBottom/>
                <wp:docPr id="27"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4370" cy="1605280"/>
                        </a:xfrm>
                        <a:prstGeom prst="rect">
                          <a:avLst/>
                        </a:prstGeom>
                        <a:solidFill>
                          <a:schemeClr val="bg1"/>
                        </a:solidFill>
                        <a:ln w="9525">
                          <a:noFill/>
                          <a:miter lim="800000"/>
                          <a:headEnd/>
                          <a:tailEnd/>
                        </a:ln>
                      </wps:spPr>
                      <wps:txbx>
                        <w:txbxContent>
                          <w:p w14:paraId="0C33FB99" w14:textId="23B5F3D4" w:rsidR="000F269E" w:rsidRPr="00825812" w:rsidRDefault="000F269E" w:rsidP="00CB78B9">
                            <w:pPr>
                              <w:pBdr>
                                <w:top w:val="single" w:sz="24" w:space="8" w:color="5B9BD5" w:themeColor="accent1"/>
                                <w:bottom w:val="single" w:sz="24" w:space="8" w:color="5B9BD5" w:themeColor="accent1"/>
                              </w:pBdr>
                              <w:spacing w:after="0"/>
                              <w:jc w:val="both"/>
                              <w:rPr>
                                <w:i/>
                                <w:iCs/>
                              </w:rPr>
                            </w:pPr>
                            <w:r w:rsidRPr="00825812">
                              <w:rPr>
                                <w:i/>
                                <w:iCs/>
                              </w:rPr>
                              <w:t>Dr John Moodie in Jamaica requests the Infirmary’s Managers grant freedom to an enslaved woman, Juliet, and then later, in 1793, the freedom of his and Juliet’s children, John and William Moodie.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A375D3" id="_x0000_s1033" type="#_x0000_t202" alt="&quot;&quot;" style="position:absolute;margin-left:71.9pt;margin-top:397.4pt;width:153.1pt;height:126.4pt;z-index:251686912;visibility:visible;mso-wrap-style:square;mso-width-percent:0;mso-height-percent:0;mso-wrap-distance-left:9pt;mso-wrap-distance-top:7.2pt;mso-wrap-distance-right:9pt;mso-wrap-distance-bottom:7.2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" fillcolor="white [3212]" stroked="f">
                <v:textbox>
                  <w:txbxContent>
                    <w:p w14:paraId="0C33FB99" w14:textId="23B5F3D4" w:rsidR="000F269E" w:rsidRPr="00825812" w:rsidRDefault="000F269E" w:rsidP="00CB78B9">
                      <w:pPr>
                        <w:pBdr>
                          <w:top w:val="single" w:sz="24" w:space="8" w:color="5B9BD5" w:themeColor="accent1"/>
                          <w:bottom w:val="single" w:sz="24" w:space="8" w:color="5B9BD5" w:themeColor="accent1"/>
                        </w:pBdr>
                        <w:spacing w:after="0"/>
                        <w:jc w:val="both"/>
                        <w:rPr>
                          <w:i/>
                          <w:iCs/>
                        </w:rPr>
                      </w:pPr>
                      <w:r w:rsidRPr="00825812">
                        <w:rPr>
                          <w:i/>
                          <w:iCs/>
                        </w:rPr>
                        <w:t>Dr John Moodie in Jamaica requests the Infirmary’s Managers grant freedom to an enslaved woman, Juliet, and then later, in 1793, the freedom of his and Juliet’s children, John and William Moodie.</w:t>
                      </w:r>
                    </w:p>
                  </w:txbxContent>
                </v:textbox>
                <w10:wrap type="topAndBottom" anchorx="page"/>
              </v:shape>
            </w:pict>
          </mc:Fallback>
        </mc:AlternateContent>
      </w:r>
      <w:r w:rsidR="00C81AE8" w:rsidRPr="001B4AC2">
        <w:rPr>
          <w:rFonts w:ascii="Arial" w:hAnsi="Arial" w:cs="Arial"/>
          <w:noProof/>
          <w:lang w:eastAsia="en-GB"/>
        </w:rPr>
        <mc:AlternateContent>
          <mc:Choice Requires="wps">
            <w:drawing>
              <wp:anchor distT="0" distB="0" distL="114300" distR="114300" simplePos="0" relativeHeight="251662336" behindDoc="0" locked="0" layoutInCell="1" allowOverlap="1" wp14:anchorId="4C91FBA5" wp14:editId="3CF09E31">
                <wp:simplePos x="0" y="0"/>
                <wp:positionH relativeFrom="column">
                  <wp:posOffset>1499191</wp:posOffset>
                </wp:positionH>
                <wp:positionV relativeFrom="paragraph">
                  <wp:posOffset>996374</wp:posOffset>
                </wp:positionV>
                <wp:extent cx="905776" cy="0"/>
                <wp:effectExtent l="0" t="0" r="0" b="0"/>
                <wp:wrapNone/>
                <wp:docPr id="17" name="Straight Connector 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905776"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7DBE5CE1" id="Straight Connector 17" o:spid="_x0000_s1026" alt="&quot;&quot;" style="position:absolute;flip:x;z-index:25166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05pt,78.45pt" to="189.35pt,7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" strokecolor="black [3200]" strokeweight=".5pt">
                <v:stroke joinstyle="miter"/>
              </v:line>
            </w:pict>
          </mc:Fallback>
        </mc:AlternateContent>
      </w:r>
      <w:r w:rsidR="002F6A6E" w:rsidRPr="001B4AC2">
        <w:rPr>
          <w:rFonts w:ascii="Arial" w:hAnsi="Arial" w:cs="Arial"/>
          <w:noProof/>
          <w:lang w:eastAsia="en-GB"/>
        </w:rPr>
        <mc:AlternateContent>
          <mc:Choice Requires="wps">
            <w:drawing>
              <wp:anchor distT="0" distB="0" distL="114300" distR="114300" simplePos="0" relativeHeight="251668480" behindDoc="0" locked="0" layoutInCell="1" allowOverlap="1" wp14:anchorId="237683D7" wp14:editId="75F190AC">
                <wp:simplePos x="0" y="0"/>
                <wp:positionH relativeFrom="column">
                  <wp:posOffset>1425107</wp:posOffset>
                </wp:positionH>
                <wp:positionV relativeFrom="paragraph">
                  <wp:posOffset>5782310</wp:posOffset>
                </wp:positionV>
                <wp:extent cx="980573" cy="0"/>
                <wp:effectExtent l="0" t="0" r="0" b="0"/>
                <wp:wrapNone/>
                <wp:docPr id="21" name="Straight Connector 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980573"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663B18F7" id="Straight Connector 21" o:spid="_x0000_s1026" alt="&quot;&quot;" style="position:absolute;flip:x;z-index:25166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2.2pt,455.3pt" to="189.4pt,45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" strokecolor="black [3200]" strokeweight=".5pt">
                <v:stroke joinstyle="miter"/>
              </v:line>
            </w:pict>
          </mc:Fallback>
        </mc:AlternateContent>
      </w:r>
      <w:r w:rsidR="002F6A6E" w:rsidRPr="001B4AC2">
        <w:rPr>
          <w:rFonts w:ascii="Arial" w:hAnsi="Arial" w:cs="Arial"/>
          <w:noProof/>
          <w:lang w:eastAsia="en-GB"/>
        </w:rPr>
        <mc:AlternateContent>
          <mc:Choice Requires="wps">
            <w:drawing>
              <wp:anchor distT="0" distB="0" distL="114300" distR="114300" simplePos="0" relativeHeight="251666432" behindDoc="0" locked="0" layoutInCell="1" allowOverlap="1" wp14:anchorId="7DE22DFD" wp14:editId="4F480348">
                <wp:simplePos x="0" y="0"/>
                <wp:positionH relativeFrom="column">
                  <wp:posOffset>3336089</wp:posOffset>
                </wp:positionH>
                <wp:positionV relativeFrom="paragraph">
                  <wp:posOffset>4585268</wp:posOffset>
                </wp:positionV>
                <wp:extent cx="980573" cy="0"/>
                <wp:effectExtent l="0" t="0" r="0" b="0"/>
                <wp:wrapNone/>
                <wp:docPr id="20" name="Straight Connector 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980573"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23F8FB11" id="Straight Connector 20" o:spid="_x0000_s1026" alt="&quot;&quot;" style="position:absolute;flip:x;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62.7pt,361.05pt" to="339.9pt,36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" strokecolor="black [3200]" strokeweight=".5pt">
                <v:stroke joinstyle="miter"/>
              </v:line>
            </w:pict>
          </mc:Fallback>
        </mc:AlternateContent>
      </w:r>
      <w:r w:rsidR="002F6A6E" w:rsidRPr="001B4AC2">
        <w:rPr>
          <w:rFonts w:ascii="Arial" w:hAnsi="Arial" w:cs="Arial"/>
          <w:noProof/>
          <w:lang w:eastAsia="en-GB"/>
        </w:rPr>
        <mc:AlternateContent>
          <mc:Choice Requires="wps">
            <w:drawing>
              <wp:anchor distT="0" distB="0" distL="114300" distR="114300" simplePos="0" relativeHeight="251660288" behindDoc="0" locked="0" layoutInCell="1" allowOverlap="1" wp14:anchorId="300DCE87" wp14:editId="18B2B11C">
                <wp:simplePos x="0" y="0"/>
                <wp:positionH relativeFrom="column">
                  <wp:posOffset>1433128</wp:posOffset>
                </wp:positionH>
                <wp:positionV relativeFrom="paragraph">
                  <wp:posOffset>3373420</wp:posOffset>
                </wp:positionV>
                <wp:extent cx="980573" cy="0"/>
                <wp:effectExtent l="0" t="0" r="0" b="0"/>
                <wp:wrapNone/>
                <wp:docPr id="19" name="Straight Connector 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980573"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0EBE129E" id="Straight Connector 19" o:spid="_x0000_s1026" alt="&quot;&quot;" style="position:absolute;flip:x;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2.85pt,265.6pt" to="190.05pt,26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" strokecolor="black [3200]" strokeweight=".5pt">
                <v:stroke joinstyle="miter"/>
              </v:line>
            </w:pict>
          </mc:Fallback>
        </mc:AlternateContent>
      </w:r>
      <w:r w:rsidR="002F6A6E" w:rsidRPr="001B4AC2">
        <w:rPr>
          <w:rFonts w:ascii="Arial" w:hAnsi="Arial" w:cs="Arial"/>
          <w:noProof/>
          <w:lang w:eastAsia="en-GB"/>
        </w:rPr>
        <mc:AlternateContent>
          <mc:Choice Requires="wps">
            <w:drawing>
              <wp:anchor distT="0" distB="0" distL="114300" distR="114300" simplePos="0" relativeHeight="251664384" behindDoc="0" locked="0" layoutInCell="1" allowOverlap="1" wp14:anchorId="63EE00BA" wp14:editId="1A412B62">
                <wp:simplePos x="0" y="0"/>
                <wp:positionH relativeFrom="column">
                  <wp:posOffset>3324058</wp:posOffset>
                </wp:positionH>
                <wp:positionV relativeFrom="paragraph">
                  <wp:posOffset>2182027</wp:posOffset>
                </wp:positionV>
                <wp:extent cx="980573" cy="0"/>
                <wp:effectExtent l="0" t="0" r="0" b="0"/>
                <wp:wrapNone/>
                <wp:docPr id="18" name="Straight Connector 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980573"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617BABEE" id="Straight Connector 18" o:spid="_x0000_s1026" alt="&quot;&quot;" style="position:absolute;flip:x;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61.75pt,171.8pt" to="338.95pt,17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" strokecolor="black [3200]" strokeweight=".5pt">
                <v:stroke joinstyle="miter"/>
              </v:line>
            </w:pict>
          </mc:Fallback>
        </mc:AlternateContent>
      </w:r>
      <w:r w:rsidR="002F6A6E" w:rsidRPr="001B4AC2">
        <w:rPr>
          <w:rFonts w:ascii="Arial" w:hAnsi="Arial" w:cs="Arial"/>
          <w:noProof/>
          <w:lang w:eastAsia="en-GB"/>
        </w:rPr>
        <mc:AlternateContent>
          <mc:Choice Requires="wps">
            <w:drawing>
              <wp:anchor distT="0" distB="0" distL="114300" distR="114300" simplePos="0" relativeHeight="251670528" behindDoc="0" locked="0" layoutInCell="1" allowOverlap="1" wp14:anchorId="5B060ADA" wp14:editId="512A0885">
                <wp:simplePos x="0" y="0"/>
                <wp:positionH relativeFrom="column">
                  <wp:posOffset>3324860</wp:posOffset>
                </wp:positionH>
                <wp:positionV relativeFrom="paragraph">
                  <wp:posOffset>6985000</wp:posOffset>
                </wp:positionV>
                <wp:extent cx="980440" cy="0"/>
                <wp:effectExtent l="0" t="0" r="0" b="0"/>
                <wp:wrapNone/>
                <wp:docPr id="22" name="Straight Connector 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98044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7C873226" id="Straight Connector 22" o:spid="_x0000_s1026" alt="&quot;&quot;" style="position:absolute;flip:x;z-index:251670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61.8pt,550pt" to="339pt,55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" strokecolor="black [3200]" strokeweight=".5pt">
                <v:stroke joinstyle="miter"/>
              </v:line>
            </w:pict>
          </mc:Fallback>
        </mc:AlternateContent>
      </w:r>
      <w:r w:rsidR="002F6A6E" w:rsidRPr="001B4AC2">
        <w:rPr>
          <w:rFonts w:ascii="Arial" w:hAnsi="Arial" w:cs="Arial"/>
          <w:noProof/>
          <w:lang w:eastAsia="en-GB"/>
        </w:rPr>
        <mc:AlternateContent>
          <mc:Choice Requires="wps">
            <w:drawing>
              <wp:anchor distT="0" distB="0" distL="114300" distR="114300" simplePos="0" relativeHeight="251672576" behindDoc="0" locked="0" layoutInCell="1" allowOverlap="1" wp14:anchorId="40BD46DB" wp14:editId="5495BFD1">
                <wp:simplePos x="0" y="0"/>
                <wp:positionH relativeFrom="column">
                  <wp:posOffset>1433329</wp:posOffset>
                </wp:positionH>
                <wp:positionV relativeFrom="paragraph">
                  <wp:posOffset>8224988</wp:posOffset>
                </wp:positionV>
                <wp:extent cx="980573" cy="0"/>
                <wp:effectExtent l="0" t="0" r="0" b="0"/>
                <wp:wrapNone/>
                <wp:docPr id="23" name="Straight Connector 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980573"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7FE53D88" id="Straight Connector 23" o:spid="_x0000_s1026" alt="&quot;&quot;" style="position:absolute;flip:x;z-index:251672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2.85pt,647.65pt" to="190.05pt,64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" strokecolor="black [3200]" strokeweight=".5pt">
                <v:stroke joinstyle="miter"/>
              </v:line>
            </w:pict>
          </mc:Fallback>
        </mc:AlternateContent>
      </w:r>
      <w:r w:rsidR="00FA0D10" w:rsidRPr="001B4AC2">
        <w:rPr>
          <w:rFonts w:ascii="Arial" w:hAnsi="Arial" w:cs="Arial"/>
          <w:noProof/>
          <w:lang w:eastAsia="en-GB"/>
        </w:rPr>
        <mc:AlternateContent>
          <mc:Choice Requires="wps">
            <w:drawing>
              <wp:anchor distT="45720" distB="45720" distL="114300" distR="114300" simplePos="0" relativeHeight="251658240" behindDoc="0" locked="0" layoutInCell="1" allowOverlap="1" wp14:anchorId="694E39C8" wp14:editId="1FEE88F3">
                <wp:simplePos x="0" y="0"/>
                <wp:positionH relativeFrom="margin">
                  <wp:align>center</wp:align>
                </wp:positionH>
                <wp:positionV relativeFrom="paragraph">
                  <wp:posOffset>7983220</wp:posOffset>
                </wp:positionV>
                <wp:extent cx="699135" cy="391795"/>
                <wp:effectExtent l="0" t="0" r="0" b="0"/>
                <wp:wrapSquare wrapText="bothSides"/>
                <wp:docPr id="16"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9135" cy="391795"/>
                        </a:xfrm>
                        <a:prstGeom prst="rect">
                          <a:avLst/>
                        </a:prstGeom>
                        <a:noFill/>
                        <a:ln w="9525">
                          <a:noFill/>
                          <a:miter lim="800000"/>
                          <a:headEnd/>
                          <a:tailEnd/>
                        </a:ln>
                      </wps:spPr>
                      <wps:txbx>
                        <w:txbxContent>
                          <w:p w14:paraId="63E69068" w14:textId="112DB678" w:rsidR="000F269E" w:rsidRPr="003628B0" w:rsidRDefault="000F269E" w:rsidP="003628B0">
                            <w:pPr>
                              <w:jc w:val="center"/>
                              <w:rPr>
                                <w:b/>
                                <w:bCs/>
                                <w:color w:val="FFFFFF" w:themeColor="background1"/>
                                <w:sz w:val="36"/>
                                <w:szCs w:val="36"/>
                              </w:rPr>
                            </w:pPr>
                            <w:r>
                              <w:rPr>
                                <w:b/>
                                <w:bCs/>
                                <w:color w:val="FFFFFF" w:themeColor="background1"/>
                                <w:sz w:val="36"/>
                                <w:szCs w:val="36"/>
                              </w:rPr>
                              <w:t>1892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4E39C8" id="_x0000_s1034" type="#_x0000_t202" alt="&quot;&quot;" style="position:absolute;margin-left:0;margin-top:628.6pt;width:55.05pt;height:30.85pt;z-index:25165824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" filled="f" stroked="f">
                <v:textbox>
                  <w:txbxContent>
                    <w:p w14:paraId="63E69068" w14:textId="112DB678" w:rsidR="000F269E" w:rsidRPr="003628B0" w:rsidRDefault="000F269E" w:rsidP="003628B0">
                      <w:pPr>
                        <w:jc w:val="center"/>
                        <w:rPr>
                          <w:b/>
                          <w:bCs/>
                          <w:color w:val="FFFFFF" w:themeColor="background1"/>
                          <w:sz w:val="36"/>
                          <w:szCs w:val="36"/>
                        </w:rPr>
                      </w:pPr>
                      <w:r>
                        <w:rPr>
                          <w:b/>
                          <w:bCs/>
                          <w:color w:val="FFFFFF" w:themeColor="background1"/>
                          <w:sz w:val="36"/>
                          <w:szCs w:val="36"/>
                        </w:rPr>
                        <w:t>1892</w:t>
                      </w:r>
                    </w:p>
                  </w:txbxContent>
                </v:textbox>
                <w10:wrap type="square" anchorx="margin"/>
              </v:shape>
            </w:pict>
          </mc:Fallback>
        </mc:AlternateContent>
      </w:r>
      <w:r w:rsidR="00FA0D10" w:rsidRPr="001B4AC2">
        <w:rPr>
          <w:rFonts w:ascii="Arial" w:hAnsi="Arial" w:cs="Arial"/>
          <w:noProof/>
          <w:lang w:eastAsia="en-GB"/>
        </w:rPr>
        <mc:AlternateContent>
          <mc:Choice Requires="wps">
            <w:drawing>
              <wp:anchor distT="45720" distB="45720" distL="114300" distR="114300" simplePos="0" relativeHeight="251656192" behindDoc="0" locked="0" layoutInCell="1" allowOverlap="1" wp14:anchorId="2080173D" wp14:editId="1D08A66D">
                <wp:simplePos x="0" y="0"/>
                <wp:positionH relativeFrom="margin">
                  <wp:align>center</wp:align>
                </wp:positionH>
                <wp:positionV relativeFrom="paragraph">
                  <wp:posOffset>6793494</wp:posOffset>
                </wp:positionV>
                <wp:extent cx="699135" cy="391795"/>
                <wp:effectExtent l="0" t="0" r="0" b="0"/>
                <wp:wrapSquare wrapText="bothSides"/>
                <wp:docPr id="15"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9135" cy="391795"/>
                        </a:xfrm>
                        <a:prstGeom prst="rect">
                          <a:avLst/>
                        </a:prstGeom>
                        <a:noFill/>
                        <a:ln w="9525">
                          <a:noFill/>
                          <a:miter lim="800000"/>
                          <a:headEnd/>
                          <a:tailEnd/>
                        </a:ln>
                      </wps:spPr>
                      <wps:txbx>
                        <w:txbxContent>
                          <w:p w14:paraId="5C9CA05B" w14:textId="0EE00899" w:rsidR="000F269E" w:rsidRPr="003628B0" w:rsidRDefault="000F269E" w:rsidP="003628B0">
                            <w:pPr>
                              <w:jc w:val="center"/>
                              <w:rPr>
                                <w:b/>
                                <w:bCs/>
                                <w:color w:val="FFFFFF" w:themeColor="background1"/>
                                <w:sz w:val="36"/>
                                <w:szCs w:val="36"/>
                              </w:rPr>
                            </w:pPr>
                            <w:r>
                              <w:rPr>
                                <w:b/>
                                <w:bCs/>
                                <w:color w:val="FFFFFF" w:themeColor="background1"/>
                                <w:sz w:val="36"/>
                                <w:szCs w:val="36"/>
                              </w:rPr>
                              <w:t>1834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80173D" id="_x0000_s1035" type="#_x0000_t202" alt="&quot;&quot;" style="position:absolute;margin-left:0;margin-top:534.9pt;width:55.05pt;height:30.85pt;z-index:25165619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" filled="f" stroked="f">
                <v:textbox>
                  <w:txbxContent>
                    <w:p w14:paraId="5C9CA05B" w14:textId="0EE00899" w:rsidR="000F269E" w:rsidRPr="003628B0" w:rsidRDefault="000F269E" w:rsidP="003628B0">
                      <w:pPr>
                        <w:jc w:val="center"/>
                        <w:rPr>
                          <w:b/>
                          <w:bCs/>
                          <w:color w:val="FFFFFF" w:themeColor="background1"/>
                          <w:sz w:val="36"/>
                          <w:szCs w:val="36"/>
                        </w:rPr>
                      </w:pPr>
                      <w:r>
                        <w:rPr>
                          <w:b/>
                          <w:bCs/>
                          <w:color w:val="FFFFFF" w:themeColor="background1"/>
                          <w:sz w:val="36"/>
                          <w:szCs w:val="36"/>
                        </w:rPr>
                        <w:t>1834</w:t>
                      </w:r>
                    </w:p>
                  </w:txbxContent>
                </v:textbox>
                <w10:wrap type="square" anchorx="margin"/>
              </v:shape>
            </w:pict>
          </mc:Fallback>
        </mc:AlternateContent>
      </w:r>
      <w:r w:rsidR="00684F40" w:rsidRPr="001B4AC2">
        <w:rPr>
          <w:rFonts w:ascii="Arial" w:hAnsi="Arial" w:cs="Arial"/>
          <w:noProof/>
          <w:lang w:eastAsia="en-GB"/>
        </w:rPr>
        <mc:AlternateContent>
          <mc:Choice Requires="wps">
            <w:drawing>
              <wp:anchor distT="45720" distB="45720" distL="114300" distR="114300" simplePos="0" relativeHeight="251652096" behindDoc="0" locked="0" layoutInCell="1" allowOverlap="1" wp14:anchorId="79108C5A" wp14:editId="6FE55665">
                <wp:simplePos x="0" y="0"/>
                <wp:positionH relativeFrom="margin">
                  <wp:align>center</wp:align>
                </wp:positionH>
                <wp:positionV relativeFrom="paragraph">
                  <wp:posOffset>4399620</wp:posOffset>
                </wp:positionV>
                <wp:extent cx="699135" cy="391795"/>
                <wp:effectExtent l="0" t="0" r="0" b="0"/>
                <wp:wrapSquare wrapText="bothSides"/>
                <wp:docPr id="13"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9135" cy="391795"/>
                        </a:xfrm>
                        <a:prstGeom prst="rect">
                          <a:avLst/>
                        </a:prstGeom>
                        <a:noFill/>
                        <a:ln w="9525">
                          <a:noFill/>
                          <a:miter lim="800000"/>
                          <a:headEnd/>
                          <a:tailEnd/>
                        </a:ln>
                      </wps:spPr>
                      <wps:txbx>
                        <w:txbxContent>
                          <w:p w14:paraId="1EF9E66E" w14:textId="263BE17C" w:rsidR="000F269E" w:rsidRPr="003628B0" w:rsidRDefault="000F269E" w:rsidP="009E614E">
                            <w:pPr>
                              <w:rPr>
                                <w:b/>
                                <w:bCs/>
                                <w:color w:val="FFFFFF" w:themeColor="background1"/>
                                <w:sz w:val="36"/>
                                <w:szCs w:val="36"/>
                              </w:rPr>
                            </w:pPr>
                            <w:r>
                              <w:rPr>
                                <w:b/>
                                <w:bCs/>
                                <w:color w:val="FFFFFF" w:themeColor="background1"/>
                                <w:sz w:val="36"/>
                                <w:szCs w:val="36"/>
                              </w:rPr>
                              <w:t>1749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108C5A" id="_x0000_s1036" type="#_x0000_t202" alt="&quot;&quot;" style="position:absolute;margin-left:0;margin-top:346.45pt;width:55.05pt;height:30.85pt;z-index:25165209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" filled="f" stroked="f">
                <v:textbox>
                  <w:txbxContent>
                    <w:p w14:paraId="1EF9E66E" w14:textId="263BE17C" w:rsidR="000F269E" w:rsidRPr="003628B0" w:rsidRDefault="000F269E" w:rsidP="009E614E">
                      <w:pPr>
                        <w:rPr>
                          <w:b/>
                          <w:bCs/>
                          <w:color w:val="FFFFFF" w:themeColor="background1"/>
                          <w:sz w:val="36"/>
                          <w:szCs w:val="36"/>
                        </w:rPr>
                      </w:pPr>
                      <w:r>
                        <w:rPr>
                          <w:b/>
                          <w:bCs/>
                          <w:color w:val="FFFFFF" w:themeColor="background1"/>
                          <w:sz w:val="36"/>
                          <w:szCs w:val="36"/>
                        </w:rPr>
                        <w:t>1749</w:t>
                      </w:r>
                    </w:p>
                  </w:txbxContent>
                </v:textbox>
                <w10:wrap type="square" anchorx="margin"/>
              </v:shape>
            </w:pict>
          </mc:Fallback>
        </mc:AlternateContent>
      </w:r>
      <w:r w:rsidR="003628B0" w:rsidRPr="001B4AC2">
        <w:rPr>
          <w:rFonts w:ascii="Arial" w:hAnsi="Arial" w:cs="Arial"/>
          <w:noProof/>
          <w:lang w:eastAsia="en-GB"/>
        </w:rPr>
        <mc:AlternateContent>
          <mc:Choice Requires="wps">
            <w:drawing>
              <wp:anchor distT="45720" distB="45720" distL="114300" distR="114300" simplePos="0" relativeHeight="251650048" behindDoc="0" locked="0" layoutInCell="1" allowOverlap="1" wp14:anchorId="4BCC18F9" wp14:editId="4C3066BD">
                <wp:simplePos x="0" y="0"/>
                <wp:positionH relativeFrom="margin">
                  <wp:align>center</wp:align>
                </wp:positionH>
                <wp:positionV relativeFrom="paragraph">
                  <wp:posOffset>3166048</wp:posOffset>
                </wp:positionV>
                <wp:extent cx="699135" cy="391795"/>
                <wp:effectExtent l="0" t="0" r="0" b="0"/>
                <wp:wrapSquare wrapText="bothSides"/>
                <wp:docPr id="12"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9135" cy="391795"/>
                        </a:xfrm>
                        <a:prstGeom prst="rect">
                          <a:avLst/>
                        </a:prstGeom>
                        <a:noFill/>
                        <a:ln w="9525">
                          <a:noFill/>
                          <a:miter lim="800000"/>
                          <a:headEnd/>
                          <a:tailEnd/>
                        </a:ln>
                      </wps:spPr>
                      <wps:txbx>
                        <w:txbxContent>
                          <w:p w14:paraId="13D409BD" w14:textId="4CA0117D" w:rsidR="000F269E" w:rsidRPr="003628B0" w:rsidRDefault="000F269E" w:rsidP="003628B0">
                            <w:pPr>
                              <w:jc w:val="center"/>
                              <w:rPr>
                                <w:b/>
                                <w:bCs/>
                                <w:color w:val="FFFFFF" w:themeColor="background1"/>
                                <w:sz w:val="36"/>
                                <w:szCs w:val="36"/>
                              </w:rPr>
                            </w:pPr>
                            <w:r>
                              <w:rPr>
                                <w:b/>
                                <w:bCs/>
                                <w:color w:val="FFFFFF" w:themeColor="background1"/>
                                <w:sz w:val="36"/>
                                <w:szCs w:val="36"/>
                              </w:rPr>
                              <w:t>1729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CC18F9" id="_x0000_s1037" type="#_x0000_t202" alt="&quot;&quot;" style="position:absolute;margin-left:0;margin-top:249.3pt;width:55.05pt;height:30.85pt;z-index:25165004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" filled="f" stroked="f">
                <v:textbox>
                  <w:txbxContent>
                    <w:p w14:paraId="13D409BD" w14:textId="4CA0117D" w:rsidR="000F269E" w:rsidRPr="003628B0" w:rsidRDefault="000F269E" w:rsidP="003628B0">
                      <w:pPr>
                        <w:jc w:val="center"/>
                        <w:rPr>
                          <w:b/>
                          <w:bCs/>
                          <w:color w:val="FFFFFF" w:themeColor="background1"/>
                          <w:sz w:val="36"/>
                          <w:szCs w:val="36"/>
                        </w:rPr>
                      </w:pPr>
                      <w:r>
                        <w:rPr>
                          <w:b/>
                          <w:bCs/>
                          <w:color w:val="FFFFFF" w:themeColor="background1"/>
                          <w:sz w:val="36"/>
                          <w:szCs w:val="36"/>
                        </w:rPr>
                        <w:t>1729</w:t>
                      </w:r>
                    </w:p>
                  </w:txbxContent>
                </v:textbox>
                <w10:wrap type="square" anchorx="margin"/>
              </v:shape>
            </w:pict>
          </mc:Fallback>
        </mc:AlternateContent>
      </w:r>
      <w:r w:rsidR="003628B0" w:rsidRPr="001B4AC2">
        <w:rPr>
          <w:rFonts w:ascii="Arial" w:hAnsi="Arial" w:cs="Arial"/>
          <w:noProof/>
          <w:lang w:eastAsia="en-GB"/>
        </w:rPr>
        <mc:AlternateContent>
          <mc:Choice Requires="wps">
            <w:drawing>
              <wp:anchor distT="45720" distB="45720" distL="114300" distR="114300" simplePos="0" relativeHeight="251648000" behindDoc="0" locked="0" layoutInCell="1" allowOverlap="1" wp14:anchorId="6031D5A3" wp14:editId="77E238D9">
                <wp:simplePos x="0" y="0"/>
                <wp:positionH relativeFrom="margin">
                  <wp:align>center</wp:align>
                </wp:positionH>
                <wp:positionV relativeFrom="paragraph">
                  <wp:posOffset>1998624</wp:posOffset>
                </wp:positionV>
                <wp:extent cx="699135" cy="391795"/>
                <wp:effectExtent l="0" t="0" r="0" b="0"/>
                <wp:wrapSquare wrapText="bothSides"/>
                <wp:docPr id="6"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9135" cy="391795"/>
                        </a:xfrm>
                        <a:prstGeom prst="rect">
                          <a:avLst/>
                        </a:prstGeom>
                        <a:noFill/>
                        <a:ln w="9525">
                          <a:noFill/>
                          <a:miter lim="800000"/>
                          <a:headEnd/>
                          <a:tailEnd/>
                        </a:ln>
                      </wps:spPr>
                      <wps:txbx>
                        <w:txbxContent>
                          <w:p w14:paraId="30962497" w14:textId="10ACCCCE" w:rsidR="000F269E" w:rsidRPr="003628B0" w:rsidRDefault="000F269E" w:rsidP="003628B0">
                            <w:pPr>
                              <w:jc w:val="center"/>
                              <w:rPr>
                                <w:b/>
                                <w:bCs/>
                                <w:color w:val="FFFFFF" w:themeColor="background1"/>
                                <w:sz w:val="36"/>
                                <w:szCs w:val="36"/>
                              </w:rPr>
                            </w:pPr>
                            <w:r>
                              <w:rPr>
                                <w:b/>
                                <w:bCs/>
                                <w:color w:val="FFFFFF" w:themeColor="background1"/>
                                <w:sz w:val="36"/>
                                <w:szCs w:val="36"/>
                              </w:rPr>
                              <w:t>170</w:t>
                            </w:r>
                            <w:r w:rsidR="004F2EA4">
                              <w:rPr>
                                <w:b/>
                                <w:bCs/>
                                <w:color w:val="FFFFFF" w:themeColor="background1"/>
                                <w:sz w:val="36"/>
                                <w:szCs w:val="36"/>
                              </w:rPr>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31D5A3" id="_x0000_s1038" type="#_x0000_t202" alt="&quot;&quot;" style="position:absolute;margin-left:0;margin-top:157.35pt;width:55.05pt;height:30.85pt;z-index:25164800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" filled="f" stroked="f">
                <v:textbox>
                  <w:txbxContent>
                    <w:p w14:paraId="30962497" w14:textId="10ACCCCE" w:rsidR="000F269E" w:rsidRPr="003628B0" w:rsidRDefault="000F269E" w:rsidP="003628B0">
                      <w:pPr>
                        <w:jc w:val="center"/>
                        <w:rPr>
                          <w:b/>
                          <w:bCs/>
                          <w:color w:val="FFFFFF" w:themeColor="background1"/>
                          <w:sz w:val="36"/>
                          <w:szCs w:val="36"/>
                        </w:rPr>
                      </w:pPr>
                      <w:r>
                        <w:rPr>
                          <w:b/>
                          <w:bCs/>
                          <w:color w:val="FFFFFF" w:themeColor="background1"/>
                          <w:sz w:val="36"/>
                          <w:szCs w:val="36"/>
                        </w:rPr>
                        <w:t>170</w:t>
                      </w:r>
                      <w:r w:rsidR="004F2EA4">
                        <w:rPr>
                          <w:b/>
                          <w:bCs/>
                          <w:color w:val="FFFFFF" w:themeColor="background1"/>
                          <w:sz w:val="36"/>
                          <w:szCs w:val="36"/>
                        </w:rPr>
                        <w:t>6</w:t>
                      </w:r>
                    </w:p>
                  </w:txbxContent>
                </v:textbox>
                <w10:wrap type="square" anchorx="margin"/>
              </v:shape>
            </w:pict>
          </mc:Fallback>
        </mc:AlternateContent>
      </w:r>
      <w:r w:rsidR="00C2613B" w:rsidRPr="001B4AC2">
        <w:rPr>
          <w:rFonts w:ascii="Arial" w:hAnsi="Arial" w:cs="Arial"/>
          <w:noProof/>
          <w:lang w:eastAsia="en-GB"/>
        </w:rPr>
        <mc:AlternateContent>
          <mc:Choice Requires="wps">
            <w:drawing>
              <wp:anchor distT="45720" distB="45720" distL="114300" distR="114300" simplePos="0" relativeHeight="251645952" behindDoc="0" locked="0" layoutInCell="1" allowOverlap="1" wp14:anchorId="10959AEC" wp14:editId="3CABD504">
                <wp:simplePos x="0" y="0"/>
                <wp:positionH relativeFrom="margin">
                  <wp:align>center</wp:align>
                </wp:positionH>
                <wp:positionV relativeFrom="paragraph">
                  <wp:posOffset>793115</wp:posOffset>
                </wp:positionV>
                <wp:extent cx="699135" cy="391795"/>
                <wp:effectExtent l="0" t="0" r="0" b="0"/>
                <wp:wrapSquare wrapText="bothSides"/>
                <wp:docPr id="217"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9135" cy="391795"/>
                        </a:xfrm>
                        <a:prstGeom prst="rect">
                          <a:avLst/>
                        </a:prstGeom>
                        <a:noFill/>
                        <a:ln w="9525">
                          <a:noFill/>
                          <a:miter lim="800000"/>
                          <a:headEnd/>
                          <a:tailEnd/>
                        </a:ln>
                      </wps:spPr>
                      <wps:txbx>
                        <w:txbxContent>
                          <w:p w14:paraId="079B76B2" w14:textId="36EE4634" w:rsidR="000F269E" w:rsidRPr="003628B0" w:rsidRDefault="000F269E" w:rsidP="003D28D8">
                            <w:pPr>
                              <w:jc w:val="center"/>
                              <w:rPr>
                                <w:b/>
                                <w:bCs/>
                                <w:color w:val="FFFFFF" w:themeColor="background1"/>
                                <w:sz w:val="36"/>
                                <w:szCs w:val="36"/>
                              </w:rPr>
                            </w:pPr>
                            <w:r w:rsidRPr="003628B0">
                              <w:rPr>
                                <w:b/>
                                <w:bCs/>
                                <w:color w:val="FFFFFF" w:themeColor="background1"/>
                                <w:sz w:val="36"/>
                                <w:szCs w:val="36"/>
                              </w:rPr>
                              <w:t>1698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959AEC" id="_x0000_s1039" type="#_x0000_t202" alt="&quot;&quot;" style="position:absolute;margin-left:0;margin-top:62.45pt;width:55.05pt;height:30.85pt;z-index:25164595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" filled="f" stroked="f">
                <v:textbox>
                  <w:txbxContent>
                    <w:p w14:paraId="079B76B2" w14:textId="36EE4634" w:rsidR="000F269E" w:rsidRPr="003628B0" w:rsidRDefault="000F269E" w:rsidP="003D28D8">
                      <w:pPr>
                        <w:jc w:val="center"/>
                        <w:rPr>
                          <w:b/>
                          <w:bCs/>
                          <w:color w:val="FFFFFF" w:themeColor="background1"/>
                          <w:sz w:val="36"/>
                          <w:szCs w:val="36"/>
                        </w:rPr>
                      </w:pPr>
                      <w:r w:rsidRPr="003628B0">
                        <w:rPr>
                          <w:b/>
                          <w:bCs/>
                          <w:color w:val="FFFFFF" w:themeColor="background1"/>
                          <w:sz w:val="36"/>
                          <w:szCs w:val="36"/>
                        </w:rPr>
                        <w:t>1698</w:t>
                      </w:r>
                    </w:p>
                  </w:txbxContent>
                </v:textbox>
                <w10:wrap type="square" anchorx="margin"/>
              </v:shape>
            </w:pict>
          </mc:Fallback>
        </mc:AlternateContent>
      </w:r>
      <w:r w:rsidR="00AB3D07" w:rsidRPr="001B4AC2">
        <w:rPr>
          <w:rFonts w:ascii="Arial" w:hAnsi="Arial" w:cs="Arial"/>
          <w:noProof/>
          <w:lang w:eastAsia="en-GB"/>
        </w:rPr>
        <mc:AlternateContent>
          <mc:Choice Requires="wps">
            <w:drawing>
              <wp:anchor distT="0" distB="0" distL="114300" distR="114300" simplePos="0" relativeHeight="251629568" behindDoc="0" locked="0" layoutInCell="1" allowOverlap="1" wp14:anchorId="49340C96" wp14:editId="0FEC852D">
                <wp:simplePos x="0" y="0"/>
                <wp:positionH relativeFrom="column">
                  <wp:posOffset>2857500</wp:posOffset>
                </wp:positionH>
                <wp:positionV relativeFrom="paragraph">
                  <wp:posOffset>594994</wp:posOffset>
                </wp:positionV>
                <wp:extent cx="0" cy="7985125"/>
                <wp:effectExtent l="0" t="0" r="38100" b="34925"/>
                <wp:wrapNone/>
                <wp:docPr id="11" name="Straight Connector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0" cy="79851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210DF07" id="Straight Connector 11" o:spid="_x0000_s1026" alt="&quot;&quot;" style="position:absolute;z-index:251629568;visibility:visible;mso-wrap-style:square;mso-wrap-distance-left:9pt;mso-wrap-distance-top:0;mso-wrap-distance-right:9pt;mso-wrap-distance-bottom:0;mso-position-horizontal:absolute;mso-position-horizontal-relative:text;mso-position-vertical:absolute;mso-position-vertical-relative:text" from="225pt,46.85pt" to="225pt,67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" strokecolor="black [3200]" strokeweight=".5pt">
                <v:stroke joinstyle="miter"/>
              </v:line>
            </w:pict>
          </mc:Fallback>
        </mc:AlternateContent>
      </w:r>
      <w:r w:rsidR="00AB3D07" w:rsidRPr="001B4AC2">
        <w:rPr>
          <w:rFonts w:ascii="Arial" w:hAnsi="Arial" w:cs="Arial"/>
          <w:noProof/>
          <w:lang w:eastAsia="en-GB"/>
        </w:rPr>
        <mc:AlternateContent>
          <mc:Choice Requires="wps">
            <w:drawing>
              <wp:anchor distT="0" distB="0" distL="114300" distR="114300" simplePos="0" relativeHeight="251633664" behindDoc="0" locked="0" layoutInCell="1" allowOverlap="1" wp14:anchorId="7F90BC28" wp14:editId="7FBDD76D">
                <wp:simplePos x="0" y="0"/>
                <wp:positionH relativeFrom="column">
                  <wp:posOffset>2409190</wp:posOffset>
                </wp:positionH>
                <wp:positionV relativeFrom="paragraph">
                  <wp:posOffset>596265</wp:posOffset>
                </wp:positionV>
                <wp:extent cx="914400" cy="784632"/>
                <wp:effectExtent l="0" t="0" r="19050" b="15875"/>
                <wp:wrapNone/>
                <wp:docPr id="4" name="Flowchart: Connector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914400" cy="784632"/>
                        </a:xfrm>
                        <a:prstGeom prst="flowChartConnector">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A4944CB"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4" o:spid="_x0000_s1026" type="#_x0000_t120" alt="&quot;&quot;" style="position:absolute;margin-left:189.7pt;margin-top:46.95pt;width:1in;height:61.8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" fillcolor="#5b9bd5 [3204]" strokecolor="#1f4d78 [1604]" strokeweight="1pt">
                <v:stroke joinstyle="miter"/>
              </v:shape>
            </w:pict>
          </mc:Fallback>
        </mc:AlternateContent>
      </w:r>
      <w:r w:rsidR="00AB3D07" w:rsidRPr="001B4AC2">
        <w:rPr>
          <w:rFonts w:ascii="Arial" w:hAnsi="Arial" w:cs="Arial"/>
          <w:noProof/>
          <w:lang w:eastAsia="en-GB"/>
        </w:rPr>
        <mc:AlternateContent>
          <mc:Choice Requires="wps">
            <w:drawing>
              <wp:anchor distT="0" distB="0" distL="114300" distR="114300" simplePos="0" relativeHeight="251643904" behindDoc="0" locked="0" layoutInCell="1" allowOverlap="1" wp14:anchorId="22756E18" wp14:editId="30FE66C3">
                <wp:simplePos x="0" y="0"/>
                <wp:positionH relativeFrom="column">
                  <wp:posOffset>2413000</wp:posOffset>
                </wp:positionH>
                <wp:positionV relativeFrom="paragraph">
                  <wp:posOffset>7800975</wp:posOffset>
                </wp:positionV>
                <wp:extent cx="914400" cy="784225"/>
                <wp:effectExtent l="0" t="0" r="19050" b="15875"/>
                <wp:wrapNone/>
                <wp:docPr id="10" name="Flowchart: Connector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914400" cy="784225"/>
                        </a:xfrm>
                        <a:prstGeom prst="flowChartConnector">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977372" id="Flowchart: Connector 10" o:spid="_x0000_s1026" type="#_x0000_t120" alt="&quot;&quot;" style="position:absolute;margin-left:190pt;margin-top:614.25pt;width:1in;height:61.7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" fillcolor="#5b9bd5 [3204]" strokecolor="#1f4d78 [1604]" strokeweight="1pt">
                <v:stroke joinstyle="miter"/>
              </v:shape>
            </w:pict>
          </mc:Fallback>
        </mc:AlternateContent>
      </w:r>
      <w:r w:rsidR="00AB3D07" w:rsidRPr="001B4AC2">
        <w:rPr>
          <w:rFonts w:ascii="Arial" w:hAnsi="Arial" w:cs="Arial"/>
          <w:noProof/>
          <w:lang w:eastAsia="en-GB"/>
        </w:rPr>
        <mc:AlternateContent>
          <mc:Choice Requires="wps">
            <w:drawing>
              <wp:anchor distT="0" distB="0" distL="114300" distR="114300" simplePos="0" relativeHeight="251641856" behindDoc="0" locked="0" layoutInCell="1" allowOverlap="1" wp14:anchorId="419F1450" wp14:editId="2AB90B8D">
                <wp:simplePos x="0" y="0"/>
                <wp:positionH relativeFrom="column">
                  <wp:posOffset>2407920</wp:posOffset>
                </wp:positionH>
                <wp:positionV relativeFrom="paragraph">
                  <wp:posOffset>6604000</wp:posOffset>
                </wp:positionV>
                <wp:extent cx="914400" cy="784225"/>
                <wp:effectExtent l="0" t="0" r="19050" b="15875"/>
                <wp:wrapNone/>
                <wp:docPr id="9" name="Flowchart: Connector 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914400" cy="784225"/>
                        </a:xfrm>
                        <a:prstGeom prst="flowChartConnector">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C6EF47" id="Flowchart: Connector 9" o:spid="_x0000_s1026" type="#_x0000_t120" alt="&quot;&quot;" style="position:absolute;margin-left:189.6pt;margin-top:520pt;width:1in;height:61.7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" fillcolor="#5b9bd5 [3204]" strokecolor="#1f4d78 [1604]" strokeweight="1pt">
                <v:stroke joinstyle="miter"/>
              </v:shape>
            </w:pict>
          </mc:Fallback>
        </mc:AlternateContent>
      </w:r>
      <w:r w:rsidR="00AB3D07" w:rsidRPr="001B4AC2">
        <w:rPr>
          <w:rFonts w:ascii="Arial" w:hAnsi="Arial" w:cs="Arial"/>
          <w:noProof/>
          <w:lang w:eastAsia="en-GB"/>
        </w:rPr>
        <mc:AlternateContent>
          <mc:Choice Requires="wps">
            <w:drawing>
              <wp:anchor distT="0" distB="0" distL="114300" distR="114300" simplePos="0" relativeHeight="251639808" behindDoc="0" locked="0" layoutInCell="1" allowOverlap="1" wp14:anchorId="7E868283" wp14:editId="17FCE95B">
                <wp:simplePos x="0" y="0"/>
                <wp:positionH relativeFrom="column">
                  <wp:posOffset>2411730</wp:posOffset>
                </wp:positionH>
                <wp:positionV relativeFrom="paragraph">
                  <wp:posOffset>5400675</wp:posOffset>
                </wp:positionV>
                <wp:extent cx="914400" cy="784225"/>
                <wp:effectExtent l="0" t="0" r="19050" b="15875"/>
                <wp:wrapNone/>
                <wp:docPr id="8" name="Flowchart: Connector 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914400" cy="784225"/>
                        </a:xfrm>
                        <a:prstGeom prst="flowChartConnector">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CF0615" id="Flowchart: Connector 8" o:spid="_x0000_s1026" type="#_x0000_t120" alt="&quot;&quot;" style="position:absolute;margin-left:189.9pt;margin-top:425.25pt;width:1in;height:61.7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" fillcolor="#5b9bd5 [3204]" strokecolor="#1f4d78 [1604]" strokeweight="1pt">
                <v:stroke joinstyle="miter"/>
              </v:shape>
            </w:pict>
          </mc:Fallback>
        </mc:AlternateContent>
      </w:r>
      <w:r w:rsidR="003112A0" w:rsidRPr="001B4AC2">
        <w:rPr>
          <w:rFonts w:ascii="Arial" w:hAnsi="Arial" w:cs="Arial"/>
          <w:noProof/>
          <w:lang w:eastAsia="en-GB"/>
        </w:rPr>
        <mc:AlternateContent>
          <mc:Choice Requires="wps">
            <w:drawing>
              <wp:anchor distT="0" distB="0" distL="114300" distR="114300" simplePos="0" relativeHeight="251637760" behindDoc="0" locked="0" layoutInCell="1" allowOverlap="1" wp14:anchorId="12E9518D" wp14:editId="5C910653">
                <wp:simplePos x="0" y="0"/>
                <wp:positionH relativeFrom="column">
                  <wp:posOffset>2414270</wp:posOffset>
                </wp:positionH>
                <wp:positionV relativeFrom="paragraph">
                  <wp:posOffset>4200525</wp:posOffset>
                </wp:positionV>
                <wp:extent cx="914400" cy="784225"/>
                <wp:effectExtent l="0" t="0" r="19050" b="15875"/>
                <wp:wrapNone/>
                <wp:docPr id="7" name="Flowchart: Connector 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914400" cy="784225"/>
                        </a:xfrm>
                        <a:prstGeom prst="flowChartConnector">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50F023" id="Flowchart: Connector 7" o:spid="_x0000_s1026" type="#_x0000_t120" alt="&quot;&quot;" style="position:absolute;margin-left:190.1pt;margin-top:330.75pt;width:1in;height:61.7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" fillcolor="#5b9bd5 [3204]" strokecolor="#1f4d78 [1604]" strokeweight="1pt">
                <v:stroke joinstyle="miter"/>
              </v:shape>
            </w:pict>
          </mc:Fallback>
        </mc:AlternateContent>
      </w:r>
      <w:r w:rsidR="003112A0" w:rsidRPr="001B4AC2">
        <w:rPr>
          <w:rFonts w:ascii="Arial" w:hAnsi="Arial" w:cs="Arial"/>
          <w:noProof/>
          <w:lang w:eastAsia="en-GB"/>
        </w:rPr>
        <mc:AlternateContent>
          <mc:Choice Requires="wps">
            <w:drawing>
              <wp:anchor distT="0" distB="0" distL="114300" distR="114300" simplePos="0" relativeHeight="251631616" behindDoc="0" locked="0" layoutInCell="1" allowOverlap="1" wp14:anchorId="10B6BFAA" wp14:editId="42AC75D2">
                <wp:simplePos x="0" y="0"/>
                <wp:positionH relativeFrom="column">
                  <wp:posOffset>2405380</wp:posOffset>
                </wp:positionH>
                <wp:positionV relativeFrom="paragraph">
                  <wp:posOffset>1800225</wp:posOffset>
                </wp:positionV>
                <wp:extent cx="914400" cy="784225"/>
                <wp:effectExtent l="0" t="0" r="19050" b="15875"/>
                <wp:wrapNone/>
                <wp:docPr id="2" name="Flowchart: Connector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914400" cy="784225"/>
                        </a:xfrm>
                        <a:prstGeom prst="flowChartConnector">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A218A5" id="Flowchart: Connector 2" o:spid="_x0000_s1026" type="#_x0000_t120" alt="&quot;&quot;" style="position:absolute;margin-left:189.4pt;margin-top:141.75pt;width:1in;height:61.75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" fillcolor="#5b9bd5 [3204]" strokecolor="#1f4d78 [1604]" strokeweight="1pt">
                <v:stroke joinstyle="miter"/>
              </v:shape>
            </w:pict>
          </mc:Fallback>
        </mc:AlternateContent>
      </w:r>
      <w:r w:rsidR="003112A0" w:rsidRPr="001B4AC2">
        <w:rPr>
          <w:rFonts w:ascii="Arial" w:hAnsi="Arial" w:cs="Arial"/>
          <w:noProof/>
          <w:lang w:eastAsia="en-GB"/>
        </w:rPr>
        <mc:AlternateContent>
          <mc:Choice Requires="wps">
            <w:drawing>
              <wp:anchor distT="0" distB="0" distL="114300" distR="114300" simplePos="0" relativeHeight="251635712" behindDoc="0" locked="0" layoutInCell="1" allowOverlap="1" wp14:anchorId="7A4FC3F7" wp14:editId="6D30C0B1">
                <wp:simplePos x="0" y="0"/>
                <wp:positionH relativeFrom="column">
                  <wp:posOffset>2409190</wp:posOffset>
                </wp:positionH>
                <wp:positionV relativeFrom="paragraph">
                  <wp:posOffset>2996565</wp:posOffset>
                </wp:positionV>
                <wp:extent cx="914400" cy="784632"/>
                <wp:effectExtent l="0" t="0" r="19050" b="15875"/>
                <wp:wrapNone/>
                <wp:docPr id="5" name="Flowchart: Connector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914400" cy="784632"/>
                        </a:xfrm>
                        <a:prstGeom prst="flowChartConnector">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8FF9D4" id="Flowchart: Connector 5" o:spid="_x0000_s1026" type="#_x0000_t120" alt="&quot;&quot;" style="position:absolute;margin-left:189.7pt;margin-top:235.95pt;width:1in;height:61.8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" fillcolor="#5b9bd5 [3204]" strokecolor="#1f4d78 [1604]" strokeweight="1pt">
                <v:stroke joinstyle="miter"/>
              </v:shape>
            </w:pict>
          </mc:Fallback>
        </mc:AlternateContent>
      </w:r>
      <w:r w:rsidR="00C61612" w:rsidRPr="001B4AC2">
        <w:rPr>
          <w:rFonts w:ascii="Arial" w:hAnsi="Arial" w:cs="Arial"/>
          <w:noProof/>
          <w:lang w:eastAsia="en-GB"/>
        </w:rPr>
        <mc:AlternateContent>
          <mc:Choice Requires="wpi">
            <w:drawing>
              <wp:anchor distT="0" distB="0" distL="114300" distR="114300" simplePos="0" relativeHeight="251627520" behindDoc="0" locked="0" layoutInCell="1" allowOverlap="1" wp14:anchorId="1A896024" wp14:editId="025D4A7A">
                <wp:simplePos x="0" y="0"/>
                <wp:positionH relativeFrom="column">
                  <wp:posOffset>3181392</wp:posOffset>
                </wp:positionH>
                <wp:positionV relativeFrom="paragraph">
                  <wp:posOffset>2013455</wp:posOffset>
                </wp:positionV>
                <wp:extent cx="360" cy="360"/>
                <wp:effectExtent l="38100" t="38100" r="57150" b="57150"/>
                <wp:wrapNone/>
                <wp:docPr id="1" name="Ink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Ink">
                    <w14:contentPart bwMode="auto" r:id="rId12">
                      <w14:nvContentPartPr>
                        <w14:cNvContentPartPr/>
                      </w14:nvContentPartPr>
                      <w14:xfrm>
                        <a:off x="0" y="0"/>
                        <a:ext cx="360" cy="360"/>
                      </w14:xfrm>
                    </w14:contentPart>
                  </a:graphicData>
                </a:graphic>
              </wp:anchor>
            </w:drawing>
          </mc:Choice>
          <mc:Fallback>
            <w:pict>
              <v:shapetype w14:anchorId="64685117"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1" o:spid="_x0000_s1026" type="#_x0000_t75" alt="&quot;&quot;" style="position:absolute;margin-left:249.8pt;margin-top:157.85pt;width:1.45pt;height:1.45pt;z-index:2516275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">
                <v:imagedata r:id="rId13" o:title=""/>
              </v:shape>
            </w:pict>
          </mc:Fallback>
        </mc:AlternateContent>
      </w:r>
      <w:r w:rsidR="00CE363E" w:rsidRPr="001B4AC2">
        <w:rPr>
          <w:rFonts w:ascii="Arial" w:hAnsi="Arial" w:cs="Arial"/>
        </w:rPr>
        <w:br w:type="page"/>
      </w:r>
    </w:p>
    <w:p w14:paraId="420EBBE2" w14:textId="0F43EFCF" w:rsidR="00007A8B" w:rsidRPr="001B4AC2" w:rsidRDefault="00CB5EFB" w:rsidP="002A74A0">
      <w:pPr>
        <w:pStyle w:val="Heading2"/>
        <w:spacing w:line="360" w:lineRule="auto"/>
        <w:jc w:val="center"/>
        <w:rPr>
          <w:rFonts w:ascii="Arial" w:hAnsi="Arial" w:cs="Arial"/>
          <w:u w:val="single"/>
        </w:rPr>
      </w:pPr>
      <w:bookmarkStart w:id="4" w:name="_Toc109723290"/>
      <w:r w:rsidRPr="001B4AC2">
        <w:rPr>
          <w:rFonts w:ascii="Arial" w:hAnsi="Arial" w:cs="Arial"/>
          <w:u w:val="single"/>
        </w:rPr>
        <w:lastRenderedPageBreak/>
        <w:t xml:space="preserve">The </w:t>
      </w:r>
      <w:r w:rsidR="00007A8B" w:rsidRPr="001B4AC2">
        <w:rPr>
          <w:rFonts w:ascii="Arial" w:hAnsi="Arial" w:cs="Arial"/>
          <w:u w:val="single"/>
        </w:rPr>
        <w:t>Royal Infirmary of Edinburgh:</w:t>
      </w:r>
      <w:r w:rsidR="007D356B" w:rsidRPr="001B4AC2">
        <w:rPr>
          <w:rFonts w:ascii="Arial" w:hAnsi="Arial" w:cs="Arial"/>
          <w:u w:val="single"/>
        </w:rPr>
        <w:t xml:space="preserve"> </w:t>
      </w:r>
      <w:r w:rsidR="00E30C9E" w:rsidRPr="001B4AC2">
        <w:rPr>
          <w:rFonts w:ascii="Arial" w:hAnsi="Arial" w:cs="Arial"/>
          <w:u w:val="single"/>
        </w:rPr>
        <w:br/>
      </w:r>
      <w:r w:rsidR="007D356B" w:rsidRPr="001B4AC2">
        <w:rPr>
          <w:rFonts w:ascii="Arial" w:hAnsi="Arial" w:cs="Arial"/>
          <w:u w:val="single"/>
        </w:rPr>
        <w:t>Institutional Context</w:t>
      </w:r>
      <w:bookmarkEnd w:id="4"/>
      <w:r w:rsidR="00007A8B" w:rsidRPr="001B4AC2">
        <w:rPr>
          <w:rFonts w:ascii="Arial" w:hAnsi="Arial" w:cs="Arial"/>
          <w:u w:val="single"/>
        </w:rPr>
        <w:t xml:space="preserve"> </w:t>
      </w:r>
    </w:p>
    <w:p w14:paraId="6146032B" w14:textId="34EC25A2" w:rsidR="00B56EB3" w:rsidRPr="001B4AC2" w:rsidRDefault="000828EA" w:rsidP="00842731">
      <w:pPr>
        <w:jc w:val="center"/>
        <w:rPr>
          <w:rFonts w:ascii="Arial" w:hAnsi="Arial" w:cs="Arial"/>
          <w:i/>
          <w:iCs/>
        </w:rPr>
      </w:pPr>
      <w:r w:rsidRPr="001B4AC2">
        <w:rPr>
          <w:rFonts w:ascii="Arial" w:hAnsi="Arial" w:cs="Arial"/>
        </w:rPr>
        <w:br/>
      </w:r>
      <w:r w:rsidR="0035228F" w:rsidRPr="00584D23">
        <w:rPr>
          <w:rFonts w:ascii="Arial" w:hAnsi="Arial" w:cs="Arial"/>
          <w:i/>
          <w:iCs/>
        </w:rPr>
        <w:t>‘</w:t>
      </w:r>
      <w:r w:rsidR="00AC103F" w:rsidRPr="00584D23">
        <w:rPr>
          <w:rFonts w:ascii="Arial" w:hAnsi="Arial" w:cs="Arial"/>
          <w:i/>
          <w:iCs/>
        </w:rPr>
        <w:t>[B]</w:t>
      </w:r>
      <w:proofErr w:type="spellStart"/>
      <w:r w:rsidR="00C72BA4" w:rsidRPr="00584D23">
        <w:rPr>
          <w:rFonts w:ascii="Arial" w:hAnsi="Arial" w:cs="Arial"/>
          <w:i/>
          <w:iCs/>
        </w:rPr>
        <w:t>eing</w:t>
      </w:r>
      <w:proofErr w:type="spellEnd"/>
      <w:r w:rsidR="00C72BA4" w:rsidRPr="00584D23">
        <w:rPr>
          <w:rFonts w:ascii="Arial" w:hAnsi="Arial" w:cs="Arial"/>
          <w:i/>
          <w:iCs/>
        </w:rPr>
        <w:t xml:space="preserve"> desirous to promote so good and laudable a charity </w:t>
      </w:r>
      <w:r w:rsidR="00B56EB3" w:rsidRPr="00584D23">
        <w:rPr>
          <w:rFonts w:ascii="Arial" w:hAnsi="Arial" w:cs="Arial"/>
          <w:i/>
          <w:iCs/>
        </w:rPr>
        <w:t>…</w:t>
      </w:r>
      <w:r w:rsidR="0035228F" w:rsidRPr="00584D23">
        <w:rPr>
          <w:rFonts w:ascii="Arial" w:hAnsi="Arial" w:cs="Arial"/>
          <w:i/>
          <w:iCs/>
        </w:rPr>
        <w:t>’</w:t>
      </w:r>
      <w:r w:rsidR="0035228F" w:rsidRPr="00584D23">
        <w:rPr>
          <w:rFonts w:ascii="Arial" w:hAnsi="Arial" w:cs="Arial"/>
          <w:i/>
          <w:iCs/>
        </w:rPr>
        <w:br/>
      </w:r>
      <w:r w:rsidR="00842731" w:rsidRPr="001B4AC2">
        <w:rPr>
          <w:rFonts w:ascii="Arial" w:hAnsi="Arial" w:cs="Arial"/>
          <w:b/>
          <w:bCs/>
          <w:i/>
          <w:iCs/>
        </w:rPr>
        <w:br/>
      </w:r>
      <w:r w:rsidR="003872FD">
        <w:rPr>
          <w:rFonts w:ascii="Arial" w:hAnsi="Arial" w:cs="Arial"/>
          <w:iCs/>
          <w:sz w:val="20"/>
          <w:szCs w:val="20"/>
        </w:rPr>
        <w:t xml:space="preserve">Extract from the </w:t>
      </w:r>
      <w:r w:rsidR="00842731" w:rsidRPr="003872FD">
        <w:rPr>
          <w:rFonts w:ascii="Arial" w:hAnsi="Arial" w:cs="Arial"/>
          <w:iCs/>
          <w:sz w:val="20"/>
          <w:szCs w:val="20"/>
        </w:rPr>
        <w:t>Royal Infirmary of Edinburgh’s Royal Charter</w:t>
      </w:r>
      <w:r w:rsidR="003A2632" w:rsidRPr="003872FD">
        <w:rPr>
          <w:rFonts w:ascii="Arial" w:hAnsi="Arial" w:cs="Arial"/>
          <w:iCs/>
          <w:sz w:val="20"/>
          <w:szCs w:val="20"/>
        </w:rPr>
        <w:t xml:space="preserve"> (1736)</w:t>
      </w:r>
      <w:r w:rsidR="00842731" w:rsidRPr="003872FD">
        <w:rPr>
          <w:rFonts w:ascii="Arial" w:hAnsi="Arial" w:cs="Arial"/>
          <w:iCs/>
          <w:sz w:val="20"/>
          <w:szCs w:val="20"/>
        </w:rPr>
        <w:t>.</w:t>
      </w:r>
      <w:r w:rsidR="00B56EB3" w:rsidRPr="003872FD">
        <w:rPr>
          <w:rFonts w:ascii="Arial" w:hAnsi="Arial" w:cs="Arial"/>
          <w:iCs/>
        </w:rPr>
        <w:br/>
      </w:r>
    </w:p>
    <w:p w14:paraId="34F8FD85" w14:textId="38214A8D" w:rsidR="00F63FD6" w:rsidRPr="001B4AC2" w:rsidRDefault="00B63BCF" w:rsidP="00C222A5">
      <w:pPr>
        <w:spacing w:line="480" w:lineRule="auto"/>
        <w:rPr>
          <w:rFonts w:ascii="Arial" w:hAnsi="Arial" w:cs="Arial"/>
        </w:rPr>
      </w:pPr>
      <w:r w:rsidRPr="001B4AC2">
        <w:rPr>
          <w:rFonts w:ascii="Arial" w:hAnsi="Arial" w:cs="Arial"/>
        </w:rPr>
        <w:t>Alongside</w:t>
      </w:r>
      <w:r w:rsidR="002D64B2" w:rsidRPr="001B4AC2">
        <w:rPr>
          <w:rFonts w:ascii="Arial" w:hAnsi="Arial" w:cs="Arial"/>
        </w:rPr>
        <w:t xml:space="preserve"> the </w:t>
      </w:r>
      <w:r w:rsidR="00D33057" w:rsidRPr="001B4AC2">
        <w:rPr>
          <w:rFonts w:ascii="Arial" w:hAnsi="Arial" w:cs="Arial"/>
        </w:rPr>
        <w:t>establishment</w:t>
      </w:r>
      <w:r w:rsidR="002D64B2" w:rsidRPr="001B4AC2">
        <w:rPr>
          <w:rFonts w:ascii="Arial" w:hAnsi="Arial" w:cs="Arial"/>
        </w:rPr>
        <w:t xml:space="preserve"> of</w:t>
      </w:r>
      <w:r w:rsidR="00D33057" w:rsidRPr="001B4AC2">
        <w:rPr>
          <w:rFonts w:ascii="Arial" w:hAnsi="Arial" w:cs="Arial"/>
        </w:rPr>
        <w:t xml:space="preserve"> the</w:t>
      </w:r>
      <w:r w:rsidR="00B82933" w:rsidRPr="001B4AC2">
        <w:rPr>
          <w:rFonts w:ascii="Arial" w:hAnsi="Arial" w:cs="Arial"/>
        </w:rPr>
        <w:t xml:space="preserve"> Royal College of Physicians </w:t>
      </w:r>
      <w:r w:rsidR="00942884" w:rsidRPr="001B4AC2">
        <w:rPr>
          <w:rFonts w:ascii="Arial" w:hAnsi="Arial" w:cs="Arial"/>
        </w:rPr>
        <w:t xml:space="preserve">of Edinburgh </w:t>
      </w:r>
      <w:r w:rsidR="00B82933" w:rsidRPr="001B4AC2">
        <w:rPr>
          <w:rFonts w:ascii="Arial" w:hAnsi="Arial" w:cs="Arial"/>
        </w:rPr>
        <w:t>(1681)</w:t>
      </w:r>
      <w:r w:rsidR="00C309F8" w:rsidRPr="001B4AC2">
        <w:rPr>
          <w:rFonts w:ascii="Arial" w:hAnsi="Arial" w:cs="Arial"/>
        </w:rPr>
        <w:t>,</w:t>
      </w:r>
      <w:r w:rsidR="001D1224" w:rsidRPr="001B4AC2">
        <w:rPr>
          <w:rFonts w:ascii="Arial" w:hAnsi="Arial" w:cs="Arial"/>
        </w:rPr>
        <w:t xml:space="preserve"> </w:t>
      </w:r>
      <w:r w:rsidR="00B82933" w:rsidRPr="001B4AC2">
        <w:rPr>
          <w:rFonts w:ascii="Arial" w:hAnsi="Arial" w:cs="Arial"/>
        </w:rPr>
        <w:t xml:space="preserve">the </w:t>
      </w:r>
      <w:r w:rsidR="00D33057" w:rsidRPr="001B4AC2">
        <w:rPr>
          <w:rFonts w:ascii="Arial" w:hAnsi="Arial" w:cs="Arial"/>
        </w:rPr>
        <w:t>University of Edinburgh’s</w:t>
      </w:r>
      <w:r w:rsidR="002D64B2" w:rsidRPr="001B4AC2">
        <w:rPr>
          <w:rFonts w:ascii="Arial" w:hAnsi="Arial" w:cs="Arial"/>
        </w:rPr>
        <w:t xml:space="preserve"> </w:t>
      </w:r>
      <w:r w:rsidR="003E495E">
        <w:rPr>
          <w:rFonts w:ascii="Arial" w:hAnsi="Arial" w:cs="Arial"/>
        </w:rPr>
        <w:t>Medical School</w:t>
      </w:r>
      <w:r w:rsidR="000205DA" w:rsidRPr="001B4AC2">
        <w:rPr>
          <w:rFonts w:ascii="Arial" w:hAnsi="Arial" w:cs="Arial"/>
        </w:rPr>
        <w:t xml:space="preserve"> (1</w:t>
      </w:r>
      <w:r w:rsidR="00A760A9" w:rsidRPr="001B4AC2">
        <w:rPr>
          <w:rFonts w:ascii="Arial" w:hAnsi="Arial" w:cs="Arial"/>
        </w:rPr>
        <w:t>726)</w:t>
      </w:r>
      <w:r w:rsidR="002D64B2" w:rsidRPr="001B4AC2">
        <w:rPr>
          <w:rFonts w:ascii="Arial" w:hAnsi="Arial" w:cs="Arial"/>
        </w:rPr>
        <w:t xml:space="preserve">, </w:t>
      </w:r>
      <w:r w:rsidR="003A2632" w:rsidRPr="001B4AC2">
        <w:rPr>
          <w:rFonts w:ascii="Arial" w:hAnsi="Arial" w:cs="Arial"/>
        </w:rPr>
        <w:t xml:space="preserve">and the </w:t>
      </w:r>
      <w:r w:rsidR="009862E9" w:rsidRPr="001B4AC2">
        <w:rPr>
          <w:rFonts w:ascii="Arial" w:hAnsi="Arial" w:cs="Arial"/>
        </w:rPr>
        <w:t xml:space="preserve">institutions that predated the </w:t>
      </w:r>
      <w:r w:rsidR="003A2632" w:rsidRPr="001B4AC2">
        <w:rPr>
          <w:rFonts w:ascii="Arial" w:hAnsi="Arial" w:cs="Arial"/>
        </w:rPr>
        <w:t>Royal College of Surgeons</w:t>
      </w:r>
      <w:r w:rsidR="00584D23">
        <w:rPr>
          <w:rFonts w:ascii="Arial" w:hAnsi="Arial" w:cs="Arial"/>
        </w:rPr>
        <w:t xml:space="preserve"> of Edinburgh</w:t>
      </w:r>
      <w:r w:rsidR="003A2632" w:rsidRPr="001B4AC2">
        <w:rPr>
          <w:rFonts w:ascii="Arial" w:hAnsi="Arial" w:cs="Arial"/>
        </w:rPr>
        <w:t xml:space="preserve"> </w:t>
      </w:r>
      <w:r w:rsidR="009862E9" w:rsidRPr="001B4AC2">
        <w:rPr>
          <w:rFonts w:ascii="Arial" w:hAnsi="Arial" w:cs="Arial"/>
        </w:rPr>
        <w:t>(</w:t>
      </w:r>
      <w:r w:rsidR="00350866" w:rsidRPr="001B4AC2">
        <w:rPr>
          <w:rFonts w:ascii="Arial" w:hAnsi="Arial" w:cs="Arial"/>
        </w:rPr>
        <w:t xml:space="preserve">dating </w:t>
      </w:r>
      <w:r w:rsidR="009862E9" w:rsidRPr="001B4AC2">
        <w:rPr>
          <w:rFonts w:ascii="Arial" w:hAnsi="Arial" w:cs="Arial"/>
        </w:rPr>
        <w:t>as far back as 1505)</w:t>
      </w:r>
      <w:r w:rsidR="00350866" w:rsidRPr="001B4AC2">
        <w:rPr>
          <w:rFonts w:ascii="Arial" w:hAnsi="Arial" w:cs="Arial"/>
        </w:rPr>
        <w:t>,</w:t>
      </w:r>
      <w:r w:rsidR="009862E9" w:rsidRPr="001B4AC2">
        <w:rPr>
          <w:rFonts w:ascii="Arial" w:hAnsi="Arial" w:cs="Arial"/>
        </w:rPr>
        <w:t xml:space="preserve"> </w:t>
      </w:r>
      <w:r w:rsidR="002D64B2" w:rsidRPr="001B4AC2">
        <w:rPr>
          <w:rFonts w:ascii="Arial" w:hAnsi="Arial" w:cs="Arial"/>
        </w:rPr>
        <w:t xml:space="preserve">the </w:t>
      </w:r>
      <w:r w:rsidR="009862E9" w:rsidRPr="001B4AC2">
        <w:rPr>
          <w:rFonts w:ascii="Arial" w:hAnsi="Arial" w:cs="Arial"/>
        </w:rPr>
        <w:t xml:space="preserve">opening of the doors in 1729 to the </w:t>
      </w:r>
      <w:r w:rsidR="00FD1BB8" w:rsidRPr="001B4AC2">
        <w:rPr>
          <w:rFonts w:ascii="Arial" w:hAnsi="Arial" w:cs="Arial"/>
        </w:rPr>
        <w:t>hospital that would later become the Royal Infirmary of Edinburgh</w:t>
      </w:r>
      <w:r w:rsidR="002D64B2" w:rsidRPr="001B4AC2">
        <w:rPr>
          <w:rFonts w:ascii="Arial" w:hAnsi="Arial" w:cs="Arial"/>
        </w:rPr>
        <w:t xml:space="preserve"> </w:t>
      </w:r>
      <w:r w:rsidR="00FE2727" w:rsidRPr="001B4AC2">
        <w:rPr>
          <w:rFonts w:ascii="Arial" w:hAnsi="Arial" w:cs="Arial"/>
        </w:rPr>
        <w:t>marked a</w:t>
      </w:r>
      <w:r w:rsidR="000205DA" w:rsidRPr="001B4AC2">
        <w:rPr>
          <w:rFonts w:ascii="Arial" w:hAnsi="Arial" w:cs="Arial"/>
        </w:rPr>
        <w:t xml:space="preserve"> major</w:t>
      </w:r>
      <w:r w:rsidR="00FE2727" w:rsidRPr="001B4AC2">
        <w:rPr>
          <w:rFonts w:ascii="Arial" w:hAnsi="Arial" w:cs="Arial"/>
        </w:rPr>
        <w:t xml:space="preserve"> </w:t>
      </w:r>
      <w:r w:rsidR="000205DA" w:rsidRPr="001B4AC2">
        <w:rPr>
          <w:rFonts w:ascii="Arial" w:hAnsi="Arial" w:cs="Arial"/>
        </w:rPr>
        <w:t>sea change</w:t>
      </w:r>
      <w:r w:rsidR="00FE2727" w:rsidRPr="001B4AC2">
        <w:rPr>
          <w:rFonts w:ascii="Arial" w:hAnsi="Arial" w:cs="Arial"/>
        </w:rPr>
        <w:t xml:space="preserve"> in the history of medicine</w:t>
      </w:r>
      <w:r w:rsidR="00506D57" w:rsidRPr="001B4AC2">
        <w:rPr>
          <w:rFonts w:ascii="Arial" w:hAnsi="Arial" w:cs="Arial"/>
        </w:rPr>
        <w:t xml:space="preserve"> in </w:t>
      </w:r>
      <w:r w:rsidR="00FD1BB8" w:rsidRPr="001B4AC2">
        <w:rPr>
          <w:rFonts w:ascii="Arial" w:hAnsi="Arial" w:cs="Arial"/>
        </w:rPr>
        <w:t>Scotland</w:t>
      </w:r>
      <w:r w:rsidR="00FE2727" w:rsidRPr="001B4AC2">
        <w:rPr>
          <w:rFonts w:ascii="Arial" w:hAnsi="Arial" w:cs="Arial"/>
        </w:rPr>
        <w:t>.</w:t>
      </w:r>
      <w:r w:rsidR="002D64B2" w:rsidRPr="001B4AC2">
        <w:rPr>
          <w:rFonts w:ascii="Arial" w:hAnsi="Arial" w:cs="Arial"/>
        </w:rPr>
        <w:t xml:space="preserve"> </w:t>
      </w:r>
      <w:r w:rsidR="00506D57" w:rsidRPr="001B4AC2">
        <w:rPr>
          <w:rFonts w:ascii="Arial" w:hAnsi="Arial" w:cs="Arial"/>
        </w:rPr>
        <w:t xml:space="preserve">Influenced by developments in </w:t>
      </w:r>
      <w:r w:rsidR="00584D23" w:rsidRPr="00584D23">
        <w:rPr>
          <w:rFonts w:ascii="Arial" w:hAnsi="Arial" w:cs="Arial"/>
        </w:rPr>
        <w:t>Leiden</w:t>
      </w:r>
      <w:r w:rsidR="00584D23">
        <w:rPr>
          <w:rFonts w:ascii="Arial" w:hAnsi="Arial" w:cs="Arial"/>
        </w:rPr>
        <w:t xml:space="preserve"> in the Netherlands,</w:t>
      </w:r>
      <w:r w:rsidR="007F4087" w:rsidRPr="001B4AC2">
        <w:rPr>
          <w:rFonts w:ascii="Arial" w:hAnsi="Arial" w:cs="Arial"/>
        </w:rPr>
        <w:t xml:space="preserve"> where many Scots</w:t>
      </w:r>
      <w:r w:rsidR="008E1117" w:rsidRPr="001B4AC2">
        <w:rPr>
          <w:rFonts w:ascii="Arial" w:hAnsi="Arial" w:cs="Arial"/>
        </w:rPr>
        <w:t xml:space="preserve"> had studied</w:t>
      </w:r>
      <w:r w:rsidR="00942884" w:rsidRPr="001B4AC2">
        <w:rPr>
          <w:rFonts w:ascii="Arial" w:hAnsi="Arial" w:cs="Arial"/>
        </w:rPr>
        <w:t xml:space="preserve">, </w:t>
      </w:r>
      <w:r w:rsidR="008E1117" w:rsidRPr="001B4AC2">
        <w:rPr>
          <w:rFonts w:ascii="Arial" w:hAnsi="Arial" w:cs="Arial"/>
        </w:rPr>
        <w:t xml:space="preserve">John Monro and other prominent surgeons </w:t>
      </w:r>
      <w:r w:rsidRPr="001B4AC2">
        <w:rPr>
          <w:rFonts w:ascii="Arial" w:hAnsi="Arial" w:cs="Arial"/>
        </w:rPr>
        <w:t>in</w:t>
      </w:r>
      <w:r w:rsidR="00C7117F" w:rsidRPr="001B4AC2">
        <w:rPr>
          <w:rFonts w:ascii="Arial" w:hAnsi="Arial" w:cs="Arial"/>
        </w:rPr>
        <w:t xml:space="preserve"> </w:t>
      </w:r>
      <w:r w:rsidR="00350866" w:rsidRPr="001B4AC2">
        <w:rPr>
          <w:rFonts w:ascii="Arial" w:hAnsi="Arial" w:cs="Arial"/>
        </w:rPr>
        <w:t>the city</w:t>
      </w:r>
      <w:r w:rsidR="00C7117F" w:rsidRPr="001B4AC2">
        <w:rPr>
          <w:rFonts w:ascii="Arial" w:hAnsi="Arial" w:cs="Arial"/>
        </w:rPr>
        <w:t xml:space="preserve"> </w:t>
      </w:r>
      <w:r w:rsidR="006509B4" w:rsidRPr="001B4AC2">
        <w:rPr>
          <w:rFonts w:ascii="Arial" w:hAnsi="Arial" w:cs="Arial"/>
        </w:rPr>
        <w:t xml:space="preserve">began circulating pamphlets </w:t>
      </w:r>
      <w:r w:rsidR="00D634DA" w:rsidRPr="001B4AC2">
        <w:rPr>
          <w:rFonts w:ascii="Arial" w:hAnsi="Arial" w:cs="Arial"/>
        </w:rPr>
        <w:t>promoting</w:t>
      </w:r>
      <w:r w:rsidR="007000AF" w:rsidRPr="001B4AC2">
        <w:rPr>
          <w:rFonts w:ascii="Arial" w:hAnsi="Arial" w:cs="Arial"/>
        </w:rPr>
        <w:t xml:space="preserve"> the </w:t>
      </w:r>
      <w:r w:rsidR="008E1117" w:rsidRPr="001B4AC2">
        <w:rPr>
          <w:rFonts w:ascii="Arial" w:hAnsi="Arial" w:cs="Arial"/>
        </w:rPr>
        <w:t>establishment</w:t>
      </w:r>
      <w:r w:rsidR="007000AF" w:rsidRPr="001B4AC2">
        <w:rPr>
          <w:rFonts w:ascii="Arial" w:hAnsi="Arial" w:cs="Arial"/>
        </w:rPr>
        <w:t xml:space="preserve"> of a hospital for the </w:t>
      </w:r>
      <w:r w:rsidR="008E1117" w:rsidRPr="001B4AC2">
        <w:rPr>
          <w:rFonts w:ascii="Arial" w:hAnsi="Arial" w:cs="Arial"/>
        </w:rPr>
        <w:t>‘</w:t>
      </w:r>
      <w:r w:rsidR="007000AF" w:rsidRPr="001B4AC2">
        <w:rPr>
          <w:rFonts w:ascii="Arial" w:hAnsi="Arial" w:cs="Arial"/>
        </w:rPr>
        <w:t>sick poor</w:t>
      </w:r>
      <w:r w:rsidR="008E1117" w:rsidRPr="001B4AC2">
        <w:rPr>
          <w:rFonts w:ascii="Arial" w:hAnsi="Arial" w:cs="Arial"/>
        </w:rPr>
        <w:t>’</w:t>
      </w:r>
      <w:r w:rsidR="007000AF" w:rsidRPr="001B4AC2">
        <w:rPr>
          <w:rFonts w:ascii="Arial" w:hAnsi="Arial" w:cs="Arial"/>
        </w:rPr>
        <w:t xml:space="preserve"> that could also serve as a venue for clinical training</w:t>
      </w:r>
      <w:r w:rsidR="00B82933" w:rsidRPr="001B4AC2">
        <w:rPr>
          <w:rFonts w:ascii="Arial" w:hAnsi="Arial" w:cs="Arial"/>
        </w:rPr>
        <w:t>.</w:t>
      </w:r>
      <w:r w:rsidR="00030246" w:rsidRPr="001B4AC2">
        <w:rPr>
          <w:rFonts w:ascii="Arial" w:hAnsi="Arial" w:cs="Arial"/>
        </w:rPr>
        <w:t xml:space="preserve"> Monro’s son, Alexander</w:t>
      </w:r>
      <w:r w:rsidR="007B4A47" w:rsidRPr="001B4AC2">
        <w:rPr>
          <w:rFonts w:ascii="Arial" w:hAnsi="Arial" w:cs="Arial"/>
        </w:rPr>
        <w:t>,</w:t>
      </w:r>
      <w:r w:rsidR="00371EB6" w:rsidRPr="001B4AC2">
        <w:rPr>
          <w:rFonts w:ascii="Arial" w:hAnsi="Arial" w:cs="Arial"/>
        </w:rPr>
        <w:t xml:space="preserve"> picked up his father’s ambition. A 1725 public meeting</w:t>
      </w:r>
      <w:r w:rsidR="00900FB7" w:rsidRPr="001B4AC2">
        <w:rPr>
          <w:rFonts w:ascii="Arial" w:hAnsi="Arial" w:cs="Arial"/>
        </w:rPr>
        <w:t xml:space="preserve"> </w:t>
      </w:r>
      <w:r w:rsidR="009C3E3D" w:rsidRPr="001B4AC2">
        <w:rPr>
          <w:rFonts w:ascii="Arial" w:hAnsi="Arial" w:cs="Arial"/>
        </w:rPr>
        <w:t>soon drew in</w:t>
      </w:r>
      <w:r w:rsidR="00900FB7" w:rsidRPr="001B4AC2">
        <w:rPr>
          <w:rFonts w:ascii="Arial" w:hAnsi="Arial" w:cs="Arial"/>
        </w:rPr>
        <w:t xml:space="preserve"> subscription</w:t>
      </w:r>
      <w:r w:rsidR="009C3E3D" w:rsidRPr="001B4AC2">
        <w:rPr>
          <w:rFonts w:ascii="Arial" w:hAnsi="Arial" w:cs="Arial"/>
        </w:rPr>
        <w:t xml:space="preserve">s </w:t>
      </w:r>
      <w:r w:rsidR="00042D9B" w:rsidRPr="001B4AC2">
        <w:rPr>
          <w:rFonts w:ascii="Arial" w:hAnsi="Arial" w:cs="Arial"/>
        </w:rPr>
        <w:t xml:space="preserve">of ‘voluntary bonds’, </w:t>
      </w:r>
      <w:r w:rsidR="00D634DA" w:rsidRPr="001B4AC2">
        <w:rPr>
          <w:rFonts w:ascii="Arial" w:hAnsi="Arial" w:cs="Arial"/>
        </w:rPr>
        <w:t>with subscribers</w:t>
      </w:r>
      <w:r w:rsidR="00042D9B" w:rsidRPr="001B4AC2">
        <w:rPr>
          <w:rFonts w:ascii="Arial" w:hAnsi="Arial" w:cs="Arial"/>
        </w:rPr>
        <w:t xml:space="preserve"> promis</w:t>
      </w:r>
      <w:r w:rsidR="00D634DA" w:rsidRPr="001B4AC2">
        <w:rPr>
          <w:rFonts w:ascii="Arial" w:hAnsi="Arial" w:cs="Arial"/>
        </w:rPr>
        <w:t>ing</w:t>
      </w:r>
      <w:r w:rsidR="00042D9B" w:rsidRPr="001B4AC2">
        <w:rPr>
          <w:rFonts w:ascii="Arial" w:hAnsi="Arial" w:cs="Arial"/>
        </w:rPr>
        <w:t xml:space="preserve"> to pay £5 towards the </w:t>
      </w:r>
      <w:r w:rsidR="00D634DA" w:rsidRPr="001B4AC2">
        <w:rPr>
          <w:rFonts w:ascii="Arial" w:hAnsi="Arial" w:cs="Arial"/>
        </w:rPr>
        <w:t xml:space="preserve">new </w:t>
      </w:r>
      <w:r w:rsidR="00042D9B" w:rsidRPr="001B4AC2">
        <w:rPr>
          <w:rFonts w:ascii="Arial" w:hAnsi="Arial" w:cs="Arial"/>
        </w:rPr>
        <w:t>hospital if £2</w:t>
      </w:r>
      <w:r w:rsidR="007B4A47" w:rsidRPr="001B4AC2">
        <w:rPr>
          <w:rFonts w:ascii="Arial" w:hAnsi="Arial" w:cs="Arial"/>
        </w:rPr>
        <w:t>,</w:t>
      </w:r>
      <w:r w:rsidR="00042D9B" w:rsidRPr="001B4AC2">
        <w:rPr>
          <w:rFonts w:ascii="Arial" w:hAnsi="Arial" w:cs="Arial"/>
        </w:rPr>
        <w:t xml:space="preserve">000 could be collected before a </w:t>
      </w:r>
      <w:r w:rsidR="00D634DA" w:rsidRPr="001B4AC2">
        <w:rPr>
          <w:rFonts w:ascii="Arial" w:hAnsi="Arial" w:cs="Arial"/>
        </w:rPr>
        <w:t xml:space="preserve">certain </w:t>
      </w:r>
      <w:r w:rsidR="00C309F8" w:rsidRPr="001B4AC2">
        <w:rPr>
          <w:rFonts w:ascii="Arial" w:hAnsi="Arial" w:cs="Arial"/>
        </w:rPr>
        <w:t xml:space="preserve">deadline (an eighteenth-century </w:t>
      </w:r>
      <w:proofErr w:type="spellStart"/>
      <w:r w:rsidR="00C309F8" w:rsidRPr="001B4AC2">
        <w:rPr>
          <w:rFonts w:ascii="Arial" w:hAnsi="Arial" w:cs="Arial"/>
        </w:rPr>
        <w:t>c</w:t>
      </w:r>
      <w:r w:rsidR="00042D9B" w:rsidRPr="001B4AC2">
        <w:rPr>
          <w:rFonts w:ascii="Arial" w:hAnsi="Arial" w:cs="Arial"/>
        </w:rPr>
        <w:t>rowdfunder</w:t>
      </w:r>
      <w:proofErr w:type="spellEnd"/>
      <w:r w:rsidR="00042D9B" w:rsidRPr="001B4AC2">
        <w:rPr>
          <w:rFonts w:ascii="Arial" w:hAnsi="Arial" w:cs="Arial"/>
        </w:rPr>
        <w:t xml:space="preserve"> campaign)</w:t>
      </w:r>
      <w:r w:rsidR="00025BA4" w:rsidRPr="001B4AC2">
        <w:rPr>
          <w:rFonts w:ascii="Arial" w:hAnsi="Arial" w:cs="Arial"/>
        </w:rPr>
        <w:t xml:space="preserve">. </w:t>
      </w:r>
      <w:r w:rsidR="00880AE2" w:rsidRPr="001B4AC2">
        <w:rPr>
          <w:rFonts w:ascii="Arial" w:hAnsi="Arial" w:cs="Arial"/>
        </w:rPr>
        <w:t xml:space="preserve">The </w:t>
      </w:r>
      <w:r w:rsidR="003D574F" w:rsidRPr="001B4AC2">
        <w:rPr>
          <w:rFonts w:ascii="Arial" w:hAnsi="Arial" w:cs="Arial"/>
        </w:rPr>
        <w:t>v</w:t>
      </w:r>
      <w:r w:rsidR="00880AE2" w:rsidRPr="001B4AC2">
        <w:rPr>
          <w:rFonts w:ascii="Arial" w:hAnsi="Arial" w:cs="Arial"/>
        </w:rPr>
        <w:t>oluntary bonds for the RIE promised that funds would help erect and maintain ‘a hospital or Infirmary for Sick poor’</w:t>
      </w:r>
      <w:r w:rsidR="00475B6F" w:rsidRPr="001B4AC2">
        <w:rPr>
          <w:rFonts w:ascii="Arial" w:hAnsi="Arial" w:cs="Arial"/>
        </w:rPr>
        <w:t xml:space="preserve"> of</w:t>
      </w:r>
      <w:r w:rsidR="00880AE2" w:rsidRPr="001B4AC2">
        <w:rPr>
          <w:rFonts w:ascii="Arial" w:hAnsi="Arial" w:cs="Arial"/>
        </w:rPr>
        <w:t xml:space="preserve"> a ‘most Pious and Charitable Design’ that would be of ‘great advantage and credible to the Nation in General’.</w:t>
      </w:r>
      <w:r w:rsidR="00880AE2" w:rsidRPr="001B4AC2">
        <w:rPr>
          <w:rStyle w:val="FootnoteReference"/>
          <w:rFonts w:ascii="Arial" w:hAnsi="Arial" w:cs="Arial"/>
        </w:rPr>
        <w:footnoteReference w:id="3"/>
      </w:r>
      <w:r w:rsidR="00880AE2" w:rsidRPr="001B4AC2">
        <w:rPr>
          <w:rFonts w:ascii="Arial" w:hAnsi="Arial" w:cs="Arial"/>
        </w:rPr>
        <w:t xml:space="preserve"> </w:t>
      </w:r>
      <w:r w:rsidR="00025BA4" w:rsidRPr="001B4AC2">
        <w:rPr>
          <w:rFonts w:ascii="Arial" w:hAnsi="Arial" w:cs="Arial"/>
        </w:rPr>
        <w:t xml:space="preserve">George Drummond, </w:t>
      </w:r>
      <w:r w:rsidR="00042D9B" w:rsidRPr="001B4AC2">
        <w:rPr>
          <w:rFonts w:ascii="Arial" w:hAnsi="Arial" w:cs="Arial"/>
        </w:rPr>
        <w:t>a prominent banker and civic figure in Edinburgh who served as Provost repeatedly over his lifetime, and helped bu</w:t>
      </w:r>
      <w:r w:rsidR="00C309F8" w:rsidRPr="001B4AC2">
        <w:rPr>
          <w:rFonts w:ascii="Arial" w:hAnsi="Arial" w:cs="Arial"/>
        </w:rPr>
        <w:t>ild</w:t>
      </w:r>
      <w:r w:rsidR="00F63FD6" w:rsidRPr="001B4AC2">
        <w:rPr>
          <w:rFonts w:ascii="Arial" w:hAnsi="Arial" w:cs="Arial"/>
        </w:rPr>
        <w:t xml:space="preserve"> Edinburgh’s New Town, was a leading figure i</w:t>
      </w:r>
      <w:r w:rsidR="00042D9B" w:rsidRPr="001B4AC2">
        <w:rPr>
          <w:rFonts w:ascii="Arial" w:hAnsi="Arial" w:cs="Arial"/>
        </w:rPr>
        <w:t xml:space="preserve">n the campaign. </w:t>
      </w:r>
    </w:p>
    <w:p w14:paraId="4D6A07DB" w14:textId="28BFA146" w:rsidR="00C222A5" w:rsidRPr="001B4AC2" w:rsidRDefault="00B162B2" w:rsidP="001B4AC2">
      <w:pPr>
        <w:spacing w:line="480" w:lineRule="auto"/>
        <w:rPr>
          <w:rFonts w:ascii="Arial" w:hAnsi="Arial" w:cs="Arial"/>
        </w:rPr>
      </w:pPr>
      <w:r w:rsidRPr="001B4AC2">
        <w:rPr>
          <w:rFonts w:ascii="Arial" w:hAnsi="Arial" w:cs="Arial"/>
        </w:rPr>
        <w:t xml:space="preserve">In </w:t>
      </w:r>
      <w:proofErr w:type="gramStart"/>
      <w:r w:rsidRPr="001B4AC2">
        <w:rPr>
          <w:rFonts w:ascii="Arial" w:hAnsi="Arial" w:cs="Arial"/>
        </w:rPr>
        <w:t xml:space="preserve">December </w:t>
      </w:r>
      <w:r w:rsidR="00B64712" w:rsidRPr="001B4AC2">
        <w:rPr>
          <w:rFonts w:ascii="Arial" w:hAnsi="Arial" w:cs="Arial"/>
        </w:rPr>
        <w:t>1728</w:t>
      </w:r>
      <w:proofErr w:type="gramEnd"/>
      <w:r w:rsidR="00B64712" w:rsidRPr="001B4AC2">
        <w:rPr>
          <w:rFonts w:ascii="Arial" w:hAnsi="Arial" w:cs="Arial"/>
        </w:rPr>
        <w:t xml:space="preserve"> </w:t>
      </w:r>
      <w:r w:rsidRPr="001B4AC2">
        <w:rPr>
          <w:rFonts w:ascii="Arial" w:hAnsi="Arial" w:cs="Arial"/>
        </w:rPr>
        <w:t xml:space="preserve">a group of </w:t>
      </w:r>
      <w:r w:rsidR="00475B6F" w:rsidRPr="001B4AC2">
        <w:rPr>
          <w:rFonts w:ascii="Arial" w:hAnsi="Arial" w:cs="Arial"/>
        </w:rPr>
        <w:t xml:space="preserve">civic leaders, </w:t>
      </w:r>
      <w:r w:rsidR="00C222A5" w:rsidRPr="001B4AC2">
        <w:rPr>
          <w:rFonts w:ascii="Arial" w:hAnsi="Arial" w:cs="Arial"/>
        </w:rPr>
        <w:t xml:space="preserve">original </w:t>
      </w:r>
      <w:r w:rsidR="00475B6F" w:rsidRPr="001B4AC2">
        <w:rPr>
          <w:rFonts w:ascii="Arial" w:hAnsi="Arial" w:cs="Arial"/>
        </w:rPr>
        <w:t>subscribers</w:t>
      </w:r>
      <w:r w:rsidR="00C222A5" w:rsidRPr="001B4AC2">
        <w:rPr>
          <w:rFonts w:ascii="Arial" w:hAnsi="Arial" w:cs="Arial"/>
        </w:rPr>
        <w:t xml:space="preserve">, </w:t>
      </w:r>
      <w:r w:rsidR="00475B6F" w:rsidRPr="001B4AC2">
        <w:rPr>
          <w:rFonts w:ascii="Arial" w:hAnsi="Arial" w:cs="Arial"/>
        </w:rPr>
        <w:t>physicians</w:t>
      </w:r>
      <w:r w:rsidR="00C222A5" w:rsidRPr="001B4AC2">
        <w:rPr>
          <w:rFonts w:ascii="Arial" w:hAnsi="Arial" w:cs="Arial"/>
        </w:rPr>
        <w:t xml:space="preserve"> and surgeons</w:t>
      </w:r>
      <w:r w:rsidRPr="001B4AC2">
        <w:rPr>
          <w:rFonts w:ascii="Arial" w:hAnsi="Arial" w:cs="Arial"/>
        </w:rPr>
        <w:t xml:space="preserve"> met for the first </w:t>
      </w:r>
      <w:r w:rsidR="008F6A9A" w:rsidRPr="001B4AC2">
        <w:rPr>
          <w:rFonts w:ascii="Arial" w:hAnsi="Arial" w:cs="Arial"/>
        </w:rPr>
        <w:t>time to</w:t>
      </w:r>
      <w:r w:rsidR="0037708B" w:rsidRPr="001B4AC2">
        <w:rPr>
          <w:rFonts w:ascii="Arial" w:hAnsi="Arial" w:cs="Arial"/>
        </w:rPr>
        <w:t xml:space="preserve"> begin to realise </w:t>
      </w:r>
      <w:r w:rsidR="00F63FD6" w:rsidRPr="001B4AC2">
        <w:rPr>
          <w:rFonts w:ascii="Arial" w:hAnsi="Arial" w:cs="Arial"/>
        </w:rPr>
        <w:t>the project</w:t>
      </w:r>
      <w:r w:rsidR="008F6A9A" w:rsidRPr="001B4AC2">
        <w:rPr>
          <w:rFonts w:ascii="Arial" w:hAnsi="Arial" w:cs="Arial"/>
        </w:rPr>
        <w:t xml:space="preserve">. </w:t>
      </w:r>
      <w:r w:rsidR="0037708B" w:rsidRPr="001B4AC2">
        <w:rPr>
          <w:rFonts w:ascii="Arial" w:hAnsi="Arial" w:cs="Arial"/>
        </w:rPr>
        <w:t xml:space="preserve">Meetings during the first year were held at </w:t>
      </w:r>
      <w:r w:rsidR="00B64712" w:rsidRPr="001B4AC2">
        <w:rPr>
          <w:rFonts w:ascii="Arial" w:hAnsi="Arial" w:cs="Arial"/>
        </w:rPr>
        <w:t>John</w:t>
      </w:r>
      <w:r w:rsidRPr="001B4AC2">
        <w:rPr>
          <w:rFonts w:ascii="Arial" w:hAnsi="Arial" w:cs="Arial"/>
        </w:rPr>
        <w:t xml:space="preserve">’s Coffee House, a popular meeting place </w:t>
      </w:r>
      <w:r w:rsidR="00D47AE3" w:rsidRPr="001B4AC2">
        <w:rPr>
          <w:rFonts w:ascii="Arial" w:hAnsi="Arial" w:cs="Arial"/>
        </w:rPr>
        <w:t>for</w:t>
      </w:r>
      <w:r w:rsidRPr="001B4AC2">
        <w:rPr>
          <w:rFonts w:ascii="Arial" w:hAnsi="Arial" w:cs="Arial"/>
        </w:rPr>
        <w:t xml:space="preserve"> the city’s intellectual, political, and </w:t>
      </w:r>
      <w:r w:rsidRPr="001B4AC2">
        <w:rPr>
          <w:rFonts w:ascii="Arial" w:hAnsi="Arial" w:cs="Arial"/>
        </w:rPr>
        <w:lastRenderedPageBreak/>
        <w:t xml:space="preserve">merchant </w:t>
      </w:r>
      <w:r w:rsidR="0037708B" w:rsidRPr="001B4AC2">
        <w:rPr>
          <w:rFonts w:ascii="Arial" w:hAnsi="Arial" w:cs="Arial"/>
        </w:rPr>
        <w:t xml:space="preserve">classes; many who drank there likely had connections to </w:t>
      </w:r>
      <w:r w:rsidR="00D47AE3" w:rsidRPr="001B4AC2">
        <w:rPr>
          <w:rFonts w:ascii="Arial" w:hAnsi="Arial" w:cs="Arial"/>
        </w:rPr>
        <w:t xml:space="preserve">the </w:t>
      </w:r>
      <w:r w:rsidR="0037708B" w:rsidRPr="001B4AC2">
        <w:rPr>
          <w:rFonts w:ascii="Arial" w:hAnsi="Arial" w:cs="Arial"/>
        </w:rPr>
        <w:t>British West Indies</w:t>
      </w:r>
      <w:r w:rsidRPr="001B4AC2">
        <w:rPr>
          <w:rFonts w:ascii="Arial" w:hAnsi="Arial" w:cs="Arial"/>
        </w:rPr>
        <w:t>.</w:t>
      </w:r>
      <w:r w:rsidR="00186476" w:rsidRPr="001B4AC2">
        <w:rPr>
          <w:rStyle w:val="FootnoteReference"/>
          <w:rFonts w:ascii="Arial" w:hAnsi="Arial" w:cs="Arial"/>
        </w:rPr>
        <w:footnoteReference w:id="4"/>
      </w:r>
      <w:r w:rsidR="008057E6" w:rsidRPr="001B4AC2">
        <w:rPr>
          <w:rFonts w:ascii="Arial" w:hAnsi="Arial" w:cs="Arial"/>
        </w:rPr>
        <w:t xml:space="preserve"> Drinki</w:t>
      </w:r>
      <w:r w:rsidR="00FB53F2" w:rsidRPr="001B4AC2">
        <w:rPr>
          <w:rFonts w:ascii="Arial" w:hAnsi="Arial" w:cs="Arial"/>
        </w:rPr>
        <w:t xml:space="preserve">ng </w:t>
      </w:r>
      <w:r w:rsidR="00E25BAF" w:rsidRPr="001B4AC2">
        <w:rPr>
          <w:rFonts w:ascii="Arial" w:hAnsi="Arial" w:cs="Arial"/>
        </w:rPr>
        <w:t xml:space="preserve">from </w:t>
      </w:r>
      <w:r w:rsidR="00F63FD6" w:rsidRPr="001B4AC2">
        <w:rPr>
          <w:rFonts w:ascii="Arial" w:hAnsi="Arial" w:cs="Arial"/>
        </w:rPr>
        <w:t>their cups of coffee – an</w:t>
      </w:r>
      <w:r w:rsidR="00FB53F2" w:rsidRPr="001B4AC2">
        <w:rPr>
          <w:rFonts w:ascii="Arial" w:hAnsi="Arial" w:cs="Arial"/>
        </w:rPr>
        <w:t xml:space="preserve"> increasingly fashionable beverage</w:t>
      </w:r>
      <w:r w:rsidR="00D7533D" w:rsidRPr="001B4AC2">
        <w:rPr>
          <w:rFonts w:ascii="Arial" w:hAnsi="Arial" w:cs="Arial"/>
        </w:rPr>
        <w:t xml:space="preserve"> </w:t>
      </w:r>
      <w:r w:rsidR="00186476" w:rsidRPr="001B4AC2">
        <w:rPr>
          <w:rFonts w:ascii="Arial" w:hAnsi="Arial" w:cs="Arial"/>
        </w:rPr>
        <w:t>amongst Britain’s upper classes</w:t>
      </w:r>
      <w:r w:rsidR="00F63FD6" w:rsidRPr="001B4AC2">
        <w:rPr>
          <w:rFonts w:ascii="Arial" w:hAnsi="Arial" w:cs="Arial"/>
        </w:rPr>
        <w:t xml:space="preserve">, </w:t>
      </w:r>
      <w:r w:rsidR="00475B6F" w:rsidRPr="001B4AC2">
        <w:rPr>
          <w:rFonts w:ascii="Arial" w:hAnsi="Arial" w:cs="Arial"/>
        </w:rPr>
        <w:t>made from beans</w:t>
      </w:r>
      <w:r w:rsidR="00FB53F2" w:rsidRPr="001B4AC2">
        <w:rPr>
          <w:rFonts w:ascii="Arial" w:hAnsi="Arial" w:cs="Arial"/>
        </w:rPr>
        <w:t xml:space="preserve"> </w:t>
      </w:r>
      <w:r w:rsidR="008057E6" w:rsidRPr="001B4AC2">
        <w:rPr>
          <w:rFonts w:ascii="Arial" w:hAnsi="Arial" w:cs="Arial"/>
        </w:rPr>
        <w:t xml:space="preserve">cultivated by enslaved people in the Americas, </w:t>
      </w:r>
      <w:r w:rsidR="00EF0B54" w:rsidRPr="001B4AC2">
        <w:rPr>
          <w:rFonts w:ascii="Arial" w:hAnsi="Arial" w:cs="Arial"/>
        </w:rPr>
        <w:t xml:space="preserve">and </w:t>
      </w:r>
      <w:r w:rsidR="00D7533D" w:rsidRPr="001B4AC2">
        <w:rPr>
          <w:rFonts w:ascii="Arial" w:hAnsi="Arial" w:cs="Arial"/>
        </w:rPr>
        <w:t xml:space="preserve">sweetened by </w:t>
      </w:r>
      <w:r w:rsidR="00F63FD6" w:rsidRPr="001B4AC2">
        <w:rPr>
          <w:rFonts w:ascii="Arial" w:hAnsi="Arial" w:cs="Arial"/>
        </w:rPr>
        <w:t xml:space="preserve">slave-grown </w:t>
      </w:r>
      <w:r w:rsidR="00D7533D" w:rsidRPr="001B4AC2">
        <w:rPr>
          <w:rFonts w:ascii="Arial" w:hAnsi="Arial" w:cs="Arial"/>
        </w:rPr>
        <w:t>sugar from Britain’s sugar colonies</w:t>
      </w:r>
      <w:r w:rsidR="00F63FD6" w:rsidRPr="001B4AC2">
        <w:rPr>
          <w:rFonts w:ascii="Arial" w:hAnsi="Arial" w:cs="Arial"/>
        </w:rPr>
        <w:t xml:space="preserve"> –</w:t>
      </w:r>
      <w:r w:rsidR="00475B6F" w:rsidRPr="001B4AC2">
        <w:rPr>
          <w:rFonts w:ascii="Arial" w:hAnsi="Arial" w:cs="Arial"/>
        </w:rPr>
        <w:t xml:space="preserve"> </w:t>
      </w:r>
      <w:r w:rsidR="00FB53F2" w:rsidRPr="001B4AC2">
        <w:rPr>
          <w:rFonts w:ascii="Arial" w:hAnsi="Arial" w:cs="Arial"/>
        </w:rPr>
        <w:t xml:space="preserve">the </w:t>
      </w:r>
      <w:r w:rsidR="000A475C" w:rsidRPr="001B4AC2">
        <w:rPr>
          <w:rFonts w:ascii="Arial" w:hAnsi="Arial" w:cs="Arial"/>
        </w:rPr>
        <w:t>Managers</w:t>
      </w:r>
      <w:r w:rsidR="00FB53F2" w:rsidRPr="001B4AC2">
        <w:rPr>
          <w:rFonts w:ascii="Arial" w:hAnsi="Arial" w:cs="Arial"/>
        </w:rPr>
        <w:t xml:space="preserve"> got to work.</w:t>
      </w:r>
      <w:r w:rsidR="00C222A5" w:rsidRPr="001B4AC2">
        <w:rPr>
          <w:rFonts w:ascii="Arial" w:hAnsi="Arial" w:cs="Arial"/>
        </w:rPr>
        <w:t xml:space="preserve"> </w:t>
      </w:r>
    </w:p>
    <w:p w14:paraId="760E2A1A" w14:textId="01667324" w:rsidR="00F63FD6" w:rsidRPr="001B4AC2" w:rsidRDefault="00C222A5" w:rsidP="001B4AC2">
      <w:pPr>
        <w:spacing w:line="480" w:lineRule="auto"/>
        <w:rPr>
          <w:rFonts w:ascii="Arial" w:hAnsi="Arial" w:cs="Arial"/>
        </w:rPr>
      </w:pPr>
      <w:r w:rsidRPr="001B4AC2">
        <w:rPr>
          <w:rFonts w:ascii="Arial" w:hAnsi="Arial" w:cs="Arial"/>
        </w:rPr>
        <w:t>A property was bought on Robertson’s Close</w:t>
      </w:r>
      <w:r w:rsidR="007B4A47" w:rsidRPr="001B4AC2">
        <w:rPr>
          <w:rFonts w:ascii="Arial" w:hAnsi="Arial" w:cs="Arial"/>
        </w:rPr>
        <w:t xml:space="preserve"> in Edinburgh</w:t>
      </w:r>
      <w:r w:rsidRPr="001B4AC2">
        <w:rPr>
          <w:rFonts w:ascii="Arial" w:hAnsi="Arial" w:cs="Arial"/>
        </w:rPr>
        <w:t xml:space="preserve"> and staff employed to </w:t>
      </w:r>
      <w:r w:rsidR="007B739B" w:rsidRPr="001B4AC2">
        <w:rPr>
          <w:rFonts w:ascii="Arial" w:hAnsi="Arial" w:cs="Arial"/>
        </w:rPr>
        <w:t xml:space="preserve">service the </w:t>
      </w:r>
      <w:r w:rsidR="00F63FD6" w:rsidRPr="001B4AC2">
        <w:rPr>
          <w:rFonts w:ascii="Arial" w:hAnsi="Arial" w:cs="Arial"/>
        </w:rPr>
        <w:t xml:space="preserve">four- and then </w:t>
      </w:r>
      <w:r w:rsidR="007B739B" w:rsidRPr="001B4AC2">
        <w:rPr>
          <w:rFonts w:ascii="Arial" w:hAnsi="Arial" w:cs="Arial"/>
        </w:rPr>
        <w:t>six-bed hospital</w:t>
      </w:r>
      <w:r w:rsidR="00F63FD6" w:rsidRPr="001B4AC2">
        <w:rPr>
          <w:rFonts w:ascii="Arial" w:hAnsi="Arial" w:cs="Arial"/>
        </w:rPr>
        <w:t xml:space="preserve">. </w:t>
      </w:r>
      <w:r w:rsidR="00EF0B54" w:rsidRPr="001B4AC2">
        <w:rPr>
          <w:rFonts w:ascii="Arial" w:hAnsi="Arial" w:cs="Arial"/>
        </w:rPr>
        <w:t>The first patients were</w:t>
      </w:r>
      <w:r w:rsidR="00D47593" w:rsidRPr="001B4AC2">
        <w:rPr>
          <w:rFonts w:ascii="Arial" w:hAnsi="Arial" w:cs="Arial"/>
        </w:rPr>
        <w:t xml:space="preserve"> adm</w:t>
      </w:r>
      <w:r w:rsidR="00C309F8" w:rsidRPr="001B4AC2">
        <w:rPr>
          <w:rFonts w:ascii="Arial" w:hAnsi="Arial" w:cs="Arial"/>
        </w:rPr>
        <w:t>itted on August</w:t>
      </w:r>
      <w:r w:rsidR="00364F3F" w:rsidRPr="001B4AC2">
        <w:rPr>
          <w:rFonts w:ascii="Arial" w:hAnsi="Arial" w:cs="Arial"/>
        </w:rPr>
        <w:t xml:space="preserve"> 6,</w:t>
      </w:r>
      <w:r w:rsidR="00C309F8" w:rsidRPr="001B4AC2">
        <w:rPr>
          <w:rFonts w:ascii="Arial" w:hAnsi="Arial" w:cs="Arial"/>
        </w:rPr>
        <w:t xml:space="preserve"> </w:t>
      </w:r>
      <w:r w:rsidR="00D47593" w:rsidRPr="001B4AC2">
        <w:rPr>
          <w:rFonts w:ascii="Arial" w:hAnsi="Arial" w:cs="Arial"/>
        </w:rPr>
        <w:t>1729.</w:t>
      </w:r>
      <w:r w:rsidR="00EB0083" w:rsidRPr="001B4AC2">
        <w:rPr>
          <w:rFonts w:ascii="Arial" w:hAnsi="Arial" w:cs="Arial"/>
        </w:rPr>
        <w:t xml:space="preserve"> In 1736 </w:t>
      </w:r>
      <w:r w:rsidR="005567F8" w:rsidRPr="001B4AC2">
        <w:rPr>
          <w:rFonts w:ascii="Arial" w:hAnsi="Arial" w:cs="Arial"/>
        </w:rPr>
        <w:t>King George II granted the hospital</w:t>
      </w:r>
      <w:r w:rsidR="008A2323" w:rsidRPr="001B4AC2">
        <w:rPr>
          <w:rFonts w:ascii="Arial" w:hAnsi="Arial" w:cs="Arial"/>
        </w:rPr>
        <w:t xml:space="preserve"> </w:t>
      </w:r>
      <w:r w:rsidR="00F63FD6" w:rsidRPr="001B4AC2">
        <w:rPr>
          <w:rFonts w:ascii="Arial" w:hAnsi="Arial" w:cs="Arial"/>
        </w:rPr>
        <w:t xml:space="preserve">a </w:t>
      </w:r>
      <w:r w:rsidR="008A2323" w:rsidRPr="001B4AC2">
        <w:rPr>
          <w:rFonts w:ascii="Arial" w:hAnsi="Arial" w:cs="Arial"/>
        </w:rPr>
        <w:t>Royal Charter</w:t>
      </w:r>
      <w:r w:rsidR="00F63FD6" w:rsidRPr="001B4AC2">
        <w:rPr>
          <w:rFonts w:ascii="Arial" w:hAnsi="Arial" w:cs="Arial"/>
        </w:rPr>
        <w:t xml:space="preserve"> </w:t>
      </w:r>
      <w:r w:rsidR="008A2323" w:rsidRPr="001B4AC2">
        <w:rPr>
          <w:rFonts w:ascii="Arial" w:hAnsi="Arial" w:cs="Arial"/>
        </w:rPr>
        <w:t>to promote ‘so good and laudable a charity’ in the city.</w:t>
      </w:r>
      <w:r w:rsidR="007D447F" w:rsidRPr="001B4AC2">
        <w:rPr>
          <w:rFonts w:ascii="Arial" w:hAnsi="Arial" w:cs="Arial"/>
        </w:rPr>
        <w:t xml:space="preserve"> A</w:t>
      </w:r>
      <w:r w:rsidR="00340B80" w:rsidRPr="001B4AC2">
        <w:rPr>
          <w:rFonts w:ascii="Arial" w:hAnsi="Arial" w:cs="Arial"/>
        </w:rPr>
        <w:t>s the newly named Royal Infirmary of Edinburgh</w:t>
      </w:r>
      <w:r w:rsidR="00F63FD6" w:rsidRPr="001B4AC2">
        <w:rPr>
          <w:rFonts w:ascii="Arial" w:hAnsi="Arial" w:cs="Arial"/>
        </w:rPr>
        <w:t xml:space="preserve"> (</w:t>
      </w:r>
      <w:r w:rsidR="0044340B" w:rsidRPr="001B4AC2">
        <w:rPr>
          <w:rFonts w:ascii="Arial" w:hAnsi="Arial" w:cs="Arial"/>
        </w:rPr>
        <w:t xml:space="preserve">hereafter </w:t>
      </w:r>
      <w:r w:rsidR="00F63FD6" w:rsidRPr="001B4AC2">
        <w:rPr>
          <w:rFonts w:ascii="Arial" w:hAnsi="Arial" w:cs="Arial"/>
        </w:rPr>
        <w:t>RIE)</w:t>
      </w:r>
      <w:r w:rsidR="00340B80" w:rsidRPr="001B4AC2">
        <w:rPr>
          <w:rFonts w:ascii="Arial" w:hAnsi="Arial" w:cs="Arial"/>
        </w:rPr>
        <w:t xml:space="preserve"> </w:t>
      </w:r>
      <w:proofErr w:type="gramStart"/>
      <w:r w:rsidR="00340B80" w:rsidRPr="001B4AC2">
        <w:rPr>
          <w:rFonts w:ascii="Arial" w:hAnsi="Arial" w:cs="Arial"/>
        </w:rPr>
        <w:t>grew in size</w:t>
      </w:r>
      <w:proofErr w:type="gramEnd"/>
      <w:r w:rsidR="00340B80" w:rsidRPr="001B4AC2">
        <w:rPr>
          <w:rFonts w:ascii="Arial" w:hAnsi="Arial" w:cs="Arial"/>
        </w:rPr>
        <w:t>, a</w:t>
      </w:r>
      <w:r w:rsidR="007D447F" w:rsidRPr="001B4AC2">
        <w:rPr>
          <w:rFonts w:ascii="Arial" w:hAnsi="Arial" w:cs="Arial"/>
        </w:rPr>
        <w:t xml:space="preserve"> new property </w:t>
      </w:r>
      <w:r w:rsidR="00340B80" w:rsidRPr="001B4AC2">
        <w:rPr>
          <w:rFonts w:ascii="Arial" w:hAnsi="Arial" w:cs="Arial"/>
        </w:rPr>
        <w:t xml:space="preserve">was acquired </w:t>
      </w:r>
      <w:r w:rsidR="00876882" w:rsidRPr="001B4AC2">
        <w:rPr>
          <w:rFonts w:ascii="Arial" w:hAnsi="Arial" w:cs="Arial"/>
        </w:rPr>
        <w:t>on ground known as Thompson’s Yards, to the South of Robertson’s Close.</w:t>
      </w:r>
      <w:r w:rsidR="00830DA7" w:rsidRPr="001B4AC2">
        <w:rPr>
          <w:rFonts w:ascii="Arial" w:hAnsi="Arial" w:cs="Arial"/>
        </w:rPr>
        <w:t xml:space="preserve"> </w:t>
      </w:r>
      <w:r w:rsidR="00F63FD6" w:rsidRPr="001B4AC2">
        <w:rPr>
          <w:rFonts w:ascii="Arial" w:hAnsi="Arial" w:cs="Arial"/>
        </w:rPr>
        <w:t>The</w:t>
      </w:r>
      <w:r w:rsidR="00C309F8" w:rsidRPr="001B4AC2">
        <w:rPr>
          <w:rFonts w:ascii="Arial" w:hAnsi="Arial" w:cs="Arial"/>
        </w:rPr>
        <w:t xml:space="preserve"> new foundation </w:t>
      </w:r>
      <w:r w:rsidR="00830DA7" w:rsidRPr="001B4AC2">
        <w:rPr>
          <w:rFonts w:ascii="Arial" w:hAnsi="Arial" w:cs="Arial"/>
        </w:rPr>
        <w:t xml:space="preserve">stone </w:t>
      </w:r>
      <w:r w:rsidR="00F63FD6" w:rsidRPr="001B4AC2">
        <w:rPr>
          <w:rFonts w:ascii="Arial" w:hAnsi="Arial" w:cs="Arial"/>
        </w:rPr>
        <w:t>for the larger hospital</w:t>
      </w:r>
      <w:r w:rsidR="00830DA7" w:rsidRPr="001B4AC2">
        <w:rPr>
          <w:rFonts w:ascii="Arial" w:hAnsi="Arial" w:cs="Arial"/>
        </w:rPr>
        <w:t xml:space="preserve"> </w:t>
      </w:r>
      <w:r w:rsidR="00F63FD6" w:rsidRPr="001B4AC2">
        <w:rPr>
          <w:rFonts w:ascii="Arial" w:hAnsi="Arial" w:cs="Arial"/>
        </w:rPr>
        <w:t xml:space="preserve">was laid </w:t>
      </w:r>
      <w:r w:rsidR="00830DA7" w:rsidRPr="001B4AC2">
        <w:rPr>
          <w:rFonts w:ascii="Arial" w:hAnsi="Arial" w:cs="Arial"/>
        </w:rPr>
        <w:t xml:space="preserve">in </w:t>
      </w:r>
      <w:r w:rsidR="00C309F8" w:rsidRPr="001B4AC2">
        <w:rPr>
          <w:rFonts w:ascii="Arial" w:hAnsi="Arial" w:cs="Arial"/>
        </w:rPr>
        <w:t>on the property beside</w:t>
      </w:r>
      <w:r w:rsidR="00F63FD6" w:rsidRPr="001B4AC2">
        <w:rPr>
          <w:rFonts w:ascii="Arial" w:hAnsi="Arial" w:cs="Arial"/>
        </w:rPr>
        <w:t xml:space="preserve"> </w:t>
      </w:r>
      <w:r w:rsidR="00830DA7" w:rsidRPr="001B4AC2">
        <w:rPr>
          <w:rFonts w:ascii="Arial" w:hAnsi="Arial" w:cs="Arial"/>
        </w:rPr>
        <w:t xml:space="preserve">what became known as Infirmary Street on </w:t>
      </w:r>
      <w:r w:rsidR="00C309F8" w:rsidRPr="001B4AC2">
        <w:rPr>
          <w:rFonts w:ascii="Arial" w:hAnsi="Arial" w:cs="Arial"/>
        </w:rPr>
        <w:t>August</w:t>
      </w:r>
      <w:r w:rsidR="00364F3F" w:rsidRPr="001B4AC2">
        <w:rPr>
          <w:rFonts w:ascii="Arial" w:hAnsi="Arial" w:cs="Arial"/>
        </w:rPr>
        <w:t xml:space="preserve"> 2,</w:t>
      </w:r>
      <w:r w:rsidR="00830DA7" w:rsidRPr="001B4AC2">
        <w:rPr>
          <w:rFonts w:ascii="Arial" w:hAnsi="Arial" w:cs="Arial"/>
        </w:rPr>
        <w:t xml:space="preserve"> 1738.</w:t>
      </w:r>
      <w:r w:rsidR="005567F8" w:rsidRPr="001B4AC2">
        <w:rPr>
          <w:rFonts w:ascii="Arial" w:hAnsi="Arial" w:cs="Arial"/>
        </w:rPr>
        <w:t xml:space="preserve"> </w:t>
      </w:r>
    </w:p>
    <w:p w14:paraId="7337E0FC" w14:textId="51975715" w:rsidR="00E46B7D" w:rsidRPr="001B4AC2" w:rsidRDefault="00CB5E6A" w:rsidP="001B4AC2">
      <w:pPr>
        <w:spacing w:line="480" w:lineRule="auto"/>
        <w:rPr>
          <w:rFonts w:ascii="Arial" w:hAnsi="Arial" w:cs="Arial"/>
        </w:rPr>
      </w:pPr>
      <w:r w:rsidRPr="001B4AC2">
        <w:rPr>
          <w:rFonts w:ascii="Arial" w:hAnsi="Arial" w:cs="Arial"/>
        </w:rPr>
        <w:t xml:space="preserve">The RIE </w:t>
      </w:r>
      <w:r w:rsidR="00C309F8" w:rsidRPr="001B4AC2">
        <w:rPr>
          <w:rFonts w:ascii="Arial" w:hAnsi="Arial" w:cs="Arial"/>
        </w:rPr>
        <w:t xml:space="preserve">archive </w:t>
      </w:r>
      <w:r w:rsidRPr="001B4AC2">
        <w:rPr>
          <w:rFonts w:ascii="Arial" w:hAnsi="Arial" w:cs="Arial"/>
        </w:rPr>
        <w:t xml:space="preserve">collection details the highs and lows of the running of the RIE from the perspective of its </w:t>
      </w:r>
      <w:proofErr w:type="gramStart"/>
      <w:r w:rsidR="000A475C" w:rsidRPr="001B4AC2">
        <w:rPr>
          <w:rFonts w:ascii="Arial" w:hAnsi="Arial" w:cs="Arial"/>
        </w:rPr>
        <w:t>Managers</w:t>
      </w:r>
      <w:proofErr w:type="gramEnd"/>
      <w:r w:rsidRPr="001B4AC2">
        <w:rPr>
          <w:rFonts w:ascii="Arial" w:hAnsi="Arial" w:cs="Arial"/>
        </w:rPr>
        <w:t xml:space="preserve"> and ‘agents’ (those who </w:t>
      </w:r>
      <w:r w:rsidR="0044340B" w:rsidRPr="001B4AC2">
        <w:rPr>
          <w:rFonts w:ascii="Arial" w:hAnsi="Arial" w:cs="Arial"/>
        </w:rPr>
        <w:t>worked</w:t>
      </w:r>
      <w:r w:rsidRPr="001B4AC2">
        <w:rPr>
          <w:rFonts w:ascii="Arial" w:hAnsi="Arial" w:cs="Arial"/>
        </w:rPr>
        <w:t xml:space="preserve"> or volunteered for the RIE, but were not </w:t>
      </w:r>
      <w:r w:rsidR="0044340B" w:rsidRPr="001B4AC2">
        <w:rPr>
          <w:rFonts w:ascii="Arial" w:hAnsi="Arial" w:cs="Arial"/>
        </w:rPr>
        <w:t xml:space="preserve">directly </w:t>
      </w:r>
      <w:r w:rsidRPr="001B4AC2">
        <w:rPr>
          <w:rFonts w:ascii="Arial" w:hAnsi="Arial" w:cs="Arial"/>
        </w:rPr>
        <w:t>involved in its day-to</w:t>
      </w:r>
      <w:r w:rsidR="0044340B" w:rsidRPr="001B4AC2">
        <w:rPr>
          <w:rFonts w:ascii="Arial" w:hAnsi="Arial" w:cs="Arial"/>
        </w:rPr>
        <w:t>-</w:t>
      </w:r>
      <w:r w:rsidRPr="001B4AC2">
        <w:rPr>
          <w:rFonts w:ascii="Arial" w:hAnsi="Arial" w:cs="Arial"/>
        </w:rPr>
        <w:t xml:space="preserve">day affairs). </w:t>
      </w:r>
      <w:r w:rsidR="00A230E5" w:rsidRPr="001B4AC2">
        <w:rPr>
          <w:rFonts w:ascii="Arial" w:hAnsi="Arial" w:cs="Arial"/>
        </w:rPr>
        <w:t xml:space="preserve">The responsibilities of </w:t>
      </w:r>
      <w:r w:rsidR="000A475C" w:rsidRPr="001B4AC2">
        <w:rPr>
          <w:rFonts w:ascii="Arial" w:hAnsi="Arial" w:cs="Arial"/>
        </w:rPr>
        <w:t>Managers</w:t>
      </w:r>
      <w:r w:rsidR="00A230E5" w:rsidRPr="001B4AC2">
        <w:rPr>
          <w:rFonts w:ascii="Arial" w:hAnsi="Arial" w:cs="Arial"/>
        </w:rPr>
        <w:t xml:space="preserve"> were as diverse as might </w:t>
      </w:r>
      <w:r w:rsidR="00F63FD6" w:rsidRPr="001B4AC2">
        <w:rPr>
          <w:rFonts w:ascii="Arial" w:hAnsi="Arial" w:cs="Arial"/>
        </w:rPr>
        <w:t>be expected: accounting</w:t>
      </w:r>
      <w:r w:rsidR="0044340B" w:rsidRPr="001B4AC2">
        <w:rPr>
          <w:rFonts w:ascii="Arial" w:hAnsi="Arial" w:cs="Arial"/>
        </w:rPr>
        <w:t>,</w:t>
      </w:r>
      <w:r w:rsidR="00A230E5" w:rsidRPr="001B4AC2">
        <w:rPr>
          <w:rFonts w:ascii="Arial" w:hAnsi="Arial" w:cs="Arial"/>
        </w:rPr>
        <w:t xml:space="preserve"> </w:t>
      </w:r>
      <w:r w:rsidR="00F63FD6" w:rsidRPr="001B4AC2">
        <w:rPr>
          <w:rFonts w:ascii="Arial" w:hAnsi="Arial" w:cs="Arial"/>
        </w:rPr>
        <w:t>rule-making</w:t>
      </w:r>
      <w:r w:rsidR="0044340B" w:rsidRPr="001B4AC2">
        <w:rPr>
          <w:rFonts w:ascii="Arial" w:hAnsi="Arial" w:cs="Arial"/>
        </w:rPr>
        <w:t>,</w:t>
      </w:r>
      <w:r w:rsidR="00F63FD6" w:rsidRPr="001B4AC2">
        <w:rPr>
          <w:rFonts w:ascii="Arial" w:hAnsi="Arial" w:cs="Arial"/>
        </w:rPr>
        <w:t xml:space="preserve"> </w:t>
      </w:r>
      <w:r w:rsidRPr="001B4AC2">
        <w:rPr>
          <w:rFonts w:ascii="Arial" w:hAnsi="Arial" w:cs="Arial"/>
        </w:rPr>
        <w:t>hiring and firing</w:t>
      </w:r>
      <w:r w:rsidR="0044340B" w:rsidRPr="001B4AC2">
        <w:rPr>
          <w:rFonts w:ascii="Arial" w:hAnsi="Arial" w:cs="Arial"/>
        </w:rPr>
        <w:t xml:space="preserve">, </w:t>
      </w:r>
      <w:r w:rsidR="00A230E5" w:rsidRPr="001B4AC2">
        <w:rPr>
          <w:rFonts w:ascii="Arial" w:hAnsi="Arial" w:cs="Arial"/>
        </w:rPr>
        <w:t xml:space="preserve">correspondence with medical professionals and </w:t>
      </w:r>
      <w:r w:rsidR="0044340B" w:rsidRPr="001B4AC2">
        <w:rPr>
          <w:rFonts w:ascii="Arial" w:hAnsi="Arial" w:cs="Arial"/>
        </w:rPr>
        <w:t xml:space="preserve">learned </w:t>
      </w:r>
      <w:r w:rsidR="00A230E5" w:rsidRPr="001B4AC2">
        <w:rPr>
          <w:rFonts w:ascii="Arial" w:hAnsi="Arial" w:cs="Arial"/>
        </w:rPr>
        <w:t>societies</w:t>
      </w:r>
      <w:r w:rsidR="0044340B" w:rsidRPr="001B4AC2">
        <w:rPr>
          <w:rFonts w:ascii="Arial" w:hAnsi="Arial" w:cs="Arial"/>
        </w:rPr>
        <w:t>,</w:t>
      </w:r>
      <w:r w:rsidR="00A230E5" w:rsidRPr="001B4AC2">
        <w:rPr>
          <w:rFonts w:ascii="Arial" w:hAnsi="Arial" w:cs="Arial"/>
        </w:rPr>
        <w:t xml:space="preserve"> dealing </w:t>
      </w:r>
      <w:r w:rsidR="00F63FD6" w:rsidRPr="001B4AC2">
        <w:rPr>
          <w:rFonts w:ascii="Arial" w:hAnsi="Arial" w:cs="Arial"/>
        </w:rPr>
        <w:t xml:space="preserve">with </w:t>
      </w:r>
      <w:r w:rsidRPr="001B4AC2">
        <w:rPr>
          <w:rFonts w:ascii="Arial" w:hAnsi="Arial" w:cs="Arial"/>
        </w:rPr>
        <w:t>large intakes</w:t>
      </w:r>
      <w:r w:rsidR="00F63FD6" w:rsidRPr="001B4AC2">
        <w:rPr>
          <w:rFonts w:ascii="Arial" w:hAnsi="Arial" w:cs="Arial"/>
        </w:rPr>
        <w:t xml:space="preserve"> of patients during </w:t>
      </w:r>
      <w:r w:rsidRPr="001B4AC2">
        <w:rPr>
          <w:rFonts w:ascii="Arial" w:hAnsi="Arial" w:cs="Arial"/>
        </w:rPr>
        <w:t>periods of war, rebellion</w:t>
      </w:r>
      <w:r w:rsidR="00F63FD6" w:rsidRPr="001B4AC2">
        <w:rPr>
          <w:rFonts w:ascii="Arial" w:hAnsi="Arial" w:cs="Arial"/>
        </w:rPr>
        <w:t>,</w:t>
      </w:r>
      <w:r w:rsidRPr="001B4AC2">
        <w:rPr>
          <w:rFonts w:ascii="Arial" w:hAnsi="Arial" w:cs="Arial"/>
        </w:rPr>
        <w:t xml:space="preserve"> or </w:t>
      </w:r>
      <w:r w:rsidR="00A230E5" w:rsidRPr="001B4AC2">
        <w:rPr>
          <w:rFonts w:ascii="Arial" w:hAnsi="Arial" w:cs="Arial"/>
        </w:rPr>
        <w:t>epidemics</w:t>
      </w:r>
      <w:r w:rsidR="0044340B" w:rsidRPr="001B4AC2">
        <w:rPr>
          <w:rFonts w:ascii="Arial" w:hAnsi="Arial" w:cs="Arial"/>
        </w:rPr>
        <w:t>,</w:t>
      </w:r>
      <w:r w:rsidR="00A230E5" w:rsidRPr="001B4AC2">
        <w:rPr>
          <w:rFonts w:ascii="Arial" w:hAnsi="Arial" w:cs="Arial"/>
        </w:rPr>
        <w:t xml:space="preserve"> communicating with </w:t>
      </w:r>
      <w:r w:rsidR="00F63FD6" w:rsidRPr="001B4AC2">
        <w:rPr>
          <w:rFonts w:ascii="Arial" w:hAnsi="Arial" w:cs="Arial"/>
        </w:rPr>
        <w:t>other infirmaries and hospitals</w:t>
      </w:r>
      <w:r w:rsidR="0044340B" w:rsidRPr="001B4AC2">
        <w:rPr>
          <w:rFonts w:ascii="Arial" w:hAnsi="Arial" w:cs="Arial"/>
        </w:rPr>
        <w:t>,</w:t>
      </w:r>
      <w:r w:rsidR="00A230E5" w:rsidRPr="001B4AC2">
        <w:rPr>
          <w:rFonts w:ascii="Arial" w:hAnsi="Arial" w:cs="Arial"/>
        </w:rPr>
        <w:t xml:space="preserve"> </w:t>
      </w:r>
      <w:r w:rsidR="0044340B" w:rsidRPr="001B4AC2">
        <w:rPr>
          <w:rFonts w:ascii="Arial" w:hAnsi="Arial" w:cs="Arial"/>
        </w:rPr>
        <w:t xml:space="preserve">and </w:t>
      </w:r>
      <w:r w:rsidRPr="001B4AC2">
        <w:rPr>
          <w:rFonts w:ascii="Arial" w:hAnsi="Arial" w:cs="Arial"/>
        </w:rPr>
        <w:t>even disciplining staff for ‘bodysnatching’</w:t>
      </w:r>
      <w:r w:rsidR="00A230E5" w:rsidRPr="001B4AC2">
        <w:rPr>
          <w:rFonts w:ascii="Arial" w:hAnsi="Arial" w:cs="Arial"/>
        </w:rPr>
        <w:t>.</w:t>
      </w:r>
      <w:r w:rsidR="00A230E5" w:rsidRPr="001B4AC2">
        <w:rPr>
          <w:rStyle w:val="FootnoteReference"/>
          <w:rFonts w:ascii="Arial" w:hAnsi="Arial" w:cs="Arial"/>
        </w:rPr>
        <w:footnoteReference w:id="5"/>
      </w:r>
      <w:r w:rsidR="00F63FD6" w:rsidRPr="001B4AC2">
        <w:rPr>
          <w:rFonts w:ascii="Arial" w:hAnsi="Arial" w:cs="Arial"/>
        </w:rPr>
        <w:t xml:space="preserve"> </w:t>
      </w:r>
      <w:r w:rsidR="00007A8B" w:rsidRPr="001B4AC2">
        <w:rPr>
          <w:rFonts w:ascii="Arial" w:hAnsi="Arial" w:cs="Arial"/>
        </w:rPr>
        <w:t xml:space="preserve">As a ‘volunteer’ hospital funded by public </w:t>
      </w:r>
      <w:r w:rsidR="00A26878">
        <w:rPr>
          <w:rFonts w:ascii="Arial" w:hAnsi="Arial" w:cs="Arial"/>
        </w:rPr>
        <w:t>donations – unlike</w:t>
      </w:r>
      <w:r w:rsidR="00A26878" w:rsidRPr="00A26878">
        <w:rPr>
          <w:rFonts w:ascii="Arial" w:hAnsi="Arial" w:cs="Arial"/>
        </w:rPr>
        <w:t xml:space="preserve"> English infirmaries,</w:t>
      </w:r>
      <w:r w:rsidR="00A26878">
        <w:rPr>
          <w:rFonts w:ascii="Arial" w:hAnsi="Arial" w:cs="Arial"/>
        </w:rPr>
        <w:t xml:space="preserve"> which used a subscription model</w:t>
      </w:r>
      <w:r w:rsidR="00A26878" w:rsidRPr="00A26878">
        <w:rPr>
          <w:rFonts w:ascii="Arial" w:hAnsi="Arial" w:cs="Arial"/>
        </w:rPr>
        <w:t xml:space="preserve"> </w:t>
      </w:r>
      <w:r w:rsidR="00A26878">
        <w:rPr>
          <w:rFonts w:ascii="Arial" w:hAnsi="Arial" w:cs="Arial"/>
        </w:rPr>
        <w:t>in which</w:t>
      </w:r>
      <w:r w:rsidR="00A26878" w:rsidRPr="00A26878">
        <w:rPr>
          <w:rFonts w:ascii="Arial" w:hAnsi="Arial" w:cs="Arial"/>
        </w:rPr>
        <w:t xml:space="preserve"> patients had to apply to donors for recommendations</w:t>
      </w:r>
      <w:r w:rsidR="00A26878">
        <w:rPr>
          <w:rFonts w:ascii="Arial" w:hAnsi="Arial" w:cs="Arial"/>
        </w:rPr>
        <w:t>, and so could only admit a limited number of patients –</w:t>
      </w:r>
      <w:r w:rsidR="00007A8B" w:rsidRPr="001B4AC2">
        <w:rPr>
          <w:rFonts w:ascii="Arial" w:hAnsi="Arial" w:cs="Arial"/>
        </w:rPr>
        <w:t xml:space="preserve"> the RIE was </w:t>
      </w:r>
      <w:r w:rsidR="000828EA" w:rsidRPr="001B4AC2">
        <w:rPr>
          <w:rFonts w:ascii="Arial" w:hAnsi="Arial" w:cs="Arial"/>
        </w:rPr>
        <w:t xml:space="preserve">in </w:t>
      </w:r>
      <w:r w:rsidR="00A230E5" w:rsidRPr="001B4AC2">
        <w:rPr>
          <w:rFonts w:ascii="Arial" w:hAnsi="Arial" w:cs="Arial"/>
        </w:rPr>
        <w:t xml:space="preserve">constant </w:t>
      </w:r>
      <w:r w:rsidR="000828EA" w:rsidRPr="001B4AC2">
        <w:rPr>
          <w:rFonts w:ascii="Arial" w:hAnsi="Arial" w:cs="Arial"/>
        </w:rPr>
        <w:t>need of funds</w:t>
      </w:r>
      <w:r w:rsidR="00F63FD6" w:rsidRPr="001B4AC2">
        <w:rPr>
          <w:rFonts w:ascii="Arial" w:hAnsi="Arial" w:cs="Arial"/>
        </w:rPr>
        <w:t xml:space="preserve">. </w:t>
      </w:r>
      <w:r w:rsidRPr="001B4AC2">
        <w:rPr>
          <w:rFonts w:ascii="Arial" w:hAnsi="Arial" w:cs="Arial"/>
        </w:rPr>
        <w:t>S</w:t>
      </w:r>
      <w:r w:rsidR="00F63FD6" w:rsidRPr="001B4AC2">
        <w:rPr>
          <w:rFonts w:ascii="Arial" w:hAnsi="Arial" w:cs="Arial"/>
        </w:rPr>
        <w:t xml:space="preserve">ourcing and processing donations and legacies (bequests) </w:t>
      </w:r>
      <w:r w:rsidRPr="001B4AC2">
        <w:rPr>
          <w:rFonts w:ascii="Arial" w:hAnsi="Arial" w:cs="Arial"/>
        </w:rPr>
        <w:t>were</w:t>
      </w:r>
      <w:r w:rsidR="00F63FD6" w:rsidRPr="001B4AC2">
        <w:rPr>
          <w:rFonts w:ascii="Arial" w:hAnsi="Arial" w:cs="Arial"/>
        </w:rPr>
        <w:t xml:space="preserve"> </w:t>
      </w:r>
      <w:r w:rsidR="00E12E3A" w:rsidRPr="001B4AC2">
        <w:rPr>
          <w:rFonts w:ascii="Arial" w:hAnsi="Arial" w:cs="Arial"/>
        </w:rPr>
        <w:t>time-consuming responsibilities</w:t>
      </w:r>
      <w:r w:rsidR="0046255E" w:rsidRPr="001B4AC2">
        <w:rPr>
          <w:rFonts w:ascii="Arial" w:hAnsi="Arial" w:cs="Arial"/>
        </w:rPr>
        <w:t xml:space="preserve">. </w:t>
      </w:r>
      <w:r w:rsidR="000A475C" w:rsidRPr="001B4AC2">
        <w:rPr>
          <w:rFonts w:ascii="Arial" w:hAnsi="Arial" w:cs="Arial"/>
        </w:rPr>
        <w:t>Managers</w:t>
      </w:r>
      <w:r w:rsidR="0046255E" w:rsidRPr="001B4AC2">
        <w:rPr>
          <w:rFonts w:ascii="Arial" w:hAnsi="Arial" w:cs="Arial"/>
        </w:rPr>
        <w:t xml:space="preserve"> </w:t>
      </w:r>
      <w:r w:rsidRPr="001B4AC2">
        <w:rPr>
          <w:rFonts w:ascii="Arial" w:hAnsi="Arial" w:cs="Arial"/>
        </w:rPr>
        <w:t xml:space="preserve">(particularly </w:t>
      </w:r>
      <w:r w:rsidR="00C85C0F">
        <w:rPr>
          <w:rFonts w:ascii="Arial" w:hAnsi="Arial" w:cs="Arial"/>
        </w:rPr>
        <w:t>t</w:t>
      </w:r>
      <w:r w:rsidRPr="001B4AC2">
        <w:rPr>
          <w:rFonts w:ascii="Arial" w:hAnsi="Arial" w:cs="Arial"/>
        </w:rPr>
        <w:t>reasure</w:t>
      </w:r>
      <w:r w:rsidR="00E12E3A" w:rsidRPr="001B4AC2">
        <w:rPr>
          <w:rFonts w:ascii="Arial" w:hAnsi="Arial" w:cs="Arial"/>
        </w:rPr>
        <w:t>r</w:t>
      </w:r>
      <w:r w:rsidRPr="001B4AC2">
        <w:rPr>
          <w:rFonts w:ascii="Arial" w:hAnsi="Arial" w:cs="Arial"/>
        </w:rPr>
        <w:t xml:space="preserve">s) intermittently </w:t>
      </w:r>
      <w:r w:rsidR="0046255E" w:rsidRPr="001B4AC2">
        <w:rPr>
          <w:rFonts w:ascii="Arial" w:hAnsi="Arial" w:cs="Arial"/>
        </w:rPr>
        <w:t xml:space="preserve">despaired </w:t>
      </w:r>
      <w:r w:rsidR="00E12E3A" w:rsidRPr="001B4AC2">
        <w:rPr>
          <w:rFonts w:ascii="Arial" w:hAnsi="Arial" w:cs="Arial"/>
        </w:rPr>
        <w:t>during their</w:t>
      </w:r>
      <w:r w:rsidRPr="001B4AC2">
        <w:rPr>
          <w:rFonts w:ascii="Arial" w:hAnsi="Arial" w:cs="Arial"/>
        </w:rPr>
        <w:t xml:space="preserve"> meetings </w:t>
      </w:r>
      <w:r w:rsidR="0046255E" w:rsidRPr="001B4AC2">
        <w:rPr>
          <w:rFonts w:ascii="Arial" w:hAnsi="Arial" w:cs="Arial"/>
        </w:rPr>
        <w:t xml:space="preserve">at the institution’s </w:t>
      </w:r>
      <w:r w:rsidRPr="001B4AC2">
        <w:rPr>
          <w:rFonts w:ascii="Arial" w:hAnsi="Arial" w:cs="Arial"/>
        </w:rPr>
        <w:t xml:space="preserve">very </w:t>
      </w:r>
      <w:r w:rsidR="0046255E" w:rsidRPr="001B4AC2">
        <w:rPr>
          <w:rFonts w:ascii="Arial" w:hAnsi="Arial" w:cs="Arial"/>
        </w:rPr>
        <w:t>future</w:t>
      </w:r>
      <w:r w:rsidRPr="001B4AC2">
        <w:rPr>
          <w:rFonts w:ascii="Arial" w:hAnsi="Arial" w:cs="Arial"/>
        </w:rPr>
        <w:t>, especially on those occasional years when expenditure outweighed income</w:t>
      </w:r>
      <w:r w:rsidR="0046255E" w:rsidRPr="001B4AC2">
        <w:rPr>
          <w:rFonts w:ascii="Arial" w:hAnsi="Arial" w:cs="Arial"/>
        </w:rPr>
        <w:t>.</w:t>
      </w:r>
      <w:r w:rsidR="009C0E4A" w:rsidRPr="001B4AC2">
        <w:rPr>
          <w:rFonts w:ascii="Arial" w:hAnsi="Arial" w:cs="Arial"/>
        </w:rPr>
        <w:t xml:space="preserve"> In 1763, </w:t>
      </w:r>
      <w:r w:rsidR="009C0E4A" w:rsidRPr="001B4AC2">
        <w:rPr>
          <w:rFonts w:ascii="Arial" w:hAnsi="Arial" w:cs="Arial"/>
        </w:rPr>
        <w:lastRenderedPageBreak/>
        <w:t xml:space="preserve">the </w:t>
      </w:r>
      <w:r w:rsidR="00C85C0F">
        <w:rPr>
          <w:rFonts w:ascii="Arial" w:hAnsi="Arial" w:cs="Arial"/>
        </w:rPr>
        <w:t>t</w:t>
      </w:r>
      <w:r w:rsidR="009C0E4A" w:rsidRPr="001B4AC2">
        <w:rPr>
          <w:rFonts w:ascii="Arial" w:hAnsi="Arial" w:cs="Arial"/>
        </w:rPr>
        <w:t>reasurer wrote to a Jamaican contact of his ‘concerns’ about the hospital’s funds, and Managers’ efforts to ‘keep the full number’ of patients up, despite ‘struggling with [the RIE’s financial] difficulties’.</w:t>
      </w:r>
      <w:r w:rsidR="009C0E4A" w:rsidRPr="001B4AC2">
        <w:rPr>
          <w:rStyle w:val="FootnoteReference"/>
          <w:rFonts w:ascii="Arial" w:hAnsi="Arial" w:cs="Arial"/>
        </w:rPr>
        <w:footnoteReference w:id="6"/>
      </w:r>
      <w:r w:rsidR="0046255E" w:rsidRPr="001B4AC2">
        <w:rPr>
          <w:rFonts w:ascii="Arial" w:hAnsi="Arial" w:cs="Arial"/>
        </w:rPr>
        <w:t xml:space="preserve"> </w:t>
      </w:r>
      <w:r w:rsidR="009C0E4A" w:rsidRPr="001B4AC2">
        <w:rPr>
          <w:rFonts w:ascii="Arial" w:hAnsi="Arial" w:cs="Arial"/>
        </w:rPr>
        <w:t>Likewise, the</w:t>
      </w:r>
      <w:r w:rsidR="00761B89" w:rsidRPr="001B4AC2">
        <w:rPr>
          <w:rFonts w:ascii="Arial" w:hAnsi="Arial" w:cs="Arial"/>
        </w:rPr>
        <w:t xml:space="preserve"> portentous concluding remarks to an early history of the Infirmary published in 1778</w:t>
      </w:r>
      <w:r w:rsidR="00E46B7D" w:rsidRPr="001B4AC2">
        <w:rPr>
          <w:rFonts w:ascii="Arial" w:hAnsi="Arial" w:cs="Arial"/>
        </w:rPr>
        <w:t xml:space="preserve">, probably </w:t>
      </w:r>
      <w:r w:rsidR="009C0E4A" w:rsidRPr="001B4AC2">
        <w:rPr>
          <w:rFonts w:ascii="Arial" w:hAnsi="Arial" w:cs="Arial"/>
        </w:rPr>
        <w:t xml:space="preserve">produced </w:t>
      </w:r>
      <w:r w:rsidR="00761B89" w:rsidRPr="001B4AC2">
        <w:rPr>
          <w:rFonts w:ascii="Arial" w:hAnsi="Arial" w:cs="Arial"/>
        </w:rPr>
        <w:t xml:space="preserve">with </w:t>
      </w:r>
      <w:r w:rsidR="00E46B7D" w:rsidRPr="001B4AC2">
        <w:rPr>
          <w:rFonts w:ascii="Arial" w:hAnsi="Arial" w:cs="Arial"/>
        </w:rPr>
        <w:t>the intention</w:t>
      </w:r>
      <w:r w:rsidR="00761B89" w:rsidRPr="001B4AC2">
        <w:rPr>
          <w:rFonts w:ascii="Arial" w:hAnsi="Arial" w:cs="Arial"/>
        </w:rPr>
        <w:t xml:space="preserve"> to </w:t>
      </w:r>
      <w:r w:rsidR="00E46B7D" w:rsidRPr="001B4AC2">
        <w:rPr>
          <w:rFonts w:ascii="Arial" w:hAnsi="Arial" w:cs="Arial"/>
        </w:rPr>
        <w:t xml:space="preserve">help to </w:t>
      </w:r>
      <w:r w:rsidR="00761B89" w:rsidRPr="001B4AC2">
        <w:rPr>
          <w:rFonts w:ascii="Arial" w:hAnsi="Arial" w:cs="Arial"/>
        </w:rPr>
        <w:t>raise funds for the institution</w:t>
      </w:r>
      <w:r w:rsidR="00E46B7D" w:rsidRPr="001B4AC2">
        <w:rPr>
          <w:rFonts w:ascii="Arial" w:hAnsi="Arial" w:cs="Arial"/>
        </w:rPr>
        <w:t xml:space="preserve">, </w:t>
      </w:r>
      <w:r w:rsidR="009C0E4A" w:rsidRPr="001B4AC2">
        <w:rPr>
          <w:rFonts w:ascii="Arial" w:hAnsi="Arial" w:cs="Arial"/>
        </w:rPr>
        <w:t>warned</w:t>
      </w:r>
      <w:r w:rsidR="00E46B7D" w:rsidRPr="001B4AC2">
        <w:rPr>
          <w:rFonts w:ascii="Arial" w:hAnsi="Arial" w:cs="Arial"/>
        </w:rPr>
        <w:t xml:space="preserve"> that</w:t>
      </w:r>
    </w:p>
    <w:p w14:paraId="4F356F69" w14:textId="68347C45" w:rsidR="00CB5E6A" w:rsidRPr="001B4AC2" w:rsidRDefault="00E46B7D" w:rsidP="00E46B7D">
      <w:pPr>
        <w:ind w:left="720" w:right="804"/>
        <w:rPr>
          <w:rFonts w:ascii="Arial" w:hAnsi="Arial" w:cs="Arial"/>
        </w:rPr>
      </w:pPr>
      <w:r w:rsidRPr="001B4AC2">
        <w:rPr>
          <w:rFonts w:ascii="Arial" w:hAnsi="Arial" w:cs="Arial"/>
        </w:rPr>
        <w:t xml:space="preserve">Though the funds of the Infirmary have exceeded the most sanguine expectations … its present annual revenue is no more than sufficient for its maintenance. The family and patients together have sometimes arisen to two hundred and thirty; and were sickness in the country, the price of </w:t>
      </w:r>
      <w:proofErr w:type="spellStart"/>
      <w:r w:rsidRPr="001B4AC2">
        <w:rPr>
          <w:rFonts w:ascii="Arial" w:hAnsi="Arial" w:cs="Arial"/>
        </w:rPr>
        <w:t>vivres</w:t>
      </w:r>
      <w:proofErr w:type="spellEnd"/>
      <w:r w:rsidRPr="001B4AC2">
        <w:rPr>
          <w:rFonts w:ascii="Arial" w:hAnsi="Arial" w:cs="Arial"/>
        </w:rPr>
        <w:t xml:space="preserve"> [food], or demands for the repairs of the fabric, and more especially, were all these together to increase to an uncommon degree, it is feared the managers would find it necessary to diminish the number of patients considerably, </w:t>
      </w:r>
      <w:proofErr w:type="gramStart"/>
      <w:r w:rsidRPr="001B4AC2">
        <w:rPr>
          <w:rFonts w:ascii="Arial" w:hAnsi="Arial" w:cs="Arial"/>
        </w:rPr>
        <w:t>in order to</w:t>
      </w:r>
      <w:proofErr w:type="gramEnd"/>
      <w:r w:rsidRPr="001B4AC2">
        <w:rPr>
          <w:rFonts w:ascii="Arial" w:hAnsi="Arial" w:cs="Arial"/>
        </w:rPr>
        <w:t xml:space="preserve"> preserve their capital.</w:t>
      </w:r>
      <w:r w:rsidRPr="001B4AC2">
        <w:rPr>
          <w:rStyle w:val="FootnoteReference"/>
          <w:rFonts w:ascii="Arial" w:hAnsi="Arial" w:cs="Arial"/>
        </w:rPr>
        <w:footnoteReference w:id="7"/>
      </w:r>
    </w:p>
    <w:p w14:paraId="2BE10C39" w14:textId="77777777" w:rsidR="00E46B7D" w:rsidRPr="001B4AC2" w:rsidRDefault="00E46B7D" w:rsidP="00E46B7D">
      <w:pPr>
        <w:ind w:left="720"/>
        <w:rPr>
          <w:rFonts w:ascii="Arial" w:hAnsi="Arial" w:cs="Arial"/>
        </w:rPr>
      </w:pPr>
    </w:p>
    <w:p w14:paraId="36EA5FC4" w14:textId="35F4B4D8" w:rsidR="002B7E65" w:rsidRPr="001B4AC2" w:rsidRDefault="00A230E5" w:rsidP="001B4AC2">
      <w:pPr>
        <w:spacing w:line="480" w:lineRule="auto"/>
        <w:rPr>
          <w:rFonts w:ascii="Arial" w:hAnsi="Arial" w:cs="Arial"/>
        </w:rPr>
      </w:pPr>
      <w:r w:rsidRPr="001B4AC2">
        <w:rPr>
          <w:rFonts w:ascii="Arial" w:hAnsi="Arial" w:cs="Arial"/>
        </w:rPr>
        <w:t>RIE</w:t>
      </w:r>
      <w:r w:rsidR="005B59C2" w:rsidRPr="001B4AC2">
        <w:rPr>
          <w:rFonts w:ascii="Arial" w:hAnsi="Arial" w:cs="Arial"/>
        </w:rPr>
        <w:t xml:space="preserve"> records </w:t>
      </w:r>
      <w:r w:rsidR="00BA359A" w:rsidRPr="001B4AC2">
        <w:rPr>
          <w:rFonts w:ascii="Arial" w:hAnsi="Arial" w:cs="Arial"/>
        </w:rPr>
        <w:t xml:space="preserve">provide </w:t>
      </w:r>
      <w:r w:rsidR="00CB5E6A" w:rsidRPr="001B4AC2">
        <w:rPr>
          <w:rFonts w:ascii="Arial" w:hAnsi="Arial" w:cs="Arial"/>
        </w:rPr>
        <w:t>insight</w:t>
      </w:r>
      <w:r w:rsidR="00BA359A" w:rsidRPr="001B4AC2">
        <w:rPr>
          <w:rFonts w:ascii="Arial" w:hAnsi="Arial" w:cs="Arial"/>
        </w:rPr>
        <w:t>s</w:t>
      </w:r>
      <w:r w:rsidR="005B59C2" w:rsidRPr="001B4AC2">
        <w:rPr>
          <w:rFonts w:ascii="Arial" w:hAnsi="Arial" w:cs="Arial"/>
        </w:rPr>
        <w:t xml:space="preserve"> </w:t>
      </w:r>
      <w:r w:rsidR="00E12E3A" w:rsidRPr="001B4AC2">
        <w:rPr>
          <w:rFonts w:ascii="Arial" w:hAnsi="Arial" w:cs="Arial"/>
        </w:rPr>
        <w:t>into the</w:t>
      </w:r>
      <w:r w:rsidR="005B59C2" w:rsidRPr="001B4AC2">
        <w:rPr>
          <w:rFonts w:ascii="Arial" w:hAnsi="Arial" w:cs="Arial"/>
        </w:rPr>
        <w:t xml:space="preserve"> </w:t>
      </w:r>
      <w:r w:rsidR="00551410" w:rsidRPr="001B4AC2">
        <w:rPr>
          <w:rFonts w:ascii="Arial" w:hAnsi="Arial" w:cs="Arial"/>
        </w:rPr>
        <w:t>philanthropic world</w:t>
      </w:r>
      <w:r w:rsidR="00CB5E6A" w:rsidRPr="001B4AC2">
        <w:rPr>
          <w:rFonts w:ascii="Arial" w:hAnsi="Arial" w:cs="Arial"/>
        </w:rPr>
        <w:t xml:space="preserve"> revolving around Edinburgh in the eighteenth and nineteenth centuries</w:t>
      </w:r>
      <w:r w:rsidR="005B59C2" w:rsidRPr="001B4AC2">
        <w:rPr>
          <w:rFonts w:ascii="Arial" w:hAnsi="Arial" w:cs="Arial"/>
        </w:rPr>
        <w:t xml:space="preserve">. </w:t>
      </w:r>
      <w:r w:rsidR="000828EA" w:rsidRPr="001B4AC2">
        <w:rPr>
          <w:rFonts w:ascii="Arial" w:hAnsi="Arial" w:cs="Arial"/>
        </w:rPr>
        <w:t>Figures mentioned include</w:t>
      </w:r>
      <w:r w:rsidR="00551410" w:rsidRPr="001B4AC2">
        <w:rPr>
          <w:rFonts w:ascii="Arial" w:hAnsi="Arial" w:cs="Arial"/>
        </w:rPr>
        <w:t xml:space="preserve"> William MacGibbon, a famous eighteenth-century composer and violinist,</w:t>
      </w:r>
      <w:r w:rsidRPr="001B4AC2">
        <w:rPr>
          <w:rFonts w:ascii="Arial" w:hAnsi="Arial" w:cs="Arial"/>
        </w:rPr>
        <w:t xml:space="preserve"> who</w:t>
      </w:r>
      <w:r w:rsidR="00551410" w:rsidRPr="001B4AC2">
        <w:rPr>
          <w:rFonts w:ascii="Arial" w:hAnsi="Arial" w:cs="Arial"/>
        </w:rPr>
        <w:t xml:space="preserve"> donated his whole estate and effects to the RIE</w:t>
      </w:r>
      <w:r w:rsidR="00A50433" w:rsidRPr="001B4AC2">
        <w:rPr>
          <w:rFonts w:ascii="Arial" w:hAnsi="Arial" w:cs="Arial"/>
        </w:rPr>
        <w:t>;</w:t>
      </w:r>
      <w:r w:rsidR="00551410" w:rsidRPr="001B4AC2">
        <w:rPr>
          <w:rFonts w:ascii="Arial" w:hAnsi="Arial" w:cs="Arial"/>
        </w:rPr>
        <w:t xml:space="preserve"> </w:t>
      </w:r>
      <w:r w:rsidR="004743DF" w:rsidRPr="001B4AC2">
        <w:rPr>
          <w:rFonts w:ascii="Arial" w:hAnsi="Arial" w:cs="Arial"/>
        </w:rPr>
        <w:t xml:space="preserve">Andrew Forbes, a </w:t>
      </w:r>
      <w:r w:rsidR="00D651EE" w:rsidRPr="001B4AC2">
        <w:rPr>
          <w:rFonts w:ascii="Arial" w:hAnsi="Arial" w:cs="Arial"/>
        </w:rPr>
        <w:t>b</w:t>
      </w:r>
      <w:r w:rsidR="004743DF" w:rsidRPr="001B4AC2">
        <w:rPr>
          <w:rFonts w:ascii="Arial" w:hAnsi="Arial" w:cs="Arial"/>
        </w:rPr>
        <w:t xml:space="preserve">randy and wine merchant based </w:t>
      </w:r>
      <w:r w:rsidR="00D651EE" w:rsidRPr="001B4AC2">
        <w:rPr>
          <w:rFonts w:ascii="Arial" w:hAnsi="Arial" w:cs="Arial"/>
        </w:rPr>
        <w:t xml:space="preserve">for a time </w:t>
      </w:r>
      <w:r w:rsidR="004743DF" w:rsidRPr="001B4AC2">
        <w:rPr>
          <w:rFonts w:ascii="Arial" w:hAnsi="Arial" w:cs="Arial"/>
        </w:rPr>
        <w:t xml:space="preserve">in Rotterdam, </w:t>
      </w:r>
      <w:r w:rsidR="005B59C2" w:rsidRPr="001B4AC2">
        <w:rPr>
          <w:rFonts w:ascii="Arial" w:hAnsi="Arial" w:cs="Arial"/>
        </w:rPr>
        <w:t>who c</w:t>
      </w:r>
      <w:r w:rsidR="00D651EE" w:rsidRPr="001B4AC2">
        <w:rPr>
          <w:rFonts w:ascii="Arial" w:hAnsi="Arial" w:cs="Arial"/>
        </w:rPr>
        <w:t>ollected</w:t>
      </w:r>
      <w:r w:rsidR="009414B5" w:rsidRPr="001B4AC2">
        <w:rPr>
          <w:rFonts w:ascii="Arial" w:hAnsi="Arial" w:cs="Arial"/>
        </w:rPr>
        <w:t xml:space="preserve"> more donations</w:t>
      </w:r>
      <w:r w:rsidR="00D651EE" w:rsidRPr="001B4AC2">
        <w:rPr>
          <w:rFonts w:ascii="Arial" w:hAnsi="Arial" w:cs="Arial"/>
        </w:rPr>
        <w:t xml:space="preserve"> from Scots in </w:t>
      </w:r>
      <w:r w:rsidR="009414B5" w:rsidRPr="001B4AC2">
        <w:rPr>
          <w:rFonts w:ascii="Arial" w:hAnsi="Arial" w:cs="Arial"/>
        </w:rPr>
        <w:t xml:space="preserve">the </w:t>
      </w:r>
      <w:r w:rsidR="00D651EE" w:rsidRPr="001B4AC2">
        <w:rPr>
          <w:rFonts w:ascii="Arial" w:hAnsi="Arial" w:cs="Arial"/>
        </w:rPr>
        <w:t>Province of Holland</w:t>
      </w:r>
      <w:r w:rsidR="00A50433" w:rsidRPr="001B4AC2">
        <w:rPr>
          <w:rFonts w:ascii="Arial" w:hAnsi="Arial" w:cs="Arial"/>
        </w:rPr>
        <w:t xml:space="preserve">; </w:t>
      </w:r>
      <w:r w:rsidR="000828EA" w:rsidRPr="001B4AC2">
        <w:rPr>
          <w:rFonts w:ascii="Arial" w:hAnsi="Arial" w:cs="Arial"/>
        </w:rPr>
        <w:t xml:space="preserve">the </w:t>
      </w:r>
      <w:r w:rsidR="00A50433" w:rsidRPr="001B4AC2">
        <w:rPr>
          <w:rFonts w:ascii="Arial" w:hAnsi="Arial" w:cs="Arial"/>
        </w:rPr>
        <w:t>Scottish peer, David Murray, 6</w:t>
      </w:r>
      <w:r w:rsidR="00A50433" w:rsidRPr="001B4AC2">
        <w:rPr>
          <w:rFonts w:ascii="Arial" w:hAnsi="Arial" w:cs="Arial"/>
          <w:vertAlign w:val="superscript"/>
        </w:rPr>
        <w:t>th</w:t>
      </w:r>
      <w:r w:rsidR="00A50433" w:rsidRPr="001B4AC2">
        <w:rPr>
          <w:rFonts w:ascii="Arial" w:hAnsi="Arial" w:cs="Arial"/>
        </w:rPr>
        <w:t xml:space="preserve"> Viscount of Stormont</w:t>
      </w:r>
      <w:r w:rsidRPr="001B4AC2">
        <w:rPr>
          <w:rFonts w:ascii="Arial" w:hAnsi="Arial" w:cs="Arial"/>
        </w:rPr>
        <w:t xml:space="preserve">; </w:t>
      </w:r>
      <w:r w:rsidR="009414B5" w:rsidRPr="001B4AC2">
        <w:rPr>
          <w:rFonts w:ascii="Arial" w:hAnsi="Arial" w:cs="Arial"/>
        </w:rPr>
        <w:t>even</w:t>
      </w:r>
      <w:r w:rsidRPr="001B4AC2">
        <w:rPr>
          <w:rFonts w:ascii="Arial" w:hAnsi="Arial" w:cs="Arial"/>
        </w:rPr>
        <w:t xml:space="preserve"> </w:t>
      </w:r>
      <w:r w:rsidR="000D14D9" w:rsidRPr="001B4AC2">
        <w:rPr>
          <w:rFonts w:ascii="Arial" w:hAnsi="Arial" w:cs="Arial"/>
        </w:rPr>
        <w:t>a member of the royal Russian family</w:t>
      </w:r>
      <w:r w:rsidR="00FA75EA" w:rsidRPr="001B4AC2">
        <w:rPr>
          <w:rFonts w:ascii="Arial" w:hAnsi="Arial" w:cs="Arial"/>
        </w:rPr>
        <w:t xml:space="preserve"> </w:t>
      </w:r>
      <w:r w:rsidR="009414B5" w:rsidRPr="001B4AC2">
        <w:rPr>
          <w:rFonts w:ascii="Arial" w:hAnsi="Arial" w:cs="Arial"/>
        </w:rPr>
        <w:t xml:space="preserve">found time to send a </w:t>
      </w:r>
      <w:r w:rsidR="00FA75EA" w:rsidRPr="001B4AC2">
        <w:rPr>
          <w:rFonts w:ascii="Arial" w:hAnsi="Arial" w:cs="Arial"/>
        </w:rPr>
        <w:t xml:space="preserve">£50 donation </w:t>
      </w:r>
      <w:r w:rsidR="009414B5" w:rsidRPr="001B4AC2">
        <w:rPr>
          <w:rFonts w:ascii="Arial" w:hAnsi="Arial" w:cs="Arial"/>
        </w:rPr>
        <w:t>after visiting Scotland</w:t>
      </w:r>
      <w:r w:rsidRPr="001B4AC2">
        <w:rPr>
          <w:rFonts w:ascii="Arial" w:hAnsi="Arial" w:cs="Arial"/>
        </w:rPr>
        <w:t>.</w:t>
      </w:r>
      <w:r w:rsidR="00D651EE" w:rsidRPr="001B4AC2">
        <w:rPr>
          <w:rStyle w:val="FootnoteReference"/>
          <w:rFonts w:ascii="Arial" w:hAnsi="Arial" w:cs="Arial"/>
        </w:rPr>
        <w:footnoteReference w:id="8"/>
      </w:r>
      <w:r w:rsidR="00D00746" w:rsidRPr="001B4AC2">
        <w:rPr>
          <w:rFonts w:ascii="Arial" w:hAnsi="Arial" w:cs="Arial"/>
        </w:rPr>
        <w:t xml:space="preserve"> </w:t>
      </w:r>
      <w:r w:rsidRPr="001B4AC2">
        <w:rPr>
          <w:rFonts w:ascii="Arial" w:hAnsi="Arial" w:cs="Arial"/>
        </w:rPr>
        <w:t>Non-</w:t>
      </w:r>
      <w:r w:rsidR="00F568D9" w:rsidRPr="001B4AC2">
        <w:rPr>
          <w:rFonts w:ascii="Arial" w:hAnsi="Arial" w:cs="Arial"/>
        </w:rPr>
        <w:t>monetary do</w:t>
      </w:r>
      <w:r w:rsidR="00363912" w:rsidRPr="001B4AC2">
        <w:rPr>
          <w:rFonts w:ascii="Arial" w:hAnsi="Arial" w:cs="Arial"/>
        </w:rPr>
        <w:t>nations include</w:t>
      </w:r>
      <w:r w:rsidRPr="001B4AC2">
        <w:rPr>
          <w:rFonts w:ascii="Arial" w:hAnsi="Arial" w:cs="Arial"/>
        </w:rPr>
        <w:t>d</w:t>
      </w:r>
      <w:r w:rsidR="00363912" w:rsidRPr="001B4AC2">
        <w:rPr>
          <w:rFonts w:ascii="Arial" w:hAnsi="Arial" w:cs="Arial"/>
        </w:rPr>
        <w:t xml:space="preserve"> </w:t>
      </w:r>
      <w:r w:rsidR="00CB5E6A" w:rsidRPr="001B4AC2">
        <w:rPr>
          <w:rFonts w:ascii="Arial" w:hAnsi="Arial" w:cs="Arial"/>
        </w:rPr>
        <w:t xml:space="preserve">beds, </w:t>
      </w:r>
      <w:r w:rsidR="00363912" w:rsidRPr="001B4AC2">
        <w:rPr>
          <w:rFonts w:ascii="Arial" w:hAnsi="Arial" w:cs="Arial"/>
        </w:rPr>
        <w:t xml:space="preserve">drugs, whisky </w:t>
      </w:r>
      <w:r w:rsidR="00CB5E6A" w:rsidRPr="001B4AC2">
        <w:rPr>
          <w:rFonts w:ascii="Arial" w:hAnsi="Arial" w:cs="Arial"/>
        </w:rPr>
        <w:t>(courtesy of the Haig company)</w:t>
      </w:r>
      <w:r w:rsidR="00363912" w:rsidRPr="001B4AC2">
        <w:rPr>
          <w:rFonts w:ascii="Arial" w:hAnsi="Arial" w:cs="Arial"/>
        </w:rPr>
        <w:t xml:space="preserve">, </w:t>
      </w:r>
      <w:r w:rsidR="00F568D9" w:rsidRPr="001B4AC2">
        <w:rPr>
          <w:rFonts w:ascii="Arial" w:hAnsi="Arial" w:cs="Arial"/>
        </w:rPr>
        <w:t>and</w:t>
      </w:r>
      <w:r w:rsidR="00CB5E6A" w:rsidRPr="001B4AC2">
        <w:rPr>
          <w:rFonts w:ascii="Arial" w:hAnsi="Arial" w:cs="Arial"/>
        </w:rPr>
        <w:t xml:space="preserve">, bizarrely, a </w:t>
      </w:r>
      <w:r w:rsidR="006E25A0" w:rsidRPr="001B4AC2">
        <w:rPr>
          <w:rFonts w:ascii="Arial" w:hAnsi="Arial" w:cs="Arial"/>
        </w:rPr>
        <w:t>‘</w:t>
      </w:r>
      <w:r w:rsidR="00E028D8" w:rsidRPr="001B4AC2">
        <w:rPr>
          <w:rFonts w:ascii="Arial" w:hAnsi="Arial" w:cs="Arial"/>
        </w:rPr>
        <w:t>very great Curiosity</w:t>
      </w:r>
      <w:r w:rsidR="00F568D9" w:rsidRPr="001B4AC2">
        <w:rPr>
          <w:rFonts w:ascii="Arial" w:hAnsi="Arial" w:cs="Arial"/>
        </w:rPr>
        <w:t>’ given by</w:t>
      </w:r>
      <w:r w:rsidR="006E25A0" w:rsidRPr="001B4AC2">
        <w:rPr>
          <w:rFonts w:ascii="Arial" w:hAnsi="Arial" w:cs="Arial"/>
        </w:rPr>
        <w:t xml:space="preserve"> </w:t>
      </w:r>
      <w:r w:rsidR="00042C6A" w:rsidRPr="001B4AC2">
        <w:rPr>
          <w:rFonts w:ascii="Arial" w:hAnsi="Arial" w:cs="Arial"/>
        </w:rPr>
        <w:t xml:space="preserve">passengers on </w:t>
      </w:r>
      <w:r w:rsidR="00A748B2" w:rsidRPr="001B4AC2">
        <w:rPr>
          <w:rFonts w:ascii="Arial" w:hAnsi="Arial" w:cs="Arial"/>
        </w:rPr>
        <w:t>a ship returning from Greenland</w:t>
      </w:r>
      <w:r w:rsidR="00042C6A" w:rsidRPr="001B4AC2">
        <w:rPr>
          <w:rFonts w:ascii="Arial" w:hAnsi="Arial" w:cs="Arial"/>
        </w:rPr>
        <w:t xml:space="preserve">: </w:t>
      </w:r>
      <w:r w:rsidR="00A748B2" w:rsidRPr="001B4AC2">
        <w:rPr>
          <w:rFonts w:ascii="Arial" w:hAnsi="Arial" w:cs="Arial"/>
        </w:rPr>
        <w:t>the</w:t>
      </w:r>
      <w:r w:rsidR="00F568D9" w:rsidRPr="001B4AC2">
        <w:rPr>
          <w:rFonts w:ascii="Arial" w:hAnsi="Arial" w:cs="Arial"/>
        </w:rPr>
        <w:t xml:space="preserve"> ‘h</w:t>
      </w:r>
      <w:r w:rsidR="00E028D8" w:rsidRPr="001B4AC2">
        <w:rPr>
          <w:rFonts w:ascii="Arial" w:hAnsi="Arial" w:cs="Arial"/>
        </w:rPr>
        <w:t>ead and Horn of a Sea Unicorn</w:t>
      </w:r>
      <w:r w:rsidR="006E25A0" w:rsidRPr="001B4AC2">
        <w:rPr>
          <w:rFonts w:ascii="Arial" w:hAnsi="Arial" w:cs="Arial"/>
        </w:rPr>
        <w:t>’</w:t>
      </w:r>
      <w:r w:rsidR="00F568D9" w:rsidRPr="001B4AC2">
        <w:rPr>
          <w:rFonts w:ascii="Arial" w:hAnsi="Arial" w:cs="Arial"/>
        </w:rPr>
        <w:t xml:space="preserve"> (presumably a narwhal)</w:t>
      </w:r>
      <w:r w:rsidR="00E028D8" w:rsidRPr="001B4AC2">
        <w:rPr>
          <w:rFonts w:ascii="Arial" w:hAnsi="Arial" w:cs="Arial"/>
        </w:rPr>
        <w:t>.</w:t>
      </w:r>
      <w:r w:rsidR="00773125" w:rsidRPr="001B4AC2">
        <w:rPr>
          <w:rStyle w:val="FootnoteReference"/>
          <w:rFonts w:ascii="Arial" w:hAnsi="Arial" w:cs="Arial"/>
        </w:rPr>
        <w:footnoteReference w:id="9"/>
      </w:r>
      <w:r w:rsidR="00E028D8" w:rsidRPr="001B4AC2">
        <w:rPr>
          <w:rFonts w:ascii="Arial" w:hAnsi="Arial" w:cs="Arial"/>
        </w:rPr>
        <w:t xml:space="preserve"> </w:t>
      </w:r>
      <w:r w:rsidR="00042C6A" w:rsidRPr="001B4AC2">
        <w:rPr>
          <w:rFonts w:ascii="Arial" w:hAnsi="Arial" w:cs="Arial"/>
        </w:rPr>
        <w:t>A</w:t>
      </w:r>
      <w:r w:rsidRPr="001B4AC2">
        <w:rPr>
          <w:rFonts w:ascii="Arial" w:hAnsi="Arial" w:cs="Arial"/>
        </w:rPr>
        <w:t>n iron</w:t>
      </w:r>
      <w:r w:rsidR="00042C6A" w:rsidRPr="001B4AC2">
        <w:rPr>
          <w:rFonts w:ascii="Arial" w:hAnsi="Arial" w:cs="Arial"/>
        </w:rPr>
        <w:t xml:space="preserve"> donation box </w:t>
      </w:r>
      <w:r w:rsidR="009414B5" w:rsidRPr="001B4AC2">
        <w:rPr>
          <w:rFonts w:ascii="Arial" w:hAnsi="Arial" w:cs="Arial"/>
        </w:rPr>
        <w:t xml:space="preserve">inside the RIE </w:t>
      </w:r>
      <w:r w:rsidR="00042C6A" w:rsidRPr="001B4AC2">
        <w:rPr>
          <w:rFonts w:ascii="Arial" w:hAnsi="Arial" w:cs="Arial"/>
        </w:rPr>
        <w:t xml:space="preserve">also brought in </w:t>
      </w:r>
      <w:r w:rsidR="003A4DCF" w:rsidRPr="001B4AC2">
        <w:rPr>
          <w:rFonts w:ascii="Arial" w:hAnsi="Arial" w:cs="Arial"/>
        </w:rPr>
        <w:t xml:space="preserve">small </w:t>
      </w:r>
      <w:r w:rsidR="00042C6A" w:rsidRPr="001B4AC2">
        <w:rPr>
          <w:rFonts w:ascii="Arial" w:hAnsi="Arial" w:cs="Arial"/>
        </w:rPr>
        <w:t>funds</w:t>
      </w:r>
      <w:r w:rsidRPr="001B4AC2">
        <w:rPr>
          <w:rFonts w:ascii="Arial" w:hAnsi="Arial" w:cs="Arial"/>
        </w:rPr>
        <w:t xml:space="preserve"> from the </w:t>
      </w:r>
      <w:r w:rsidR="00CB5E6A" w:rsidRPr="001B4AC2">
        <w:rPr>
          <w:rFonts w:ascii="Arial" w:hAnsi="Arial" w:cs="Arial"/>
        </w:rPr>
        <w:t xml:space="preserve">general </w:t>
      </w:r>
      <w:r w:rsidRPr="001B4AC2">
        <w:rPr>
          <w:rFonts w:ascii="Arial" w:hAnsi="Arial" w:cs="Arial"/>
        </w:rPr>
        <w:t>public</w:t>
      </w:r>
      <w:r w:rsidR="003A4DCF" w:rsidRPr="001B4AC2">
        <w:rPr>
          <w:rFonts w:ascii="Arial" w:hAnsi="Arial" w:cs="Arial"/>
        </w:rPr>
        <w:t xml:space="preserve"> </w:t>
      </w:r>
      <w:r w:rsidR="001207F0" w:rsidRPr="001B4AC2">
        <w:rPr>
          <w:rFonts w:ascii="Arial" w:hAnsi="Arial" w:cs="Arial"/>
        </w:rPr>
        <w:t>(although a £100 note was discovered in the box in 1804).</w:t>
      </w:r>
      <w:r w:rsidR="001207F0" w:rsidRPr="001B4AC2">
        <w:rPr>
          <w:rStyle w:val="FootnoteReference"/>
          <w:rFonts w:ascii="Arial" w:hAnsi="Arial" w:cs="Arial"/>
        </w:rPr>
        <w:footnoteReference w:id="10"/>
      </w:r>
      <w:r w:rsidR="001207F0" w:rsidRPr="001B4AC2">
        <w:rPr>
          <w:rFonts w:ascii="Arial" w:hAnsi="Arial" w:cs="Arial"/>
        </w:rPr>
        <w:t xml:space="preserve"> </w:t>
      </w:r>
      <w:r w:rsidR="00B95352" w:rsidRPr="001B4AC2">
        <w:rPr>
          <w:rFonts w:ascii="Arial" w:hAnsi="Arial" w:cs="Arial"/>
        </w:rPr>
        <w:t>T</w:t>
      </w:r>
      <w:r w:rsidR="00842636" w:rsidRPr="001B4AC2">
        <w:rPr>
          <w:rFonts w:ascii="Arial" w:hAnsi="Arial" w:cs="Arial"/>
        </w:rPr>
        <w:t xml:space="preserve">he largest donation </w:t>
      </w:r>
      <w:r w:rsidR="00B95352" w:rsidRPr="001B4AC2">
        <w:rPr>
          <w:rFonts w:ascii="Arial" w:hAnsi="Arial" w:cs="Arial"/>
        </w:rPr>
        <w:t>during the RIE’s early years</w:t>
      </w:r>
      <w:r w:rsidR="00842636" w:rsidRPr="001B4AC2">
        <w:rPr>
          <w:rFonts w:ascii="Arial" w:hAnsi="Arial" w:cs="Arial"/>
        </w:rPr>
        <w:t xml:space="preserve"> was t</w:t>
      </w:r>
      <w:r w:rsidR="00DF31E3" w:rsidRPr="001B4AC2">
        <w:rPr>
          <w:rFonts w:ascii="Arial" w:hAnsi="Arial" w:cs="Arial"/>
        </w:rPr>
        <w:t>he Earl of Hopetoun’s grant of £420 per annum over 25 years</w:t>
      </w:r>
      <w:r w:rsidR="00842636" w:rsidRPr="001B4AC2">
        <w:rPr>
          <w:rFonts w:ascii="Arial" w:hAnsi="Arial" w:cs="Arial"/>
        </w:rPr>
        <w:t xml:space="preserve">, an income source which was so significant the </w:t>
      </w:r>
      <w:r w:rsidR="00C85C0F">
        <w:rPr>
          <w:rFonts w:ascii="Arial" w:hAnsi="Arial" w:cs="Arial"/>
        </w:rPr>
        <w:t>t</w:t>
      </w:r>
      <w:r w:rsidR="00842636" w:rsidRPr="001B4AC2">
        <w:rPr>
          <w:rFonts w:ascii="Arial" w:hAnsi="Arial" w:cs="Arial"/>
        </w:rPr>
        <w:t xml:space="preserve">reasurer gave it its </w:t>
      </w:r>
      <w:r w:rsidR="00842636" w:rsidRPr="001B4AC2">
        <w:rPr>
          <w:rFonts w:ascii="Arial" w:hAnsi="Arial" w:cs="Arial"/>
        </w:rPr>
        <w:lastRenderedPageBreak/>
        <w:t xml:space="preserve">own separate column in </w:t>
      </w:r>
      <w:r w:rsidR="00B95352" w:rsidRPr="001B4AC2">
        <w:rPr>
          <w:rFonts w:ascii="Arial" w:hAnsi="Arial" w:cs="Arial"/>
        </w:rPr>
        <w:t>his</w:t>
      </w:r>
      <w:r w:rsidR="00842636" w:rsidRPr="001B4AC2">
        <w:rPr>
          <w:rFonts w:ascii="Arial" w:hAnsi="Arial" w:cs="Arial"/>
        </w:rPr>
        <w:t xml:space="preserve"> Receipt Book.</w:t>
      </w:r>
      <w:r w:rsidR="00960CF8" w:rsidRPr="001B4AC2">
        <w:rPr>
          <w:rFonts w:ascii="Arial" w:hAnsi="Arial" w:cs="Arial"/>
        </w:rPr>
        <w:t xml:space="preserve"> RIE records</w:t>
      </w:r>
      <w:r w:rsidR="0046571A" w:rsidRPr="001B4AC2">
        <w:rPr>
          <w:rFonts w:ascii="Arial" w:hAnsi="Arial" w:cs="Arial"/>
        </w:rPr>
        <w:t>,</w:t>
      </w:r>
      <w:r w:rsidR="00C85C0F">
        <w:rPr>
          <w:rFonts w:ascii="Arial" w:hAnsi="Arial" w:cs="Arial"/>
        </w:rPr>
        <w:t xml:space="preserve"> however,</w:t>
      </w:r>
      <w:r w:rsidR="0046571A" w:rsidRPr="001B4AC2">
        <w:rPr>
          <w:rFonts w:ascii="Arial" w:hAnsi="Arial" w:cs="Arial"/>
        </w:rPr>
        <w:t xml:space="preserve"> as primarily administrative sources,</w:t>
      </w:r>
      <w:r w:rsidR="00EE3F2B" w:rsidRPr="001B4AC2">
        <w:rPr>
          <w:rFonts w:ascii="Arial" w:hAnsi="Arial" w:cs="Arial"/>
        </w:rPr>
        <w:t xml:space="preserve"> give only slender insight into the</w:t>
      </w:r>
      <w:r w:rsidR="002B7E65" w:rsidRPr="001B4AC2">
        <w:rPr>
          <w:rFonts w:ascii="Arial" w:hAnsi="Arial" w:cs="Arial"/>
        </w:rPr>
        <w:t xml:space="preserve"> moral, religious, social</w:t>
      </w:r>
      <w:r w:rsidR="0046571A" w:rsidRPr="001B4AC2">
        <w:rPr>
          <w:rFonts w:ascii="Arial" w:hAnsi="Arial" w:cs="Arial"/>
        </w:rPr>
        <w:t xml:space="preserve">, </w:t>
      </w:r>
      <w:r w:rsidR="002B7E65" w:rsidRPr="001B4AC2">
        <w:rPr>
          <w:rFonts w:ascii="Arial" w:hAnsi="Arial" w:cs="Arial"/>
        </w:rPr>
        <w:t>cultural</w:t>
      </w:r>
      <w:r w:rsidR="0046571A" w:rsidRPr="001B4AC2">
        <w:rPr>
          <w:rFonts w:ascii="Arial" w:hAnsi="Arial" w:cs="Arial"/>
        </w:rPr>
        <w:t>, and economic</w:t>
      </w:r>
      <w:r w:rsidR="002B7E65" w:rsidRPr="001B4AC2">
        <w:rPr>
          <w:rFonts w:ascii="Arial" w:hAnsi="Arial" w:cs="Arial"/>
        </w:rPr>
        <w:t xml:space="preserve"> drivers of charitable giving</w:t>
      </w:r>
      <w:r w:rsidR="0046571A" w:rsidRPr="001B4AC2">
        <w:rPr>
          <w:rFonts w:ascii="Arial" w:hAnsi="Arial" w:cs="Arial"/>
        </w:rPr>
        <w:t xml:space="preserve"> generally</w:t>
      </w:r>
      <w:r w:rsidR="00EE3F2B" w:rsidRPr="001B4AC2">
        <w:rPr>
          <w:rFonts w:ascii="Arial" w:hAnsi="Arial" w:cs="Arial"/>
        </w:rPr>
        <w:t xml:space="preserve">, </w:t>
      </w:r>
      <w:r w:rsidR="0046571A" w:rsidRPr="001B4AC2">
        <w:rPr>
          <w:rFonts w:ascii="Arial" w:hAnsi="Arial" w:cs="Arial"/>
        </w:rPr>
        <w:t>and</w:t>
      </w:r>
      <w:r w:rsidR="00EE3F2B" w:rsidRPr="001B4AC2">
        <w:rPr>
          <w:rFonts w:ascii="Arial" w:hAnsi="Arial" w:cs="Arial"/>
        </w:rPr>
        <w:t xml:space="preserve"> medical philanthropy more specifically</w:t>
      </w:r>
      <w:r w:rsidR="006E0DD2" w:rsidRPr="001B4AC2">
        <w:rPr>
          <w:rFonts w:ascii="Arial" w:hAnsi="Arial" w:cs="Arial"/>
        </w:rPr>
        <w:t>: s</w:t>
      </w:r>
      <w:r w:rsidR="0046571A" w:rsidRPr="001B4AC2">
        <w:rPr>
          <w:rFonts w:ascii="Arial" w:hAnsi="Arial" w:cs="Arial"/>
        </w:rPr>
        <w:t xml:space="preserve">ome donors appear to have </w:t>
      </w:r>
      <w:r w:rsidR="009C6B9D" w:rsidRPr="001B4AC2">
        <w:rPr>
          <w:rFonts w:ascii="Arial" w:hAnsi="Arial" w:cs="Arial"/>
        </w:rPr>
        <w:t>wanted to personally ‘thank’ the RIE for car</w:t>
      </w:r>
      <w:r w:rsidR="0070481B" w:rsidRPr="001B4AC2">
        <w:rPr>
          <w:rFonts w:ascii="Arial" w:hAnsi="Arial" w:cs="Arial"/>
        </w:rPr>
        <w:t xml:space="preserve">ing for </w:t>
      </w:r>
      <w:r w:rsidR="009C6B9D" w:rsidRPr="001B4AC2">
        <w:rPr>
          <w:rFonts w:ascii="Arial" w:hAnsi="Arial" w:cs="Arial"/>
        </w:rPr>
        <w:t xml:space="preserve">a relative or </w:t>
      </w:r>
      <w:r w:rsidR="00C309F8" w:rsidRPr="001B4AC2">
        <w:rPr>
          <w:rFonts w:ascii="Arial" w:hAnsi="Arial" w:cs="Arial"/>
        </w:rPr>
        <w:t>friend</w:t>
      </w:r>
      <w:r w:rsidR="006E0DD2" w:rsidRPr="001B4AC2">
        <w:rPr>
          <w:rFonts w:ascii="Arial" w:hAnsi="Arial" w:cs="Arial"/>
        </w:rPr>
        <w:t>;</w:t>
      </w:r>
      <w:r w:rsidR="009C6B9D" w:rsidRPr="001B4AC2">
        <w:rPr>
          <w:rFonts w:ascii="Arial" w:hAnsi="Arial" w:cs="Arial"/>
        </w:rPr>
        <w:t xml:space="preserve"> </w:t>
      </w:r>
      <w:r w:rsidR="006E0DD2" w:rsidRPr="001B4AC2">
        <w:rPr>
          <w:rFonts w:ascii="Arial" w:hAnsi="Arial" w:cs="Arial"/>
        </w:rPr>
        <w:t>o</w:t>
      </w:r>
      <w:r w:rsidR="009C6B9D" w:rsidRPr="001B4AC2">
        <w:rPr>
          <w:rFonts w:ascii="Arial" w:hAnsi="Arial" w:cs="Arial"/>
        </w:rPr>
        <w:t xml:space="preserve">thers </w:t>
      </w:r>
      <w:r w:rsidR="006E0DD2" w:rsidRPr="001B4AC2">
        <w:rPr>
          <w:rFonts w:ascii="Arial" w:hAnsi="Arial" w:cs="Arial"/>
        </w:rPr>
        <w:t xml:space="preserve">seemingly </w:t>
      </w:r>
      <w:r w:rsidR="009C6B9D" w:rsidRPr="001B4AC2">
        <w:rPr>
          <w:rFonts w:ascii="Arial" w:hAnsi="Arial" w:cs="Arial"/>
        </w:rPr>
        <w:t xml:space="preserve">did so </w:t>
      </w:r>
      <w:r w:rsidR="00A00A10" w:rsidRPr="001B4AC2">
        <w:rPr>
          <w:rFonts w:ascii="Arial" w:hAnsi="Arial" w:cs="Arial"/>
        </w:rPr>
        <w:t xml:space="preserve">because of </w:t>
      </w:r>
      <w:r w:rsidR="006E5272" w:rsidRPr="001B4AC2">
        <w:rPr>
          <w:rFonts w:ascii="Arial" w:hAnsi="Arial" w:cs="Arial"/>
        </w:rPr>
        <w:t xml:space="preserve">their </w:t>
      </w:r>
      <w:r w:rsidR="00A00A10" w:rsidRPr="001B4AC2">
        <w:rPr>
          <w:rFonts w:ascii="Arial" w:hAnsi="Arial" w:cs="Arial"/>
        </w:rPr>
        <w:t xml:space="preserve">business </w:t>
      </w:r>
      <w:r w:rsidR="006E5272" w:rsidRPr="001B4AC2">
        <w:rPr>
          <w:rFonts w:ascii="Arial" w:hAnsi="Arial" w:cs="Arial"/>
        </w:rPr>
        <w:t>or family ties</w:t>
      </w:r>
      <w:r w:rsidR="00A00A10" w:rsidRPr="001B4AC2">
        <w:rPr>
          <w:rFonts w:ascii="Arial" w:hAnsi="Arial" w:cs="Arial"/>
        </w:rPr>
        <w:t xml:space="preserve"> </w:t>
      </w:r>
      <w:r w:rsidR="006E5272" w:rsidRPr="001B4AC2">
        <w:rPr>
          <w:rFonts w:ascii="Arial" w:hAnsi="Arial" w:cs="Arial"/>
        </w:rPr>
        <w:t>to</w:t>
      </w:r>
      <w:r w:rsidR="00A00A10" w:rsidRPr="001B4AC2">
        <w:rPr>
          <w:rFonts w:ascii="Arial" w:hAnsi="Arial" w:cs="Arial"/>
        </w:rPr>
        <w:t xml:space="preserve"> Managers or</w:t>
      </w:r>
      <w:r w:rsidR="006E5272" w:rsidRPr="001B4AC2">
        <w:rPr>
          <w:rFonts w:ascii="Arial" w:hAnsi="Arial" w:cs="Arial"/>
        </w:rPr>
        <w:t xml:space="preserve"> the RIE’s</w:t>
      </w:r>
      <w:r w:rsidR="00A00A10" w:rsidRPr="001B4AC2">
        <w:rPr>
          <w:rFonts w:ascii="Arial" w:hAnsi="Arial" w:cs="Arial"/>
        </w:rPr>
        <w:t xml:space="preserve"> agents</w:t>
      </w:r>
      <w:r w:rsidR="0070481B" w:rsidRPr="001B4AC2">
        <w:rPr>
          <w:rFonts w:ascii="Arial" w:hAnsi="Arial" w:cs="Arial"/>
        </w:rPr>
        <w:t>.</w:t>
      </w:r>
      <w:r w:rsidR="0046571A" w:rsidRPr="001B4AC2">
        <w:rPr>
          <w:rFonts w:ascii="Arial" w:hAnsi="Arial" w:cs="Arial"/>
        </w:rPr>
        <w:t xml:space="preserve"> </w:t>
      </w:r>
    </w:p>
    <w:p w14:paraId="1092D8C0" w14:textId="0FC6B87A" w:rsidR="00AC103F" w:rsidRPr="001B4AC2" w:rsidRDefault="00842636" w:rsidP="001B4AC2">
      <w:pPr>
        <w:spacing w:line="480" w:lineRule="auto"/>
        <w:rPr>
          <w:rFonts w:ascii="Arial" w:hAnsi="Arial" w:cs="Arial"/>
        </w:rPr>
      </w:pPr>
      <w:r w:rsidRPr="001B4AC2">
        <w:rPr>
          <w:rFonts w:ascii="Arial" w:hAnsi="Arial" w:cs="Arial"/>
        </w:rPr>
        <w:t>As</w:t>
      </w:r>
      <w:r w:rsidR="002F4B71" w:rsidRPr="001B4AC2">
        <w:rPr>
          <w:rFonts w:ascii="Arial" w:hAnsi="Arial" w:cs="Arial"/>
        </w:rPr>
        <w:t xml:space="preserve"> the initial burst of interest in the</w:t>
      </w:r>
      <w:r w:rsidRPr="001B4AC2">
        <w:rPr>
          <w:rFonts w:ascii="Arial" w:hAnsi="Arial" w:cs="Arial"/>
        </w:rPr>
        <w:t xml:space="preserve"> 1720s and early 1730s began to dissipate, </w:t>
      </w:r>
      <w:r w:rsidR="000A475C" w:rsidRPr="001B4AC2">
        <w:rPr>
          <w:rFonts w:ascii="Arial" w:hAnsi="Arial" w:cs="Arial"/>
        </w:rPr>
        <w:t>Managers</w:t>
      </w:r>
      <w:r w:rsidRPr="001B4AC2">
        <w:rPr>
          <w:rFonts w:ascii="Arial" w:hAnsi="Arial" w:cs="Arial"/>
        </w:rPr>
        <w:t xml:space="preserve"> found themselves once again desperately searching for more funds. The answer to their funding problem lay in part beyond Scotland’s borders, to London, and then abroad, to Britain’s colonies.  </w:t>
      </w:r>
      <w:r w:rsidR="00F568D9" w:rsidRPr="001B4AC2">
        <w:rPr>
          <w:rFonts w:ascii="Arial" w:hAnsi="Arial" w:cs="Arial"/>
        </w:rPr>
        <w:tab/>
      </w:r>
      <w:r w:rsidR="00AF6A10" w:rsidRPr="001B4AC2">
        <w:rPr>
          <w:rFonts w:ascii="Arial" w:hAnsi="Arial" w:cs="Arial"/>
        </w:rPr>
        <w:tab/>
      </w:r>
      <w:r w:rsidR="00F24E85" w:rsidRPr="001B4AC2">
        <w:rPr>
          <w:rFonts w:ascii="Arial" w:hAnsi="Arial" w:cs="Arial"/>
        </w:rPr>
        <w:br/>
      </w:r>
    </w:p>
    <w:p w14:paraId="49CB8371" w14:textId="77777777" w:rsidR="00AC103F" w:rsidRPr="001B4AC2" w:rsidRDefault="00AC103F">
      <w:pPr>
        <w:rPr>
          <w:rFonts w:ascii="Arial" w:hAnsi="Arial" w:cs="Arial"/>
        </w:rPr>
      </w:pPr>
      <w:r w:rsidRPr="001B4AC2">
        <w:rPr>
          <w:rFonts w:ascii="Arial" w:hAnsi="Arial" w:cs="Arial"/>
        </w:rPr>
        <w:br w:type="page"/>
      </w:r>
    </w:p>
    <w:p w14:paraId="202E0327" w14:textId="54A7C9F9" w:rsidR="00D5302D" w:rsidRPr="001B4AC2" w:rsidRDefault="0076652D" w:rsidP="00273EF2">
      <w:pPr>
        <w:pStyle w:val="Heading2"/>
        <w:spacing w:line="360" w:lineRule="auto"/>
        <w:jc w:val="center"/>
        <w:rPr>
          <w:rFonts w:ascii="Arial" w:hAnsi="Arial" w:cs="Arial"/>
          <w:u w:val="single"/>
        </w:rPr>
      </w:pPr>
      <w:bookmarkStart w:id="5" w:name="_Toc109723291"/>
      <w:r w:rsidRPr="001B4AC2">
        <w:rPr>
          <w:rFonts w:ascii="Arial" w:hAnsi="Arial" w:cs="Arial"/>
          <w:u w:val="single"/>
        </w:rPr>
        <w:lastRenderedPageBreak/>
        <w:t xml:space="preserve">Blood Money: </w:t>
      </w:r>
      <w:r w:rsidR="00273EF2" w:rsidRPr="001B4AC2">
        <w:rPr>
          <w:rFonts w:ascii="Arial" w:hAnsi="Arial" w:cs="Arial"/>
          <w:u w:val="single"/>
        </w:rPr>
        <w:br/>
      </w:r>
      <w:r w:rsidR="00FC3226" w:rsidRPr="001B4AC2">
        <w:rPr>
          <w:rFonts w:ascii="Arial" w:hAnsi="Arial" w:cs="Arial"/>
          <w:u w:val="single"/>
        </w:rPr>
        <w:t>Slavery-</w:t>
      </w:r>
      <w:r w:rsidR="00B82736" w:rsidRPr="001B4AC2">
        <w:rPr>
          <w:rFonts w:ascii="Arial" w:hAnsi="Arial" w:cs="Arial"/>
          <w:u w:val="single"/>
        </w:rPr>
        <w:t>Associated</w:t>
      </w:r>
      <w:r w:rsidR="00FC3226" w:rsidRPr="001B4AC2">
        <w:rPr>
          <w:rFonts w:ascii="Arial" w:hAnsi="Arial" w:cs="Arial"/>
          <w:u w:val="single"/>
        </w:rPr>
        <w:t xml:space="preserve"> </w:t>
      </w:r>
      <w:r w:rsidRPr="001B4AC2">
        <w:rPr>
          <w:rFonts w:ascii="Arial" w:hAnsi="Arial" w:cs="Arial"/>
          <w:u w:val="single"/>
        </w:rPr>
        <w:t>Donations</w:t>
      </w:r>
      <w:r w:rsidR="0054523E" w:rsidRPr="001B4AC2">
        <w:rPr>
          <w:rFonts w:ascii="Arial" w:hAnsi="Arial" w:cs="Arial"/>
          <w:u w:val="single"/>
        </w:rPr>
        <w:t xml:space="preserve"> and Legacies</w:t>
      </w:r>
      <w:bookmarkEnd w:id="5"/>
      <w:r w:rsidR="00273EF2" w:rsidRPr="001B4AC2">
        <w:rPr>
          <w:rFonts w:ascii="Arial" w:hAnsi="Arial" w:cs="Arial"/>
          <w:u w:val="single"/>
        </w:rPr>
        <w:br/>
      </w:r>
    </w:p>
    <w:p w14:paraId="08915C4F" w14:textId="0305BFA1" w:rsidR="00D75B5B" w:rsidRPr="001B4AC2" w:rsidRDefault="00584D23" w:rsidP="00C771FD">
      <w:pPr>
        <w:tabs>
          <w:tab w:val="left" w:pos="2127"/>
        </w:tabs>
        <w:jc w:val="center"/>
        <w:rPr>
          <w:rFonts w:ascii="Arial" w:hAnsi="Arial" w:cs="Arial"/>
          <w:i/>
          <w:iCs/>
        </w:rPr>
      </w:pPr>
      <w:r>
        <w:rPr>
          <w:rFonts w:ascii="Arial" w:hAnsi="Arial" w:cs="Arial"/>
          <w:bCs/>
          <w:i/>
          <w:iCs/>
        </w:rPr>
        <w:t>‘</w:t>
      </w:r>
      <w:r w:rsidR="00D75B5B" w:rsidRPr="00584D23">
        <w:rPr>
          <w:rFonts w:ascii="Arial" w:hAnsi="Arial" w:cs="Arial"/>
          <w:bCs/>
          <w:i/>
          <w:iCs/>
        </w:rPr>
        <w:t>The morning mists still haunt the stony street</w:t>
      </w:r>
      <w:r w:rsidR="00C771FD" w:rsidRPr="00584D23">
        <w:rPr>
          <w:rFonts w:ascii="Arial" w:hAnsi="Arial" w:cs="Arial"/>
          <w:bCs/>
          <w:i/>
          <w:iCs/>
        </w:rPr>
        <w:t xml:space="preserve">; </w:t>
      </w:r>
      <w:r w:rsidR="00D75B5B" w:rsidRPr="00584D23">
        <w:rPr>
          <w:rFonts w:ascii="Arial" w:hAnsi="Arial" w:cs="Arial"/>
          <w:bCs/>
          <w:i/>
          <w:iCs/>
        </w:rPr>
        <w:br/>
        <w:t>The northern summer air is shrill and cold</w:t>
      </w:r>
      <w:r w:rsidR="00C771FD" w:rsidRPr="00584D23">
        <w:rPr>
          <w:rFonts w:ascii="Arial" w:hAnsi="Arial" w:cs="Arial"/>
          <w:bCs/>
          <w:i/>
          <w:iCs/>
        </w:rPr>
        <w:t xml:space="preserve">; </w:t>
      </w:r>
      <w:r w:rsidR="00D75B5B" w:rsidRPr="00584D23">
        <w:rPr>
          <w:rFonts w:ascii="Arial" w:hAnsi="Arial" w:cs="Arial"/>
          <w:bCs/>
          <w:i/>
          <w:iCs/>
        </w:rPr>
        <w:br/>
        <w:t>And lo, the Hospital, grey, quiet, old</w:t>
      </w:r>
      <w:r w:rsidR="00C771FD" w:rsidRPr="00584D23">
        <w:rPr>
          <w:rFonts w:ascii="Arial" w:hAnsi="Arial" w:cs="Arial"/>
          <w:bCs/>
          <w:i/>
          <w:iCs/>
        </w:rPr>
        <w:t xml:space="preserve">, </w:t>
      </w:r>
      <w:r w:rsidR="00D75B5B" w:rsidRPr="00584D23">
        <w:rPr>
          <w:rFonts w:ascii="Arial" w:hAnsi="Arial" w:cs="Arial"/>
          <w:bCs/>
          <w:i/>
          <w:iCs/>
        </w:rPr>
        <w:br/>
        <w:t>Where Life and Death like friendly chafferers meet</w:t>
      </w:r>
      <w:r>
        <w:rPr>
          <w:rFonts w:ascii="Arial" w:hAnsi="Arial" w:cs="Arial"/>
          <w:bCs/>
          <w:i/>
          <w:iCs/>
        </w:rPr>
        <w:t>’.</w:t>
      </w:r>
      <w:r w:rsidR="00D75B5B" w:rsidRPr="00584D23">
        <w:rPr>
          <w:rFonts w:ascii="Arial" w:hAnsi="Arial" w:cs="Arial"/>
          <w:bCs/>
          <w:i/>
          <w:iCs/>
        </w:rPr>
        <w:br/>
      </w:r>
      <w:r w:rsidR="00D75B5B" w:rsidRPr="001B4AC2">
        <w:rPr>
          <w:rFonts w:ascii="Arial" w:hAnsi="Arial" w:cs="Arial"/>
          <w:i/>
          <w:iCs/>
        </w:rPr>
        <w:br/>
      </w:r>
      <w:r w:rsidR="00C771FD" w:rsidRPr="00584D23">
        <w:rPr>
          <w:rFonts w:ascii="Arial" w:hAnsi="Arial" w:cs="Arial"/>
          <w:iCs/>
          <w:sz w:val="20"/>
          <w:szCs w:val="20"/>
        </w:rPr>
        <w:t xml:space="preserve">Extract from </w:t>
      </w:r>
      <w:r w:rsidR="00FD4470" w:rsidRPr="00584D23">
        <w:rPr>
          <w:rFonts w:ascii="Arial" w:hAnsi="Arial" w:cs="Arial"/>
          <w:iCs/>
          <w:sz w:val="20"/>
          <w:szCs w:val="20"/>
        </w:rPr>
        <w:t>William Ernest Henley</w:t>
      </w:r>
      <w:r w:rsidR="00C771FD" w:rsidRPr="00584D23">
        <w:rPr>
          <w:rFonts w:ascii="Arial" w:hAnsi="Arial" w:cs="Arial"/>
          <w:iCs/>
          <w:sz w:val="20"/>
          <w:szCs w:val="20"/>
        </w:rPr>
        <w:t>’s</w:t>
      </w:r>
      <w:r w:rsidR="00C309F8" w:rsidRPr="00584D23">
        <w:rPr>
          <w:rFonts w:ascii="Arial" w:hAnsi="Arial" w:cs="Arial"/>
          <w:iCs/>
          <w:sz w:val="20"/>
          <w:szCs w:val="20"/>
        </w:rPr>
        <w:t xml:space="preserve"> poem</w:t>
      </w:r>
      <w:r w:rsidR="00FD4470" w:rsidRPr="00584D23">
        <w:rPr>
          <w:rFonts w:ascii="Arial" w:hAnsi="Arial" w:cs="Arial"/>
          <w:iCs/>
          <w:sz w:val="20"/>
          <w:szCs w:val="20"/>
        </w:rPr>
        <w:t xml:space="preserve">, </w:t>
      </w:r>
      <w:r w:rsidR="00C771FD" w:rsidRPr="00584D23">
        <w:rPr>
          <w:rFonts w:ascii="Arial" w:hAnsi="Arial" w:cs="Arial"/>
          <w:iCs/>
          <w:sz w:val="20"/>
          <w:szCs w:val="20"/>
        </w:rPr>
        <w:t>‘</w:t>
      </w:r>
      <w:r w:rsidR="00256FB5" w:rsidRPr="00584D23">
        <w:rPr>
          <w:rFonts w:ascii="Arial" w:hAnsi="Arial" w:cs="Arial"/>
          <w:iCs/>
          <w:sz w:val="20"/>
          <w:szCs w:val="20"/>
        </w:rPr>
        <w:t>Enter Patient’</w:t>
      </w:r>
      <w:r w:rsidR="002D4C26" w:rsidRPr="00584D23">
        <w:rPr>
          <w:rFonts w:ascii="Arial" w:hAnsi="Arial" w:cs="Arial"/>
          <w:iCs/>
          <w:sz w:val="20"/>
          <w:szCs w:val="20"/>
        </w:rPr>
        <w:t>,</w:t>
      </w:r>
      <w:r w:rsidR="00256FB5" w:rsidRPr="00584D23">
        <w:rPr>
          <w:rFonts w:ascii="Arial" w:hAnsi="Arial" w:cs="Arial"/>
          <w:iCs/>
          <w:sz w:val="20"/>
          <w:szCs w:val="20"/>
        </w:rPr>
        <w:t xml:space="preserve"> </w:t>
      </w:r>
      <w:r w:rsidR="00C771FD" w:rsidRPr="00584D23">
        <w:rPr>
          <w:rFonts w:ascii="Arial" w:hAnsi="Arial" w:cs="Arial"/>
          <w:iCs/>
          <w:sz w:val="20"/>
          <w:szCs w:val="20"/>
        </w:rPr>
        <w:br/>
      </w:r>
      <w:r w:rsidR="00256FB5" w:rsidRPr="00584D23">
        <w:rPr>
          <w:rFonts w:ascii="Arial" w:hAnsi="Arial" w:cs="Arial"/>
          <w:iCs/>
          <w:sz w:val="20"/>
          <w:szCs w:val="20"/>
        </w:rPr>
        <w:t xml:space="preserve">written while a patient at the </w:t>
      </w:r>
      <w:r w:rsidR="002D4C26" w:rsidRPr="00584D23">
        <w:rPr>
          <w:rFonts w:ascii="Arial" w:hAnsi="Arial" w:cs="Arial"/>
          <w:iCs/>
          <w:sz w:val="20"/>
          <w:szCs w:val="20"/>
        </w:rPr>
        <w:t xml:space="preserve">old </w:t>
      </w:r>
      <w:r w:rsidR="00256FB5" w:rsidRPr="00584D23">
        <w:rPr>
          <w:rFonts w:ascii="Arial" w:hAnsi="Arial" w:cs="Arial"/>
          <w:iCs/>
          <w:sz w:val="20"/>
          <w:szCs w:val="20"/>
        </w:rPr>
        <w:t>RIE in the 1870s.</w:t>
      </w:r>
      <w:r w:rsidR="002D4C26" w:rsidRPr="00584D23">
        <w:rPr>
          <w:rStyle w:val="FootnoteReference"/>
          <w:rFonts w:ascii="Arial" w:hAnsi="Arial" w:cs="Arial"/>
          <w:iCs/>
          <w:sz w:val="20"/>
          <w:szCs w:val="20"/>
        </w:rPr>
        <w:footnoteReference w:id="11"/>
      </w:r>
      <w:r w:rsidR="00D75B5B" w:rsidRPr="00584D23">
        <w:rPr>
          <w:rFonts w:ascii="Arial" w:hAnsi="Arial" w:cs="Arial"/>
          <w:iCs/>
        </w:rPr>
        <w:br/>
      </w:r>
    </w:p>
    <w:p w14:paraId="5A54A32E" w14:textId="691E1F67" w:rsidR="00670890" w:rsidRPr="001B4AC2" w:rsidRDefault="00494FAE" w:rsidP="00C309F8">
      <w:pPr>
        <w:tabs>
          <w:tab w:val="left" w:pos="2127"/>
        </w:tabs>
        <w:spacing w:line="480" w:lineRule="auto"/>
        <w:rPr>
          <w:rFonts w:ascii="Arial" w:hAnsi="Arial" w:cs="Arial"/>
        </w:rPr>
      </w:pPr>
      <w:r w:rsidRPr="001B4AC2">
        <w:rPr>
          <w:rFonts w:ascii="Arial" w:hAnsi="Arial" w:cs="Arial"/>
        </w:rPr>
        <w:t>T</w:t>
      </w:r>
      <w:r w:rsidR="00E11767" w:rsidRPr="001B4AC2">
        <w:rPr>
          <w:rFonts w:ascii="Arial" w:hAnsi="Arial" w:cs="Arial"/>
        </w:rPr>
        <w:t xml:space="preserve">he RIE received thousands of </w:t>
      </w:r>
      <w:r w:rsidR="00612255" w:rsidRPr="001B4AC2">
        <w:rPr>
          <w:rFonts w:ascii="Arial" w:hAnsi="Arial" w:cs="Arial"/>
        </w:rPr>
        <w:t xml:space="preserve">subscriptions, </w:t>
      </w:r>
      <w:r w:rsidR="00E11767" w:rsidRPr="001B4AC2">
        <w:rPr>
          <w:rFonts w:ascii="Arial" w:hAnsi="Arial" w:cs="Arial"/>
        </w:rPr>
        <w:t xml:space="preserve">donations, </w:t>
      </w:r>
      <w:r w:rsidR="005E3016" w:rsidRPr="001B4AC2">
        <w:rPr>
          <w:rFonts w:ascii="Arial" w:hAnsi="Arial" w:cs="Arial"/>
        </w:rPr>
        <w:t>legacies (</w:t>
      </w:r>
      <w:r w:rsidR="00E11767" w:rsidRPr="001B4AC2">
        <w:rPr>
          <w:rFonts w:ascii="Arial" w:hAnsi="Arial" w:cs="Arial"/>
        </w:rPr>
        <w:t>bequests</w:t>
      </w:r>
      <w:r w:rsidR="005E3016" w:rsidRPr="001B4AC2">
        <w:rPr>
          <w:rFonts w:ascii="Arial" w:hAnsi="Arial" w:cs="Arial"/>
        </w:rPr>
        <w:t>)</w:t>
      </w:r>
      <w:r w:rsidR="00E11767" w:rsidRPr="001B4AC2">
        <w:rPr>
          <w:rFonts w:ascii="Arial" w:hAnsi="Arial" w:cs="Arial"/>
        </w:rPr>
        <w:t xml:space="preserve">, and other financial and non-financial support </w:t>
      </w:r>
      <w:r w:rsidR="005E3016" w:rsidRPr="001B4AC2">
        <w:rPr>
          <w:rFonts w:ascii="Arial" w:hAnsi="Arial" w:cs="Arial"/>
        </w:rPr>
        <w:t xml:space="preserve">(all of which can be called ‘gifts’) </w:t>
      </w:r>
      <w:r w:rsidR="0006534D" w:rsidRPr="001B4AC2">
        <w:rPr>
          <w:rFonts w:ascii="Arial" w:hAnsi="Arial" w:cs="Arial"/>
        </w:rPr>
        <w:t>between</w:t>
      </w:r>
      <w:r w:rsidR="00612255" w:rsidRPr="001B4AC2">
        <w:rPr>
          <w:rFonts w:ascii="Arial" w:hAnsi="Arial" w:cs="Arial"/>
        </w:rPr>
        <w:t xml:space="preserve"> its </w:t>
      </w:r>
      <w:r w:rsidR="0006534D" w:rsidRPr="001B4AC2">
        <w:rPr>
          <w:rFonts w:ascii="Arial" w:hAnsi="Arial" w:cs="Arial"/>
        </w:rPr>
        <w:t>establishment</w:t>
      </w:r>
      <w:r w:rsidR="00612255" w:rsidRPr="001B4AC2">
        <w:rPr>
          <w:rFonts w:ascii="Arial" w:hAnsi="Arial" w:cs="Arial"/>
        </w:rPr>
        <w:t xml:space="preserve"> in 1729 </w:t>
      </w:r>
      <w:r w:rsidR="0006534D" w:rsidRPr="001B4AC2">
        <w:rPr>
          <w:rFonts w:ascii="Arial" w:hAnsi="Arial" w:cs="Arial"/>
        </w:rPr>
        <w:t>and</w:t>
      </w:r>
      <w:r w:rsidR="00612255" w:rsidRPr="001B4AC2">
        <w:rPr>
          <w:rFonts w:ascii="Arial" w:hAnsi="Arial" w:cs="Arial"/>
        </w:rPr>
        <w:t xml:space="preserve"> the abolition of slavery in 183</w:t>
      </w:r>
      <w:r w:rsidR="0006534D" w:rsidRPr="001B4AC2">
        <w:rPr>
          <w:rFonts w:ascii="Arial" w:hAnsi="Arial" w:cs="Arial"/>
        </w:rPr>
        <w:t>4</w:t>
      </w:r>
      <w:r w:rsidR="00420245" w:rsidRPr="001B4AC2">
        <w:rPr>
          <w:rFonts w:ascii="Arial" w:hAnsi="Arial" w:cs="Arial"/>
        </w:rPr>
        <w:t xml:space="preserve">. </w:t>
      </w:r>
      <w:r w:rsidR="0076652D" w:rsidRPr="001B4AC2">
        <w:rPr>
          <w:rFonts w:ascii="Arial" w:hAnsi="Arial" w:cs="Arial"/>
        </w:rPr>
        <w:t xml:space="preserve">Most are documented </w:t>
      </w:r>
      <w:r w:rsidR="001809E4" w:rsidRPr="001B4AC2">
        <w:rPr>
          <w:rFonts w:ascii="Arial" w:hAnsi="Arial" w:cs="Arial"/>
        </w:rPr>
        <w:t xml:space="preserve">in one way or another </w:t>
      </w:r>
      <w:r w:rsidR="0076652D" w:rsidRPr="001B4AC2">
        <w:rPr>
          <w:rFonts w:ascii="Arial" w:hAnsi="Arial" w:cs="Arial"/>
        </w:rPr>
        <w:t xml:space="preserve">within </w:t>
      </w:r>
      <w:r w:rsidR="00EB1497" w:rsidRPr="001B4AC2">
        <w:rPr>
          <w:rFonts w:ascii="Arial" w:hAnsi="Arial" w:cs="Arial"/>
        </w:rPr>
        <w:t xml:space="preserve">LHSA’s </w:t>
      </w:r>
      <w:r w:rsidR="0076652D" w:rsidRPr="001B4AC2">
        <w:rPr>
          <w:rFonts w:ascii="Arial" w:hAnsi="Arial" w:cs="Arial"/>
        </w:rPr>
        <w:t xml:space="preserve">RIE </w:t>
      </w:r>
      <w:r w:rsidR="0006534D" w:rsidRPr="001B4AC2">
        <w:rPr>
          <w:rFonts w:ascii="Arial" w:hAnsi="Arial" w:cs="Arial"/>
        </w:rPr>
        <w:t>collection</w:t>
      </w:r>
      <w:r w:rsidR="00EB1497" w:rsidRPr="001B4AC2">
        <w:rPr>
          <w:rFonts w:ascii="Arial" w:hAnsi="Arial" w:cs="Arial"/>
        </w:rPr>
        <w:t xml:space="preserve"> (LHB1)</w:t>
      </w:r>
      <w:r w:rsidR="001809E4" w:rsidRPr="001B4AC2">
        <w:rPr>
          <w:rFonts w:ascii="Arial" w:hAnsi="Arial" w:cs="Arial"/>
        </w:rPr>
        <w:t xml:space="preserve">, particularly </w:t>
      </w:r>
      <w:r w:rsidRPr="001B4AC2">
        <w:rPr>
          <w:rFonts w:ascii="Arial" w:hAnsi="Arial" w:cs="Arial"/>
        </w:rPr>
        <w:t>Cash Books</w:t>
      </w:r>
      <w:r w:rsidR="00EB1497" w:rsidRPr="001B4AC2">
        <w:rPr>
          <w:rFonts w:ascii="Arial" w:hAnsi="Arial" w:cs="Arial"/>
        </w:rPr>
        <w:t xml:space="preserve"> (LHB1/13)</w:t>
      </w:r>
      <w:r w:rsidRPr="001B4AC2">
        <w:rPr>
          <w:rFonts w:ascii="Arial" w:hAnsi="Arial" w:cs="Arial"/>
        </w:rPr>
        <w:t>, Receipt</w:t>
      </w:r>
      <w:r w:rsidR="00F40BEC" w:rsidRPr="001B4AC2">
        <w:rPr>
          <w:rFonts w:ascii="Arial" w:hAnsi="Arial" w:cs="Arial"/>
        </w:rPr>
        <w:t xml:space="preserve"> Books</w:t>
      </w:r>
      <w:r w:rsidR="00EB1497" w:rsidRPr="001B4AC2">
        <w:rPr>
          <w:rFonts w:ascii="Arial" w:hAnsi="Arial" w:cs="Arial"/>
        </w:rPr>
        <w:t xml:space="preserve"> (LHB1/9)</w:t>
      </w:r>
      <w:r w:rsidRPr="001B4AC2">
        <w:rPr>
          <w:rFonts w:ascii="Arial" w:hAnsi="Arial" w:cs="Arial"/>
        </w:rPr>
        <w:t>,</w:t>
      </w:r>
      <w:r w:rsidR="0076652D" w:rsidRPr="001B4AC2">
        <w:rPr>
          <w:rFonts w:ascii="Arial" w:hAnsi="Arial" w:cs="Arial"/>
        </w:rPr>
        <w:t xml:space="preserve"> </w:t>
      </w:r>
      <w:r w:rsidR="000A475C" w:rsidRPr="001B4AC2">
        <w:rPr>
          <w:rFonts w:ascii="Arial" w:hAnsi="Arial" w:cs="Arial"/>
        </w:rPr>
        <w:t>Managers</w:t>
      </w:r>
      <w:r w:rsidR="0006534D" w:rsidRPr="001B4AC2">
        <w:rPr>
          <w:rFonts w:ascii="Arial" w:hAnsi="Arial" w:cs="Arial"/>
        </w:rPr>
        <w:t xml:space="preserve">’ </w:t>
      </w:r>
      <w:r w:rsidRPr="001B4AC2">
        <w:rPr>
          <w:rFonts w:ascii="Arial" w:hAnsi="Arial" w:cs="Arial"/>
        </w:rPr>
        <w:t>Minute</w:t>
      </w:r>
      <w:r w:rsidR="00F40BEC" w:rsidRPr="001B4AC2">
        <w:rPr>
          <w:rFonts w:ascii="Arial" w:hAnsi="Arial" w:cs="Arial"/>
        </w:rPr>
        <w:t>s</w:t>
      </w:r>
      <w:r w:rsidR="00EB1497" w:rsidRPr="001B4AC2">
        <w:rPr>
          <w:rFonts w:ascii="Arial" w:hAnsi="Arial" w:cs="Arial"/>
        </w:rPr>
        <w:t xml:space="preserve"> (LHB1/1)</w:t>
      </w:r>
      <w:r w:rsidRPr="001B4AC2">
        <w:rPr>
          <w:rFonts w:ascii="Arial" w:hAnsi="Arial" w:cs="Arial"/>
        </w:rPr>
        <w:t>, and</w:t>
      </w:r>
      <w:r w:rsidR="00410D2D" w:rsidRPr="001B4AC2">
        <w:rPr>
          <w:rFonts w:ascii="Arial" w:hAnsi="Arial" w:cs="Arial"/>
        </w:rPr>
        <w:t xml:space="preserve"> </w:t>
      </w:r>
      <w:r w:rsidR="00C309F8" w:rsidRPr="001B4AC2">
        <w:rPr>
          <w:rFonts w:ascii="Arial" w:hAnsi="Arial" w:cs="Arial"/>
        </w:rPr>
        <w:t>Eighteenth-</w:t>
      </w:r>
      <w:r w:rsidR="00EB1497" w:rsidRPr="001B4AC2">
        <w:rPr>
          <w:rFonts w:ascii="Arial" w:hAnsi="Arial" w:cs="Arial"/>
        </w:rPr>
        <w:t>Century Correspondence (LHB1/72</w:t>
      </w:r>
      <w:r w:rsidR="00410D2D" w:rsidRPr="001B4AC2">
        <w:rPr>
          <w:rFonts w:ascii="Arial" w:hAnsi="Arial" w:cs="Arial"/>
        </w:rPr>
        <w:t>)</w:t>
      </w:r>
      <w:r w:rsidR="0076652D" w:rsidRPr="001B4AC2">
        <w:rPr>
          <w:rFonts w:ascii="Arial" w:hAnsi="Arial" w:cs="Arial"/>
        </w:rPr>
        <w:t>.</w:t>
      </w:r>
      <w:r w:rsidR="00410D2D" w:rsidRPr="001B4AC2">
        <w:rPr>
          <w:rFonts w:ascii="Arial" w:hAnsi="Arial" w:cs="Arial"/>
        </w:rPr>
        <w:t xml:space="preserve"> Nevertheless</w:t>
      </w:r>
      <w:r w:rsidR="007D74E6" w:rsidRPr="001B4AC2">
        <w:rPr>
          <w:rFonts w:ascii="Arial" w:hAnsi="Arial" w:cs="Arial"/>
        </w:rPr>
        <w:t xml:space="preserve">, </w:t>
      </w:r>
      <w:r w:rsidR="00D173CD" w:rsidRPr="001B4AC2">
        <w:rPr>
          <w:rFonts w:ascii="Arial" w:hAnsi="Arial" w:cs="Arial"/>
        </w:rPr>
        <w:t xml:space="preserve">gaps, </w:t>
      </w:r>
      <w:r w:rsidR="007D74E6" w:rsidRPr="001B4AC2">
        <w:rPr>
          <w:rFonts w:ascii="Arial" w:hAnsi="Arial" w:cs="Arial"/>
        </w:rPr>
        <w:t>limitations</w:t>
      </w:r>
      <w:r w:rsidR="00D173CD" w:rsidRPr="001B4AC2">
        <w:rPr>
          <w:rFonts w:ascii="Arial" w:hAnsi="Arial" w:cs="Arial"/>
        </w:rPr>
        <w:t>, inconsistencies, and accounting errors</w:t>
      </w:r>
      <w:r w:rsidR="005E3016" w:rsidRPr="001B4AC2">
        <w:rPr>
          <w:rFonts w:ascii="Arial" w:hAnsi="Arial" w:cs="Arial"/>
        </w:rPr>
        <w:t xml:space="preserve"> exist across </w:t>
      </w:r>
      <w:r w:rsidR="00BD5BCE" w:rsidRPr="001B4AC2">
        <w:rPr>
          <w:rFonts w:ascii="Arial" w:hAnsi="Arial" w:cs="Arial"/>
        </w:rPr>
        <w:t xml:space="preserve">these different </w:t>
      </w:r>
      <w:r w:rsidR="005E3016" w:rsidRPr="001B4AC2">
        <w:rPr>
          <w:rFonts w:ascii="Arial" w:hAnsi="Arial" w:cs="Arial"/>
        </w:rPr>
        <w:t>documents</w:t>
      </w:r>
      <w:r w:rsidR="007D74E6" w:rsidRPr="001B4AC2">
        <w:rPr>
          <w:rFonts w:ascii="Arial" w:hAnsi="Arial" w:cs="Arial"/>
        </w:rPr>
        <w:t>.</w:t>
      </w:r>
      <w:r w:rsidR="00D173CD" w:rsidRPr="001B4AC2">
        <w:rPr>
          <w:rStyle w:val="FootnoteReference"/>
          <w:rFonts w:ascii="Arial" w:hAnsi="Arial" w:cs="Arial"/>
        </w:rPr>
        <w:footnoteReference w:id="12"/>
      </w:r>
      <w:r w:rsidR="007D74E6" w:rsidRPr="001B4AC2">
        <w:rPr>
          <w:rFonts w:ascii="Arial" w:hAnsi="Arial" w:cs="Arial"/>
        </w:rPr>
        <w:t xml:space="preserve"> </w:t>
      </w:r>
      <w:r w:rsidR="001809E4" w:rsidRPr="001B4AC2">
        <w:rPr>
          <w:rFonts w:ascii="Arial" w:hAnsi="Arial" w:cs="Arial"/>
        </w:rPr>
        <w:t>Where gifts are mentioned, sometimes</w:t>
      </w:r>
      <w:r w:rsidR="0076652D" w:rsidRPr="001B4AC2">
        <w:rPr>
          <w:rFonts w:ascii="Arial" w:hAnsi="Arial" w:cs="Arial"/>
        </w:rPr>
        <w:t xml:space="preserve"> only names and amounts are provided</w:t>
      </w:r>
      <w:r w:rsidR="00D173CD" w:rsidRPr="001B4AC2">
        <w:rPr>
          <w:rFonts w:ascii="Arial" w:hAnsi="Arial" w:cs="Arial"/>
        </w:rPr>
        <w:t>; sometimes</w:t>
      </w:r>
      <w:r w:rsidR="0076652D" w:rsidRPr="001B4AC2">
        <w:rPr>
          <w:rFonts w:ascii="Arial" w:hAnsi="Arial" w:cs="Arial"/>
        </w:rPr>
        <w:t xml:space="preserve"> an address, profession, title,</w:t>
      </w:r>
      <w:r w:rsidR="00414C53" w:rsidRPr="001B4AC2">
        <w:rPr>
          <w:rFonts w:ascii="Arial" w:hAnsi="Arial" w:cs="Arial"/>
        </w:rPr>
        <w:t xml:space="preserve"> name of a </w:t>
      </w:r>
      <w:r w:rsidR="005A703C" w:rsidRPr="001B4AC2">
        <w:rPr>
          <w:rFonts w:ascii="Arial" w:hAnsi="Arial" w:cs="Arial"/>
        </w:rPr>
        <w:t>relative</w:t>
      </w:r>
      <w:r w:rsidR="00414C53" w:rsidRPr="001B4AC2">
        <w:rPr>
          <w:rFonts w:ascii="Arial" w:hAnsi="Arial" w:cs="Arial"/>
        </w:rPr>
        <w:t>, year of death,</w:t>
      </w:r>
      <w:r w:rsidR="0076652D" w:rsidRPr="001B4AC2">
        <w:rPr>
          <w:rFonts w:ascii="Arial" w:hAnsi="Arial" w:cs="Arial"/>
        </w:rPr>
        <w:t xml:space="preserve"> or </w:t>
      </w:r>
      <w:r w:rsidR="005A703C" w:rsidRPr="001B4AC2">
        <w:rPr>
          <w:rFonts w:ascii="Arial" w:hAnsi="Arial" w:cs="Arial"/>
        </w:rPr>
        <w:t xml:space="preserve">some </w:t>
      </w:r>
      <w:r w:rsidR="0076652D" w:rsidRPr="001B4AC2">
        <w:rPr>
          <w:rFonts w:ascii="Arial" w:hAnsi="Arial" w:cs="Arial"/>
        </w:rPr>
        <w:t xml:space="preserve">other identifying characteristic </w:t>
      </w:r>
      <w:r w:rsidR="00D173CD" w:rsidRPr="001B4AC2">
        <w:rPr>
          <w:rFonts w:ascii="Arial" w:hAnsi="Arial" w:cs="Arial"/>
        </w:rPr>
        <w:t xml:space="preserve">also </w:t>
      </w:r>
      <w:r w:rsidR="00740B9B" w:rsidRPr="001B4AC2">
        <w:rPr>
          <w:rFonts w:ascii="Arial" w:hAnsi="Arial" w:cs="Arial"/>
        </w:rPr>
        <w:t>features</w:t>
      </w:r>
      <w:r w:rsidR="00D173CD" w:rsidRPr="001B4AC2">
        <w:rPr>
          <w:rFonts w:ascii="Arial" w:hAnsi="Arial" w:cs="Arial"/>
        </w:rPr>
        <w:t>, which helps to identify historical donors</w:t>
      </w:r>
      <w:r w:rsidR="005A703C" w:rsidRPr="001B4AC2">
        <w:rPr>
          <w:rFonts w:ascii="Arial" w:hAnsi="Arial" w:cs="Arial"/>
        </w:rPr>
        <w:t>.</w:t>
      </w:r>
      <w:r w:rsidR="00D96F5E" w:rsidRPr="001B4AC2">
        <w:rPr>
          <w:rFonts w:ascii="Arial" w:hAnsi="Arial" w:cs="Arial"/>
        </w:rPr>
        <w:t xml:space="preserve"> </w:t>
      </w:r>
      <w:r w:rsidR="005A703C" w:rsidRPr="001B4AC2">
        <w:rPr>
          <w:rFonts w:ascii="Arial" w:hAnsi="Arial" w:cs="Arial"/>
        </w:rPr>
        <w:t>S</w:t>
      </w:r>
      <w:r w:rsidR="00773986" w:rsidRPr="001B4AC2">
        <w:rPr>
          <w:rFonts w:ascii="Arial" w:hAnsi="Arial" w:cs="Arial"/>
        </w:rPr>
        <w:t>ome donations</w:t>
      </w:r>
      <w:r w:rsidR="005A703C" w:rsidRPr="001B4AC2">
        <w:rPr>
          <w:rFonts w:ascii="Arial" w:hAnsi="Arial" w:cs="Arial"/>
        </w:rPr>
        <w:t>, however,</w:t>
      </w:r>
      <w:r w:rsidR="00773986" w:rsidRPr="001B4AC2">
        <w:rPr>
          <w:rFonts w:ascii="Arial" w:hAnsi="Arial" w:cs="Arial"/>
        </w:rPr>
        <w:t xml:space="preserve"> were given anonymously</w:t>
      </w:r>
      <w:r w:rsidR="005A703C" w:rsidRPr="001B4AC2">
        <w:rPr>
          <w:rFonts w:ascii="Arial" w:hAnsi="Arial" w:cs="Arial"/>
        </w:rPr>
        <w:t xml:space="preserve"> </w:t>
      </w:r>
      <w:r w:rsidR="00EE22E2" w:rsidRPr="001B4AC2">
        <w:rPr>
          <w:rFonts w:ascii="Arial" w:hAnsi="Arial" w:cs="Arial"/>
        </w:rPr>
        <w:t>or came from ‘collections’ in particular communities</w:t>
      </w:r>
      <w:r w:rsidR="00D173CD" w:rsidRPr="001B4AC2">
        <w:rPr>
          <w:rFonts w:ascii="Arial" w:hAnsi="Arial" w:cs="Arial"/>
        </w:rPr>
        <w:t xml:space="preserve"> (</w:t>
      </w:r>
      <w:proofErr w:type="gramStart"/>
      <w:r w:rsidR="00D173CD" w:rsidRPr="001B4AC2">
        <w:rPr>
          <w:rFonts w:ascii="Arial" w:hAnsi="Arial" w:cs="Arial"/>
        </w:rPr>
        <w:t>e.g.</w:t>
      </w:r>
      <w:proofErr w:type="gramEnd"/>
      <w:r w:rsidR="00D173CD" w:rsidRPr="001B4AC2">
        <w:rPr>
          <w:rFonts w:ascii="Arial" w:hAnsi="Arial" w:cs="Arial"/>
        </w:rPr>
        <w:t xml:space="preserve"> </w:t>
      </w:r>
      <w:r w:rsidR="003C5D9C" w:rsidRPr="001B4AC2">
        <w:rPr>
          <w:rFonts w:ascii="Arial" w:hAnsi="Arial" w:cs="Arial"/>
        </w:rPr>
        <w:t xml:space="preserve">Scottish </w:t>
      </w:r>
      <w:r w:rsidR="00D173CD" w:rsidRPr="001B4AC2">
        <w:rPr>
          <w:rFonts w:ascii="Arial" w:hAnsi="Arial" w:cs="Arial"/>
        </w:rPr>
        <w:t xml:space="preserve">parishes or </w:t>
      </w:r>
      <w:r w:rsidR="00B327DE" w:rsidRPr="001B4AC2">
        <w:rPr>
          <w:rFonts w:ascii="Arial" w:hAnsi="Arial" w:cs="Arial"/>
        </w:rPr>
        <w:t>British</w:t>
      </w:r>
      <w:r w:rsidR="00D173CD" w:rsidRPr="001B4AC2">
        <w:rPr>
          <w:rFonts w:ascii="Arial" w:hAnsi="Arial" w:cs="Arial"/>
        </w:rPr>
        <w:t xml:space="preserve"> colonies)</w:t>
      </w:r>
      <w:r w:rsidR="00773986" w:rsidRPr="001B4AC2">
        <w:rPr>
          <w:rFonts w:ascii="Arial" w:hAnsi="Arial" w:cs="Arial"/>
        </w:rPr>
        <w:t>.</w:t>
      </w:r>
      <w:r w:rsidR="008075FB" w:rsidRPr="001B4AC2">
        <w:rPr>
          <w:rFonts w:ascii="Arial" w:hAnsi="Arial" w:cs="Arial"/>
        </w:rPr>
        <w:t xml:space="preserve"> </w:t>
      </w:r>
      <w:r w:rsidR="001B782C">
        <w:rPr>
          <w:rFonts w:ascii="Arial" w:hAnsi="Arial" w:cs="Arial"/>
        </w:rPr>
        <w:t xml:space="preserve">Time </w:t>
      </w:r>
      <w:r w:rsidR="003D7A58">
        <w:rPr>
          <w:rFonts w:ascii="Arial" w:hAnsi="Arial" w:cs="Arial"/>
        </w:rPr>
        <w:t>constraints</w:t>
      </w:r>
      <w:r w:rsidR="001B782C">
        <w:rPr>
          <w:rFonts w:ascii="Arial" w:hAnsi="Arial" w:cs="Arial"/>
        </w:rPr>
        <w:t xml:space="preserve"> means </w:t>
      </w:r>
      <w:proofErr w:type="gramStart"/>
      <w:r w:rsidR="001B782C">
        <w:rPr>
          <w:rFonts w:ascii="Arial" w:hAnsi="Arial" w:cs="Arial"/>
        </w:rPr>
        <w:t>this reports</w:t>
      </w:r>
      <w:proofErr w:type="gramEnd"/>
      <w:r w:rsidR="001B782C">
        <w:rPr>
          <w:rFonts w:ascii="Arial" w:hAnsi="Arial" w:cs="Arial"/>
        </w:rPr>
        <w:t xml:space="preserve"> only </w:t>
      </w:r>
      <w:r w:rsidR="00844F9D" w:rsidRPr="001B4AC2">
        <w:rPr>
          <w:rFonts w:ascii="Arial" w:hAnsi="Arial" w:cs="Arial"/>
        </w:rPr>
        <w:t>provide insight</w:t>
      </w:r>
      <w:r w:rsidR="001B782C">
        <w:rPr>
          <w:rFonts w:ascii="Arial" w:hAnsi="Arial" w:cs="Arial"/>
        </w:rPr>
        <w:t>s</w:t>
      </w:r>
      <w:r w:rsidR="00844F9D" w:rsidRPr="001B4AC2">
        <w:rPr>
          <w:rFonts w:ascii="Arial" w:hAnsi="Arial" w:cs="Arial"/>
        </w:rPr>
        <w:t xml:space="preserve"> into the tip of the </w:t>
      </w:r>
      <w:r w:rsidR="00A3259D" w:rsidRPr="001B4AC2">
        <w:rPr>
          <w:rFonts w:ascii="Arial" w:hAnsi="Arial" w:cs="Arial"/>
        </w:rPr>
        <w:t>iceberg</w:t>
      </w:r>
      <w:r w:rsidR="00844F9D" w:rsidRPr="001B4AC2">
        <w:rPr>
          <w:rFonts w:ascii="Arial" w:hAnsi="Arial" w:cs="Arial"/>
        </w:rPr>
        <w:t xml:space="preserve"> of</w:t>
      </w:r>
      <w:r w:rsidR="00BA49F6" w:rsidRPr="001B4AC2">
        <w:rPr>
          <w:rFonts w:ascii="Arial" w:hAnsi="Arial" w:cs="Arial"/>
        </w:rPr>
        <w:t xml:space="preserve"> </w:t>
      </w:r>
      <w:r w:rsidR="00216B8A" w:rsidRPr="001B4AC2">
        <w:rPr>
          <w:rFonts w:ascii="Arial" w:hAnsi="Arial" w:cs="Arial"/>
        </w:rPr>
        <w:t xml:space="preserve">the </w:t>
      </w:r>
      <w:r w:rsidR="00BA49F6" w:rsidRPr="001B4AC2">
        <w:rPr>
          <w:rFonts w:ascii="Arial" w:hAnsi="Arial" w:cs="Arial"/>
        </w:rPr>
        <w:t xml:space="preserve">vast number of connections </w:t>
      </w:r>
      <w:r w:rsidR="001B782C">
        <w:rPr>
          <w:rFonts w:ascii="Arial" w:hAnsi="Arial" w:cs="Arial"/>
        </w:rPr>
        <w:t xml:space="preserve">the RIE </w:t>
      </w:r>
      <w:r w:rsidR="00A3259D" w:rsidRPr="001B4AC2">
        <w:rPr>
          <w:rFonts w:ascii="Arial" w:hAnsi="Arial" w:cs="Arial"/>
        </w:rPr>
        <w:t xml:space="preserve">must have </w:t>
      </w:r>
      <w:r w:rsidR="00BA49F6" w:rsidRPr="001B4AC2">
        <w:rPr>
          <w:rFonts w:ascii="Arial" w:hAnsi="Arial" w:cs="Arial"/>
        </w:rPr>
        <w:t xml:space="preserve">had to </w:t>
      </w:r>
      <w:r w:rsidR="009A4C30" w:rsidRPr="001B4AC2">
        <w:rPr>
          <w:rFonts w:ascii="Arial" w:hAnsi="Arial" w:cs="Arial"/>
        </w:rPr>
        <w:t xml:space="preserve">individuals and </w:t>
      </w:r>
      <w:r w:rsidR="00BA49F6" w:rsidRPr="001B4AC2">
        <w:rPr>
          <w:rFonts w:ascii="Arial" w:hAnsi="Arial" w:cs="Arial"/>
        </w:rPr>
        <w:t xml:space="preserve">families in the post-Abolition period whose </w:t>
      </w:r>
      <w:r w:rsidR="00844F9D" w:rsidRPr="001B4AC2">
        <w:rPr>
          <w:rFonts w:ascii="Arial" w:hAnsi="Arial" w:cs="Arial"/>
        </w:rPr>
        <w:t xml:space="preserve">inherited </w:t>
      </w:r>
      <w:r w:rsidR="00BA49F6" w:rsidRPr="001B4AC2">
        <w:rPr>
          <w:rFonts w:ascii="Arial" w:hAnsi="Arial" w:cs="Arial"/>
        </w:rPr>
        <w:t xml:space="preserve">wealth can be traced back to </w:t>
      </w:r>
      <w:r w:rsidR="00216B8A" w:rsidRPr="001B4AC2">
        <w:rPr>
          <w:rFonts w:ascii="Arial" w:hAnsi="Arial" w:cs="Arial"/>
        </w:rPr>
        <w:t>slavery</w:t>
      </w:r>
      <w:r w:rsidR="00844F9D" w:rsidRPr="001B4AC2">
        <w:rPr>
          <w:rFonts w:ascii="Arial" w:hAnsi="Arial" w:cs="Arial"/>
        </w:rPr>
        <w:t>.</w:t>
      </w:r>
      <w:r w:rsidR="00BA49F6" w:rsidRPr="001B4AC2">
        <w:rPr>
          <w:rFonts w:ascii="Arial" w:hAnsi="Arial" w:cs="Arial"/>
        </w:rPr>
        <w:t xml:space="preserve"> </w:t>
      </w:r>
      <w:r w:rsidR="001B782C">
        <w:rPr>
          <w:rFonts w:ascii="Arial" w:hAnsi="Arial" w:cs="Arial"/>
        </w:rPr>
        <w:t xml:space="preserve">For example, </w:t>
      </w:r>
      <w:r w:rsidR="00F65189" w:rsidRPr="001B4AC2">
        <w:rPr>
          <w:rFonts w:ascii="Arial" w:hAnsi="Arial" w:cs="Arial"/>
        </w:rPr>
        <w:t xml:space="preserve">Robert McVie, the </w:t>
      </w:r>
      <w:r w:rsidR="00A3259D" w:rsidRPr="001B4AC2">
        <w:rPr>
          <w:rFonts w:ascii="Arial" w:hAnsi="Arial" w:cs="Arial"/>
        </w:rPr>
        <w:t>baker</w:t>
      </w:r>
      <w:r w:rsidR="00F65189" w:rsidRPr="001B4AC2">
        <w:rPr>
          <w:rFonts w:ascii="Arial" w:hAnsi="Arial" w:cs="Arial"/>
        </w:rPr>
        <w:t xml:space="preserve">, </w:t>
      </w:r>
      <w:r w:rsidR="00A3259D" w:rsidRPr="001B4AC2">
        <w:rPr>
          <w:rFonts w:ascii="Arial" w:hAnsi="Arial" w:cs="Arial"/>
        </w:rPr>
        <w:t>businessman</w:t>
      </w:r>
      <w:r w:rsidR="00F65189" w:rsidRPr="001B4AC2">
        <w:rPr>
          <w:rFonts w:ascii="Arial" w:hAnsi="Arial" w:cs="Arial"/>
        </w:rPr>
        <w:t>, and founder of the eponymous confectionary brand, served on the RIE’s C</w:t>
      </w:r>
      <w:r w:rsidR="00A3259D" w:rsidRPr="001B4AC2">
        <w:rPr>
          <w:rFonts w:ascii="Arial" w:hAnsi="Arial" w:cs="Arial"/>
        </w:rPr>
        <w:t xml:space="preserve">hamber of </w:t>
      </w:r>
      <w:r w:rsidR="00F65189" w:rsidRPr="001B4AC2">
        <w:rPr>
          <w:rFonts w:ascii="Arial" w:hAnsi="Arial" w:cs="Arial"/>
        </w:rPr>
        <w:t>Commerce in the 1870s</w:t>
      </w:r>
      <w:r w:rsidR="001B782C">
        <w:rPr>
          <w:rFonts w:ascii="Arial" w:hAnsi="Arial" w:cs="Arial"/>
        </w:rPr>
        <w:t>.</w:t>
      </w:r>
      <w:r w:rsidR="00F65189" w:rsidRPr="001B4AC2">
        <w:rPr>
          <w:rFonts w:ascii="Arial" w:hAnsi="Arial" w:cs="Arial"/>
        </w:rPr>
        <w:t xml:space="preserve"> </w:t>
      </w:r>
      <w:r w:rsidR="001B782C">
        <w:rPr>
          <w:rFonts w:ascii="Arial" w:hAnsi="Arial" w:cs="Arial"/>
        </w:rPr>
        <w:t>I</w:t>
      </w:r>
      <w:r w:rsidR="000C18D7" w:rsidRPr="001B4AC2">
        <w:rPr>
          <w:rFonts w:ascii="Arial" w:hAnsi="Arial" w:cs="Arial"/>
        </w:rPr>
        <w:t xml:space="preserve">t appears that </w:t>
      </w:r>
      <w:proofErr w:type="spellStart"/>
      <w:r w:rsidR="00F65189" w:rsidRPr="001B4AC2">
        <w:rPr>
          <w:rFonts w:ascii="Arial" w:hAnsi="Arial" w:cs="Arial"/>
        </w:rPr>
        <w:t>McVitie’s</w:t>
      </w:r>
      <w:proofErr w:type="spellEnd"/>
      <w:r w:rsidR="00F65189" w:rsidRPr="001B4AC2">
        <w:rPr>
          <w:rFonts w:ascii="Arial" w:hAnsi="Arial" w:cs="Arial"/>
        </w:rPr>
        <w:t xml:space="preserve"> family on his mother’s side </w:t>
      </w:r>
      <w:r w:rsidR="00F65189" w:rsidRPr="001B4AC2">
        <w:rPr>
          <w:rFonts w:ascii="Arial" w:hAnsi="Arial" w:cs="Arial"/>
        </w:rPr>
        <w:lastRenderedPageBreak/>
        <w:t>owned plantations and enslaved people in Grenada.</w:t>
      </w:r>
      <w:r w:rsidR="00F65189" w:rsidRPr="001B4AC2">
        <w:rPr>
          <w:rStyle w:val="FootnoteReference"/>
          <w:rFonts w:ascii="Arial" w:hAnsi="Arial" w:cs="Arial"/>
        </w:rPr>
        <w:footnoteReference w:id="13"/>
      </w:r>
      <w:r w:rsidR="00F65189" w:rsidRPr="001B4AC2">
        <w:rPr>
          <w:rFonts w:ascii="Arial" w:hAnsi="Arial" w:cs="Arial"/>
        </w:rPr>
        <w:t xml:space="preserve"> </w:t>
      </w:r>
      <w:r w:rsidR="001B782C">
        <w:rPr>
          <w:rFonts w:ascii="Arial" w:hAnsi="Arial" w:cs="Arial"/>
        </w:rPr>
        <w:t xml:space="preserve">Similarly, </w:t>
      </w:r>
      <w:r w:rsidR="003872FD">
        <w:rPr>
          <w:rFonts w:ascii="Arial" w:hAnsi="Arial" w:cs="Arial"/>
        </w:rPr>
        <w:t xml:space="preserve">further research into </w:t>
      </w:r>
      <w:r w:rsidR="001B782C">
        <w:rPr>
          <w:rFonts w:ascii="Arial" w:hAnsi="Arial" w:cs="Arial"/>
        </w:rPr>
        <w:t xml:space="preserve">RIE records </w:t>
      </w:r>
      <w:r w:rsidR="003872FD">
        <w:rPr>
          <w:rFonts w:ascii="Arial" w:hAnsi="Arial" w:cs="Arial"/>
        </w:rPr>
        <w:t xml:space="preserve">will </w:t>
      </w:r>
      <w:r w:rsidR="001B782C">
        <w:rPr>
          <w:rFonts w:ascii="Arial" w:hAnsi="Arial" w:cs="Arial"/>
        </w:rPr>
        <w:t xml:space="preserve">provide </w:t>
      </w:r>
      <w:r w:rsidR="005311FA" w:rsidRPr="001B4AC2">
        <w:rPr>
          <w:rFonts w:ascii="Arial" w:hAnsi="Arial" w:cs="Arial"/>
        </w:rPr>
        <w:t>valuable</w:t>
      </w:r>
      <w:r w:rsidR="000C18D7" w:rsidRPr="001B4AC2">
        <w:rPr>
          <w:rFonts w:ascii="Arial" w:hAnsi="Arial" w:cs="Arial"/>
        </w:rPr>
        <w:t xml:space="preserve"> </w:t>
      </w:r>
      <w:r w:rsidR="001B782C">
        <w:rPr>
          <w:rFonts w:ascii="Arial" w:hAnsi="Arial" w:cs="Arial"/>
        </w:rPr>
        <w:t>examples</w:t>
      </w:r>
      <w:r w:rsidR="00844F9D" w:rsidRPr="001B4AC2">
        <w:rPr>
          <w:rFonts w:ascii="Arial" w:hAnsi="Arial" w:cs="Arial"/>
        </w:rPr>
        <w:t xml:space="preserve"> </w:t>
      </w:r>
      <w:r w:rsidR="001B782C">
        <w:rPr>
          <w:rFonts w:ascii="Arial" w:hAnsi="Arial" w:cs="Arial"/>
        </w:rPr>
        <w:t>of the</w:t>
      </w:r>
      <w:r w:rsidR="005311FA" w:rsidRPr="001B4AC2">
        <w:rPr>
          <w:rFonts w:ascii="Arial" w:hAnsi="Arial" w:cs="Arial"/>
        </w:rPr>
        <w:t xml:space="preserve"> </w:t>
      </w:r>
      <w:r w:rsidR="00A128EF" w:rsidRPr="001B4AC2">
        <w:rPr>
          <w:rFonts w:ascii="Arial" w:hAnsi="Arial" w:cs="Arial"/>
        </w:rPr>
        <w:t>connections</w:t>
      </w:r>
      <w:r w:rsidR="009A4C30" w:rsidRPr="001B4AC2">
        <w:rPr>
          <w:rFonts w:ascii="Arial" w:hAnsi="Arial" w:cs="Arial"/>
        </w:rPr>
        <w:t xml:space="preserve"> </w:t>
      </w:r>
      <w:r w:rsidR="005311FA" w:rsidRPr="001B4AC2">
        <w:rPr>
          <w:rFonts w:ascii="Arial" w:hAnsi="Arial" w:cs="Arial"/>
        </w:rPr>
        <w:t>the Infirmary</w:t>
      </w:r>
      <w:r w:rsidR="009A4C30" w:rsidRPr="001B4AC2">
        <w:rPr>
          <w:rFonts w:ascii="Arial" w:hAnsi="Arial" w:cs="Arial"/>
        </w:rPr>
        <w:t xml:space="preserve"> </w:t>
      </w:r>
      <w:r w:rsidR="005311FA" w:rsidRPr="001B4AC2">
        <w:rPr>
          <w:rFonts w:ascii="Arial" w:hAnsi="Arial" w:cs="Arial"/>
        </w:rPr>
        <w:t xml:space="preserve">had to </w:t>
      </w:r>
      <w:r w:rsidR="00792020" w:rsidRPr="001B4AC2">
        <w:rPr>
          <w:rFonts w:ascii="Arial" w:hAnsi="Arial" w:cs="Arial"/>
        </w:rPr>
        <w:t xml:space="preserve">individuals </w:t>
      </w:r>
      <w:r w:rsidR="00A128EF" w:rsidRPr="001B4AC2">
        <w:rPr>
          <w:rFonts w:ascii="Arial" w:hAnsi="Arial" w:cs="Arial"/>
        </w:rPr>
        <w:t xml:space="preserve">whose wealth derived from racial enslavement in </w:t>
      </w:r>
      <w:r w:rsidR="001B782C">
        <w:rPr>
          <w:rFonts w:ascii="Arial" w:hAnsi="Arial" w:cs="Arial"/>
        </w:rPr>
        <w:t>territories</w:t>
      </w:r>
      <w:r w:rsidR="00A128EF" w:rsidRPr="001B4AC2">
        <w:rPr>
          <w:rFonts w:ascii="Arial" w:hAnsi="Arial" w:cs="Arial"/>
        </w:rPr>
        <w:t xml:space="preserve"> where slavery </w:t>
      </w:r>
      <w:r w:rsidR="009A4C30" w:rsidRPr="001B4AC2">
        <w:rPr>
          <w:rFonts w:ascii="Arial" w:hAnsi="Arial" w:cs="Arial"/>
        </w:rPr>
        <w:t>remained</w:t>
      </w:r>
      <w:r w:rsidR="00792020" w:rsidRPr="001B4AC2">
        <w:rPr>
          <w:rFonts w:ascii="Arial" w:hAnsi="Arial" w:cs="Arial"/>
        </w:rPr>
        <w:t xml:space="preserve"> legal</w:t>
      </w:r>
      <w:r w:rsidR="005311FA" w:rsidRPr="001B4AC2">
        <w:rPr>
          <w:rFonts w:ascii="Arial" w:hAnsi="Arial" w:cs="Arial"/>
        </w:rPr>
        <w:t xml:space="preserve"> later into the nineteenth century</w:t>
      </w:r>
      <w:r w:rsidR="000C18D7" w:rsidRPr="001B4AC2">
        <w:rPr>
          <w:rFonts w:ascii="Arial" w:hAnsi="Arial" w:cs="Arial"/>
        </w:rPr>
        <w:t>. David Milne</w:t>
      </w:r>
      <w:r w:rsidR="005311FA" w:rsidRPr="001B4AC2">
        <w:rPr>
          <w:rFonts w:ascii="Arial" w:hAnsi="Arial" w:cs="Arial"/>
        </w:rPr>
        <w:t>,</w:t>
      </w:r>
      <w:r w:rsidR="003872FD">
        <w:rPr>
          <w:rFonts w:ascii="Arial" w:hAnsi="Arial" w:cs="Arial"/>
        </w:rPr>
        <w:t xml:space="preserve"> for example,</w:t>
      </w:r>
      <w:r w:rsidR="005311FA" w:rsidRPr="001B4AC2">
        <w:rPr>
          <w:rFonts w:ascii="Arial" w:hAnsi="Arial" w:cs="Arial"/>
        </w:rPr>
        <w:t xml:space="preserve"> </w:t>
      </w:r>
      <w:r w:rsidR="003872FD">
        <w:rPr>
          <w:rFonts w:ascii="Arial" w:hAnsi="Arial" w:cs="Arial"/>
        </w:rPr>
        <w:t>who</w:t>
      </w:r>
      <w:r w:rsidR="005311FA" w:rsidRPr="001B4AC2">
        <w:rPr>
          <w:rFonts w:ascii="Arial" w:hAnsi="Arial" w:cs="Arial"/>
        </w:rPr>
        <w:t xml:space="preserve"> </w:t>
      </w:r>
      <w:r w:rsidR="003D7A58" w:rsidRPr="001B4AC2">
        <w:rPr>
          <w:rFonts w:ascii="Arial" w:hAnsi="Arial" w:cs="Arial"/>
        </w:rPr>
        <w:t>made a substantial donation to the RIE (£1500)</w:t>
      </w:r>
      <w:r w:rsidR="003872FD">
        <w:rPr>
          <w:rFonts w:ascii="Arial" w:hAnsi="Arial" w:cs="Arial"/>
        </w:rPr>
        <w:t xml:space="preserve">, </w:t>
      </w:r>
      <w:r w:rsidR="005311FA" w:rsidRPr="001B4AC2">
        <w:rPr>
          <w:rFonts w:ascii="Arial" w:hAnsi="Arial" w:cs="Arial"/>
        </w:rPr>
        <w:t>was based</w:t>
      </w:r>
      <w:r w:rsidR="000C18D7" w:rsidRPr="001B4AC2">
        <w:rPr>
          <w:rFonts w:ascii="Arial" w:hAnsi="Arial" w:cs="Arial"/>
        </w:rPr>
        <w:t xml:space="preserve"> </w:t>
      </w:r>
      <w:r w:rsidR="005311FA" w:rsidRPr="001B4AC2">
        <w:rPr>
          <w:rFonts w:ascii="Arial" w:hAnsi="Arial" w:cs="Arial"/>
        </w:rPr>
        <w:t>in St Croix in the 1840s, a</w:t>
      </w:r>
      <w:r w:rsidR="00792020" w:rsidRPr="001B4AC2">
        <w:rPr>
          <w:rFonts w:ascii="Arial" w:hAnsi="Arial" w:cs="Arial"/>
        </w:rPr>
        <w:t xml:space="preserve"> Danish colony where slavery was not abolished until 1847.</w:t>
      </w:r>
      <w:r w:rsidR="005311FA" w:rsidRPr="001B4AC2">
        <w:rPr>
          <w:rStyle w:val="FootnoteReference"/>
          <w:rFonts w:ascii="Arial" w:hAnsi="Arial" w:cs="Arial"/>
        </w:rPr>
        <w:footnoteReference w:id="14"/>
      </w:r>
      <w:r w:rsidR="005311FA" w:rsidRPr="001B4AC2">
        <w:rPr>
          <w:rFonts w:ascii="Arial" w:hAnsi="Arial" w:cs="Arial"/>
        </w:rPr>
        <w:t xml:space="preserve"> </w:t>
      </w:r>
      <w:r w:rsidR="001B782C">
        <w:rPr>
          <w:rFonts w:ascii="Arial" w:hAnsi="Arial" w:cs="Arial"/>
        </w:rPr>
        <w:t>Equally,</w:t>
      </w:r>
      <w:r w:rsidR="005311FA" w:rsidRPr="001B4AC2">
        <w:rPr>
          <w:rFonts w:ascii="Arial" w:hAnsi="Arial" w:cs="Arial"/>
        </w:rPr>
        <w:t xml:space="preserve"> the RIE bought large amounts of cotton cloth </w:t>
      </w:r>
      <w:r w:rsidR="007D6726" w:rsidRPr="001B4AC2">
        <w:rPr>
          <w:rFonts w:ascii="Arial" w:hAnsi="Arial" w:cs="Arial"/>
        </w:rPr>
        <w:t>to use as</w:t>
      </w:r>
      <w:r w:rsidR="005311FA" w:rsidRPr="001B4AC2">
        <w:rPr>
          <w:rFonts w:ascii="Arial" w:hAnsi="Arial" w:cs="Arial"/>
        </w:rPr>
        <w:t xml:space="preserve"> bandages (2,290 feet in </w:t>
      </w:r>
      <w:r w:rsidR="007D6726" w:rsidRPr="001B4AC2">
        <w:rPr>
          <w:rFonts w:ascii="Arial" w:hAnsi="Arial" w:cs="Arial"/>
        </w:rPr>
        <w:t xml:space="preserve">the year </w:t>
      </w:r>
      <w:r w:rsidR="005311FA" w:rsidRPr="001B4AC2">
        <w:rPr>
          <w:rFonts w:ascii="Arial" w:hAnsi="Arial" w:cs="Arial"/>
        </w:rPr>
        <w:t>1842 alone)</w:t>
      </w:r>
      <w:r w:rsidR="003872FD">
        <w:rPr>
          <w:rFonts w:ascii="Arial" w:hAnsi="Arial" w:cs="Arial"/>
        </w:rPr>
        <w:t>.</w:t>
      </w:r>
      <w:r w:rsidR="005311FA" w:rsidRPr="001B4AC2">
        <w:rPr>
          <w:rFonts w:ascii="Arial" w:hAnsi="Arial" w:cs="Arial"/>
        </w:rPr>
        <w:t xml:space="preserve"> </w:t>
      </w:r>
      <w:r w:rsidR="003872FD">
        <w:rPr>
          <w:rFonts w:ascii="Arial" w:hAnsi="Arial" w:cs="Arial"/>
        </w:rPr>
        <w:t>I</w:t>
      </w:r>
      <w:r w:rsidR="005311FA" w:rsidRPr="001B4AC2">
        <w:rPr>
          <w:rFonts w:ascii="Arial" w:hAnsi="Arial" w:cs="Arial"/>
        </w:rPr>
        <w:t xml:space="preserve">t is not clear </w:t>
      </w:r>
      <w:r w:rsidR="001B782C">
        <w:rPr>
          <w:rFonts w:ascii="Arial" w:hAnsi="Arial" w:cs="Arial"/>
        </w:rPr>
        <w:t xml:space="preserve">from records </w:t>
      </w:r>
      <w:r w:rsidR="005311FA" w:rsidRPr="001B4AC2">
        <w:rPr>
          <w:rFonts w:ascii="Arial" w:hAnsi="Arial" w:cs="Arial"/>
        </w:rPr>
        <w:t xml:space="preserve">whether </w:t>
      </w:r>
      <w:r w:rsidR="003D7A58">
        <w:rPr>
          <w:rFonts w:ascii="Arial" w:hAnsi="Arial" w:cs="Arial"/>
        </w:rPr>
        <w:t>the</w:t>
      </w:r>
      <w:r w:rsidR="005311FA" w:rsidRPr="001B4AC2">
        <w:rPr>
          <w:rFonts w:ascii="Arial" w:hAnsi="Arial" w:cs="Arial"/>
        </w:rPr>
        <w:t xml:space="preserve"> cotton was picked by enslaved labour in the southern United States, but</w:t>
      </w:r>
      <w:r w:rsidR="003872FD">
        <w:rPr>
          <w:rFonts w:ascii="Arial" w:hAnsi="Arial" w:cs="Arial"/>
        </w:rPr>
        <w:t xml:space="preserve"> </w:t>
      </w:r>
      <w:r w:rsidR="005311FA" w:rsidRPr="001B4AC2">
        <w:rPr>
          <w:rFonts w:ascii="Arial" w:hAnsi="Arial" w:cs="Arial"/>
        </w:rPr>
        <w:t>statisticall</w:t>
      </w:r>
      <w:r w:rsidR="003872FD">
        <w:rPr>
          <w:rFonts w:ascii="Arial" w:hAnsi="Arial" w:cs="Arial"/>
        </w:rPr>
        <w:t>y</w:t>
      </w:r>
      <w:r w:rsidR="005311FA" w:rsidRPr="001B4AC2">
        <w:rPr>
          <w:rFonts w:ascii="Arial" w:hAnsi="Arial" w:cs="Arial"/>
        </w:rPr>
        <w:t xml:space="preserve"> it </w:t>
      </w:r>
      <w:r w:rsidR="007D6726" w:rsidRPr="001B4AC2">
        <w:rPr>
          <w:rFonts w:ascii="Arial" w:hAnsi="Arial" w:cs="Arial"/>
        </w:rPr>
        <w:t xml:space="preserve">is </w:t>
      </w:r>
      <w:r w:rsidR="005311FA" w:rsidRPr="001B4AC2">
        <w:rPr>
          <w:rFonts w:ascii="Arial" w:hAnsi="Arial" w:cs="Arial"/>
        </w:rPr>
        <w:t xml:space="preserve">very likely </w:t>
      </w:r>
      <w:r w:rsidR="003872FD">
        <w:rPr>
          <w:rFonts w:ascii="Arial" w:hAnsi="Arial" w:cs="Arial"/>
        </w:rPr>
        <w:t>at least some of it was</w:t>
      </w:r>
      <w:r w:rsidR="005311FA" w:rsidRPr="001B4AC2">
        <w:rPr>
          <w:rFonts w:ascii="Arial" w:hAnsi="Arial" w:cs="Arial"/>
        </w:rPr>
        <w:t>.</w:t>
      </w:r>
      <w:r w:rsidR="005311FA" w:rsidRPr="001B4AC2">
        <w:rPr>
          <w:rStyle w:val="FootnoteReference"/>
          <w:rFonts w:ascii="Arial" w:hAnsi="Arial" w:cs="Arial"/>
        </w:rPr>
        <w:footnoteReference w:id="15"/>
      </w:r>
      <w:r w:rsidR="005311FA" w:rsidRPr="001B4AC2">
        <w:rPr>
          <w:rFonts w:ascii="Arial" w:hAnsi="Arial" w:cs="Arial"/>
        </w:rPr>
        <w:t xml:space="preserve"> </w:t>
      </w:r>
      <w:r w:rsidR="0075371A" w:rsidRPr="001B4AC2">
        <w:rPr>
          <w:rFonts w:ascii="Arial" w:hAnsi="Arial" w:cs="Arial"/>
        </w:rPr>
        <w:t>T</w:t>
      </w:r>
      <w:r w:rsidR="003C5D9C" w:rsidRPr="001B4AC2">
        <w:rPr>
          <w:rFonts w:ascii="Arial" w:hAnsi="Arial" w:cs="Arial"/>
        </w:rPr>
        <w:t>hese limitations</w:t>
      </w:r>
      <w:r w:rsidR="0075371A" w:rsidRPr="001B4AC2">
        <w:rPr>
          <w:rFonts w:ascii="Arial" w:hAnsi="Arial" w:cs="Arial"/>
        </w:rPr>
        <w:t xml:space="preserve"> aside</w:t>
      </w:r>
      <w:r w:rsidR="003C5D9C" w:rsidRPr="001B4AC2">
        <w:rPr>
          <w:rFonts w:ascii="Arial" w:hAnsi="Arial" w:cs="Arial"/>
        </w:rPr>
        <w:t xml:space="preserve">, </w:t>
      </w:r>
      <w:r w:rsidR="0075371A" w:rsidRPr="001B4AC2">
        <w:rPr>
          <w:rFonts w:ascii="Arial" w:hAnsi="Arial" w:cs="Arial"/>
        </w:rPr>
        <w:t xml:space="preserve">the RIE archival collection provides </w:t>
      </w:r>
      <w:r w:rsidR="004D0305" w:rsidRPr="001B4AC2">
        <w:rPr>
          <w:rFonts w:ascii="Arial" w:hAnsi="Arial" w:cs="Arial"/>
        </w:rPr>
        <w:t xml:space="preserve">valuable </w:t>
      </w:r>
      <w:r w:rsidR="00216B8A" w:rsidRPr="001B4AC2">
        <w:rPr>
          <w:rFonts w:ascii="Arial" w:hAnsi="Arial" w:cs="Arial"/>
        </w:rPr>
        <w:t>information</w:t>
      </w:r>
      <w:r w:rsidR="0075371A" w:rsidRPr="001B4AC2">
        <w:rPr>
          <w:rFonts w:ascii="Arial" w:hAnsi="Arial" w:cs="Arial"/>
        </w:rPr>
        <w:t xml:space="preserve"> </w:t>
      </w:r>
      <w:r w:rsidR="005311FA" w:rsidRPr="001B4AC2">
        <w:rPr>
          <w:rFonts w:ascii="Arial" w:hAnsi="Arial" w:cs="Arial"/>
        </w:rPr>
        <w:t xml:space="preserve">about </w:t>
      </w:r>
      <w:r w:rsidR="0075371A" w:rsidRPr="001B4AC2">
        <w:rPr>
          <w:rFonts w:ascii="Arial" w:hAnsi="Arial" w:cs="Arial"/>
        </w:rPr>
        <w:t>the institution’s</w:t>
      </w:r>
      <w:r w:rsidR="003C5D9C" w:rsidRPr="001B4AC2">
        <w:rPr>
          <w:rFonts w:ascii="Arial" w:hAnsi="Arial" w:cs="Arial"/>
        </w:rPr>
        <w:t xml:space="preserve"> </w:t>
      </w:r>
      <w:r w:rsidR="0075371A" w:rsidRPr="001B4AC2">
        <w:rPr>
          <w:rFonts w:ascii="Arial" w:hAnsi="Arial" w:cs="Arial"/>
        </w:rPr>
        <w:t xml:space="preserve">diverse </w:t>
      </w:r>
      <w:r w:rsidR="003C5D9C" w:rsidRPr="001B4AC2">
        <w:rPr>
          <w:rFonts w:ascii="Arial" w:hAnsi="Arial" w:cs="Arial"/>
        </w:rPr>
        <w:t xml:space="preserve">connections </w:t>
      </w:r>
      <w:r w:rsidR="0075371A" w:rsidRPr="001B4AC2">
        <w:rPr>
          <w:rFonts w:ascii="Arial" w:hAnsi="Arial" w:cs="Arial"/>
        </w:rPr>
        <w:t>to enslavement and colonialism</w:t>
      </w:r>
      <w:r w:rsidR="003872FD">
        <w:rPr>
          <w:rFonts w:ascii="Arial" w:hAnsi="Arial" w:cs="Arial"/>
        </w:rPr>
        <w:t>.</w:t>
      </w:r>
    </w:p>
    <w:p w14:paraId="32BD8BBD" w14:textId="3ED25C95" w:rsidR="00BD7A90" w:rsidRPr="001B4AC2" w:rsidRDefault="00711401" w:rsidP="001B4AC2">
      <w:pPr>
        <w:tabs>
          <w:tab w:val="left" w:pos="2127"/>
        </w:tabs>
        <w:spacing w:line="480" w:lineRule="auto"/>
        <w:rPr>
          <w:rFonts w:ascii="Arial" w:hAnsi="Arial" w:cs="Arial"/>
        </w:rPr>
      </w:pPr>
      <w:r w:rsidRPr="001B4AC2">
        <w:rPr>
          <w:rFonts w:ascii="Arial" w:hAnsi="Arial" w:cs="Arial"/>
        </w:rPr>
        <w:t xml:space="preserve">To ask whether gifts </w:t>
      </w:r>
      <w:r w:rsidR="00BD7A90" w:rsidRPr="001B4AC2">
        <w:rPr>
          <w:rFonts w:ascii="Arial" w:hAnsi="Arial" w:cs="Arial"/>
        </w:rPr>
        <w:t>were</w:t>
      </w:r>
      <w:r w:rsidRPr="001B4AC2">
        <w:rPr>
          <w:rFonts w:ascii="Arial" w:hAnsi="Arial" w:cs="Arial"/>
        </w:rPr>
        <w:t xml:space="preserve"> ‘</w:t>
      </w:r>
      <w:r w:rsidR="00AD280A" w:rsidRPr="001B4AC2">
        <w:rPr>
          <w:rFonts w:ascii="Arial" w:hAnsi="Arial" w:cs="Arial"/>
        </w:rPr>
        <w:t>associated’</w:t>
      </w:r>
      <w:r w:rsidRPr="001B4AC2">
        <w:rPr>
          <w:rFonts w:ascii="Arial" w:hAnsi="Arial" w:cs="Arial"/>
        </w:rPr>
        <w:t xml:space="preserve"> </w:t>
      </w:r>
      <w:r w:rsidR="00AD280A" w:rsidRPr="001B4AC2">
        <w:rPr>
          <w:rFonts w:ascii="Arial" w:hAnsi="Arial" w:cs="Arial"/>
        </w:rPr>
        <w:t xml:space="preserve">to </w:t>
      </w:r>
      <w:r w:rsidRPr="001B4AC2">
        <w:rPr>
          <w:rFonts w:ascii="Arial" w:hAnsi="Arial" w:cs="Arial"/>
        </w:rPr>
        <w:t>slavery i</w:t>
      </w:r>
      <w:r w:rsidR="00BD7A90" w:rsidRPr="001B4AC2">
        <w:rPr>
          <w:rFonts w:ascii="Arial" w:hAnsi="Arial" w:cs="Arial"/>
        </w:rPr>
        <w:t>s</w:t>
      </w:r>
      <w:r w:rsidR="00670890" w:rsidRPr="001B4AC2">
        <w:rPr>
          <w:rFonts w:ascii="Arial" w:hAnsi="Arial" w:cs="Arial"/>
        </w:rPr>
        <w:t xml:space="preserve"> itself</w:t>
      </w:r>
      <w:r w:rsidR="00BD7A90" w:rsidRPr="001B4AC2">
        <w:rPr>
          <w:rFonts w:ascii="Arial" w:hAnsi="Arial" w:cs="Arial"/>
        </w:rPr>
        <w:t xml:space="preserve"> a very difficult exercise</w:t>
      </w:r>
      <w:r w:rsidR="00AD280A" w:rsidRPr="001B4AC2">
        <w:rPr>
          <w:rFonts w:ascii="Arial" w:hAnsi="Arial" w:cs="Arial"/>
        </w:rPr>
        <w:t xml:space="preserve"> given the dramatic influence of </w:t>
      </w:r>
      <w:r w:rsidR="007D6726" w:rsidRPr="001B4AC2">
        <w:rPr>
          <w:rFonts w:ascii="Arial" w:hAnsi="Arial" w:cs="Arial"/>
        </w:rPr>
        <w:t xml:space="preserve">the </w:t>
      </w:r>
      <w:r w:rsidR="00AD280A" w:rsidRPr="001B4AC2">
        <w:rPr>
          <w:rFonts w:ascii="Arial" w:hAnsi="Arial" w:cs="Arial"/>
        </w:rPr>
        <w:t>slavery</w:t>
      </w:r>
      <w:r w:rsidR="007D6726" w:rsidRPr="001B4AC2">
        <w:rPr>
          <w:rFonts w:ascii="Arial" w:hAnsi="Arial" w:cs="Arial"/>
        </w:rPr>
        <w:t xml:space="preserve"> economy on Britain</w:t>
      </w:r>
      <w:r w:rsidRPr="001B4AC2">
        <w:rPr>
          <w:rFonts w:ascii="Arial" w:hAnsi="Arial" w:cs="Arial"/>
        </w:rPr>
        <w:t xml:space="preserve">. </w:t>
      </w:r>
      <w:r w:rsidR="00BD7A90" w:rsidRPr="001B4AC2">
        <w:rPr>
          <w:rFonts w:ascii="Arial" w:hAnsi="Arial" w:cs="Arial"/>
        </w:rPr>
        <w:t>As well as</w:t>
      </w:r>
      <w:r w:rsidRPr="001B4AC2">
        <w:rPr>
          <w:rFonts w:ascii="Arial" w:hAnsi="Arial" w:cs="Arial"/>
        </w:rPr>
        <w:t xml:space="preserve"> identifying the giver of the gift, </w:t>
      </w:r>
      <w:r w:rsidR="00BD7A90" w:rsidRPr="001B4AC2">
        <w:rPr>
          <w:rFonts w:ascii="Arial" w:hAnsi="Arial" w:cs="Arial"/>
        </w:rPr>
        <w:t xml:space="preserve">it requires </w:t>
      </w:r>
      <w:r w:rsidRPr="001B4AC2">
        <w:rPr>
          <w:rFonts w:ascii="Arial" w:hAnsi="Arial" w:cs="Arial"/>
        </w:rPr>
        <w:t>outlining where their wealth came</w:t>
      </w:r>
      <w:r w:rsidR="00276693" w:rsidRPr="001B4AC2">
        <w:rPr>
          <w:rFonts w:ascii="Arial" w:hAnsi="Arial" w:cs="Arial"/>
        </w:rPr>
        <w:t xml:space="preserve"> from</w:t>
      </w:r>
      <w:r w:rsidR="00BD7A90" w:rsidRPr="001B4AC2">
        <w:rPr>
          <w:rFonts w:ascii="Arial" w:hAnsi="Arial" w:cs="Arial"/>
        </w:rPr>
        <w:t xml:space="preserve">: </w:t>
      </w:r>
      <w:r w:rsidR="003872FD">
        <w:rPr>
          <w:rFonts w:ascii="Arial" w:hAnsi="Arial" w:cs="Arial"/>
        </w:rPr>
        <w:t>for</w:t>
      </w:r>
      <w:r w:rsidR="008403FB">
        <w:rPr>
          <w:rFonts w:ascii="Arial" w:hAnsi="Arial" w:cs="Arial"/>
        </w:rPr>
        <w:t xml:space="preserve"> those who owned enslaved people,</w:t>
      </w:r>
      <w:r w:rsidR="00BD7A90" w:rsidRPr="001B4AC2">
        <w:rPr>
          <w:rFonts w:ascii="Arial" w:hAnsi="Arial" w:cs="Arial"/>
        </w:rPr>
        <w:t xml:space="preserve"> the matter </w:t>
      </w:r>
      <w:r w:rsidR="005E368A" w:rsidRPr="001B4AC2">
        <w:rPr>
          <w:rFonts w:ascii="Arial" w:hAnsi="Arial" w:cs="Arial"/>
        </w:rPr>
        <w:t xml:space="preserve">may </w:t>
      </w:r>
      <w:r w:rsidR="00BD7A90" w:rsidRPr="001B4AC2">
        <w:rPr>
          <w:rFonts w:ascii="Arial" w:hAnsi="Arial" w:cs="Arial"/>
        </w:rPr>
        <w:t xml:space="preserve">seem clearer, although even </w:t>
      </w:r>
      <w:r w:rsidR="005E368A" w:rsidRPr="001B4AC2">
        <w:rPr>
          <w:rFonts w:ascii="Arial" w:hAnsi="Arial" w:cs="Arial"/>
        </w:rPr>
        <w:t xml:space="preserve">some of </w:t>
      </w:r>
      <w:r w:rsidR="008D7231" w:rsidRPr="001B4AC2">
        <w:rPr>
          <w:rFonts w:ascii="Arial" w:hAnsi="Arial" w:cs="Arial"/>
        </w:rPr>
        <w:t>those</w:t>
      </w:r>
      <w:r w:rsidR="00BD7A90" w:rsidRPr="001B4AC2">
        <w:rPr>
          <w:rFonts w:ascii="Arial" w:hAnsi="Arial" w:cs="Arial"/>
        </w:rPr>
        <w:t xml:space="preserve"> may have derived the majority of their wealth from other sources; for mercantile </w:t>
      </w:r>
      <w:r w:rsidR="005E368A" w:rsidRPr="001B4AC2">
        <w:rPr>
          <w:rFonts w:ascii="Arial" w:hAnsi="Arial" w:cs="Arial"/>
        </w:rPr>
        <w:t>businesses who traded in slavery-related goods (</w:t>
      </w:r>
      <w:proofErr w:type="gramStart"/>
      <w:r w:rsidR="005E368A" w:rsidRPr="001B4AC2">
        <w:rPr>
          <w:rFonts w:ascii="Arial" w:hAnsi="Arial" w:cs="Arial"/>
        </w:rPr>
        <w:t>e.g.</w:t>
      </w:r>
      <w:proofErr w:type="gramEnd"/>
      <w:r w:rsidR="005E368A" w:rsidRPr="001B4AC2">
        <w:rPr>
          <w:rFonts w:ascii="Arial" w:hAnsi="Arial" w:cs="Arial"/>
        </w:rPr>
        <w:t xml:space="preserve"> sugar) or services (e.g. financial), the picture is </w:t>
      </w:r>
      <w:r w:rsidR="008D7231" w:rsidRPr="001B4AC2">
        <w:rPr>
          <w:rFonts w:ascii="Arial" w:hAnsi="Arial" w:cs="Arial"/>
        </w:rPr>
        <w:t xml:space="preserve">even </w:t>
      </w:r>
      <w:r w:rsidR="005E368A" w:rsidRPr="001B4AC2">
        <w:rPr>
          <w:rFonts w:ascii="Arial" w:hAnsi="Arial" w:cs="Arial"/>
        </w:rPr>
        <w:t>more complicated</w:t>
      </w:r>
      <w:r w:rsidRPr="001B4AC2">
        <w:rPr>
          <w:rFonts w:ascii="Arial" w:hAnsi="Arial" w:cs="Arial"/>
        </w:rPr>
        <w:t>.</w:t>
      </w:r>
      <w:r w:rsidR="005E368A" w:rsidRPr="001B4AC2">
        <w:rPr>
          <w:rFonts w:ascii="Arial" w:hAnsi="Arial" w:cs="Arial"/>
        </w:rPr>
        <w:t xml:space="preserve"> </w:t>
      </w:r>
      <w:r w:rsidR="008D7231" w:rsidRPr="001B4AC2">
        <w:rPr>
          <w:rFonts w:ascii="Arial" w:hAnsi="Arial" w:cs="Arial"/>
        </w:rPr>
        <w:t xml:space="preserve">Sometimes, all that is known about a certain </w:t>
      </w:r>
      <w:r w:rsidR="00C309F8" w:rsidRPr="001B4AC2">
        <w:rPr>
          <w:rFonts w:ascii="Arial" w:hAnsi="Arial" w:cs="Arial"/>
        </w:rPr>
        <w:t>donation</w:t>
      </w:r>
      <w:r w:rsidR="008D7231" w:rsidRPr="001B4AC2">
        <w:rPr>
          <w:rFonts w:ascii="Arial" w:hAnsi="Arial" w:cs="Arial"/>
        </w:rPr>
        <w:t xml:space="preserve"> is that </w:t>
      </w:r>
      <w:r w:rsidR="00C309F8" w:rsidRPr="001B4AC2">
        <w:rPr>
          <w:rFonts w:ascii="Arial" w:hAnsi="Arial" w:cs="Arial"/>
        </w:rPr>
        <w:t>it c</w:t>
      </w:r>
      <w:r w:rsidR="008D7231" w:rsidRPr="001B4AC2">
        <w:rPr>
          <w:rFonts w:ascii="Arial" w:hAnsi="Arial" w:cs="Arial"/>
        </w:rPr>
        <w:t xml:space="preserve">ame from a British colony such as Jamaica. </w:t>
      </w:r>
      <w:r w:rsidR="005E368A" w:rsidRPr="001B4AC2">
        <w:rPr>
          <w:rFonts w:ascii="Arial" w:hAnsi="Arial" w:cs="Arial"/>
        </w:rPr>
        <w:t xml:space="preserve">This report includes figures who worked for the British Empire in a </w:t>
      </w:r>
      <w:r w:rsidR="00022AC6" w:rsidRPr="001B4AC2">
        <w:rPr>
          <w:rFonts w:ascii="Arial" w:hAnsi="Arial" w:cs="Arial"/>
        </w:rPr>
        <w:t>military</w:t>
      </w:r>
      <w:r w:rsidR="005E368A" w:rsidRPr="001B4AC2">
        <w:rPr>
          <w:rFonts w:ascii="Arial" w:hAnsi="Arial" w:cs="Arial"/>
        </w:rPr>
        <w:t xml:space="preserve"> or administrative capacity</w:t>
      </w:r>
      <w:r w:rsidR="00F7249A" w:rsidRPr="001B4AC2">
        <w:rPr>
          <w:rFonts w:ascii="Arial" w:hAnsi="Arial" w:cs="Arial"/>
        </w:rPr>
        <w:t>, or who wrot</w:t>
      </w:r>
      <w:r w:rsidR="000B2CEA" w:rsidRPr="001B4AC2">
        <w:rPr>
          <w:rFonts w:ascii="Arial" w:hAnsi="Arial" w:cs="Arial"/>
        </w:rPr>
        <w:t>e tracts or pamphlets in support of colonialism and enslavement,</w:t>
      </w:r>
      <w:r w:rsidR="00F7249A" w:rsidRPr="001B4AC2">
        <w:rPr>
          <w:rFonts w:ascii="Arial" w:hAnsi="Arial" w:cs="Arial"/>
        </w:rPr>
        <w:t xml:space="preserve"> because </w:t>
      </w:r>
      <w:r w:rsidR="005E368A" w:rsidRPr="001B4AC2">
        <w:rPr>
          <w:rFonts w:ascii="Arial" w:hAnsi="Arial" w:cs="Arial"/>
        </w:rPr>
        <w:t xml:space="preserve">their working lives </w:t>
      </w:r>
      <w:r w:rsidR="00F7249A" w:rsidRPr="001B4AC2">
        <w:rPr>
          <w:rFonts w:ascii="Arial" w:hAnsi="Arial" w:cs="Arial"/>
        </w:rPr>
        <w:t>entailed the</w:t>
      </w:r>
      <w:r w:rsidR="005E368A" w:rsidRPr="001B4AC2">
        <w:rPr>
          <w:rFonts w:ascii="Arial" w:hAnsi="Arial" w:cs="Arial"/>
        </w:rPr>
        <w:t xml:space="preserve"> </w:t>
      </w:r>
      <w:r w:rsidR="00F7249A" w:rsidRPr="001B4AC2">
        <w:rPr>
          <w:rFonts w:ascii="Arial" w:hAnsi="Arial" w:cs="Arial"/>
        </w:rPr>
        <w:t xml:space="preserve">practical or ideological </w:t>
      </w:r>
      <w:r w:rsidR="00D1024F" w:rsidRPr="001B4AC2">
        <w:rPr>
          <w:rFonts w:ascii="Arial" w:hAnsi="Arial" w:cs="Arial"/>
        </w:rPr>
        <w:t>maintenance of the system of British slavery</w:t>
      </w:r>
      <w:r w:rsidR="008D7231" w:rsidRPr="001B4AC2">
        <w:rPr>
          <w:rFonts w:ascii="Arial" w:hAnsi="Arial" w:cs="Arial"/>
        </w:rPr>
        <w:t xml:space="preserve">: </w:t>
      </w:r>
      <w:r w:rsidR="00D1024F" w:rsidRPr="001B4AC2">
        <w:rPr>
          <w:rFonts w:ascii="Arial" w:hAnsi="Arial" w:cs="Arial"/>
        </w:rPr>
        <w:t xml:space="preserve">some may disagree as to their ‘complicity’ in enslavement. </w:t>
      </w:r>
      <w:r w:rsidR="00BD7A90" w:rsidRPr="001B4AC2">
        <w:rPr>
          <w:rFonts w:ascii="Arial" w:hAnsi="Arial" w:cs="Arial"/>
        </w:rPr>
        <w:t>It is</w:t>
      </w:r>
      <w:r w:rsidR="008C3A80" w:rsidRPr="001B4AC2">
        <w:rPr>
          <w:rFonts w:ascii="Arial" w:hAnsi="Arial" w:cs="Arial"/>
        </w:rPr>
        <w:t xml:space="preserve"> </w:t>
      </w:r>
      <w:r w:rsidR="008C3A80" w:rsidRPr="001B4AC2">
        <w:rPr>
          <w:rFonts w:ascii="Arial" w:hAnsi="Arial" w:cs="Arial"/>
        </w:rPr>
        <w:lastRenderedPageBreak/>
        <w:t>therefore</w:t>
      </w:r>
      <w:r w:rsidR="00BD7A90" w:rsidRPr="001B4AC2">
        <w:rPr>
          <w:rFonts w:ascii="Arial" w:hAnsi="Arial" w:cs="Arial"/>
        </w:rPr>
        <w:t xml:space="preserve"> extremely difficult, and arguably impossible, to ‘catch’ all those contributions to the RIE that </w:t>
      </w:r>
      <w:r w:rsidR="007325DD" w:rsidRPr="001B4AC2">
        <w:rPr>
          <w:rFonts w:ascii="Arial" w:hAnsi="Arial" w:cs="Arial"/>
        </w:rPr>
        <w:t xml:space="preserve">we can say with confidence </w:t>
      </w:r>
      <w:r w:rsidR="00BD7A90" w:rsidRPr="001B4AC2">
        <w:rPr>
          <w:rFonts w:ascii="Arial" w:hAnsi="Arial" w:cs="Arial"/>
        </w:rPr>
        <w:t>were ‘</w:t>
      </w:r>
      <w:r w:rsidR="007325DD" w:rsidRPr="001B4AC2">
        <w:rPr>
          <w:rFonts w:ascii="Arial" w:hAnsi="Arial" w:cs="Arial"/>
        </w:rPr>
        <w:t xml:space="preserve">associated’ with </w:t>
      </w:r>
      <w:r w:rsidR="00BD7A90" w:rsidRPr="001B4AC2">
        <w:rPr>
          <w:rFonts w:ascii="Arial" w:hAnsi="Arial" w:cs="Arial"/>
        </w:rPr>
        <w:t>slavery</w:t>
      </w:r>
      <w:r w:rsidR="008C3A80" w:rsidRPr="001B4AC2">
        <w:rPr>
          <w:rFonts w:ascii="Arial" w:hAnsi="Arial" w:cs="Arial"/>
        </w:rPr>
        <w:t xml:space="preserve"> </w:t>
      </w:r>
      <w:r w:rsidR="00EE4CAB" w:rsidRPr="001B4AC2">
        <w:rPr>
          <w:rFonts w:ascii="Arial" w:hAnsi="Arial" w:cs="Arial"/>
        </w:rPr>
        <w:t>–</w:t>
      </w:r>
      <w:r w:rsidR="00BD7A90" w:rsidRPr="001B4AC2">
        <w:rPr>
          <w:rFonts w:ascii="Arial" w:hAnsi="Arial" w:cs="Arial"/>
        </w:rPr>
        <w:t xml:space="preserve"> </w:t>
      </w:r>
      <w:r w:rsidR="008C3A80" w:rsidRPr="001B4AC2">
        <w:rPr>
          <w:rFonts w:ascii="Arial" w:hAnsi="Arial" w:cs="Arial"/>
        </w:rPr>
        <w:t xml:space="preserve">let alone find consensus on what it means </w:t>
      </w:r>
      <w:r w:rsidR="006D0D22">
        <w:rPr>
          <w:rFonts w:ascii="Arial" w:hAnsi="Arial" w:cs="Arial"/>
        </w:rPr>
        <w:t xml:space="preserve">for an individual to be </w:t>
      </w:r>
      <w:r w:rsidR="008C3A80" w:rsidRPr="001B4AC2">
        <w:rPr>
          <w:rFonts w:ascii="Arial" w:hAnsi="Arial" w:cs="Arial"/>
        </w:rPr>
        <w:t>‘</w:t>
      </w:r>
      <w:r w:rsidR="007325DD" w:rsidRPr="001B4AC2">
        <w:rPr>
          <w:rFonts w:ascii="Arial" w:hAnsi="Arial" w:cs="Arial"/>
        </w:rPr>
        <w:t>associated</w:t>
      </w:r>
      <w:r w:rsidR="006D0D22">
        <w:rPr>
          <w:rFonts w:ascii="Arial" w:hAnsi="Arial" w:cs="Arial"/>
        </w:rPr>
        <w:t>’</w:t>
      </w:r>
      <w:r w:rsidR="008C3A80" w:rsidRPr="001B4AC2">
        <w:rPr>
          <w:rFonts w:ascii="Arial" w:hAnsi="Arial" w:cs="Arial"/>
        </w:rPr>
        <w:t xml:space="preserve"> </w:t>
      </w:r>
      <w:r w:rsidR="007325DD" w:rsidRPr="001B4AC2">
        <w:rPr>
          <w:rFonts w:ascii="Arial" w:hAnsi="Arial" w:cs="Arial"/>
        </w:rPr>
        <w:t>with</w:t>
      </w:r>
      <w:r w:rsidR="00C309F8" w:rsidRPr="001B4AC2">
        <w:rPr>
          <w:rFonts w:ascii="Arial" w:hAnsi="Arial" w:cs="Arial"/>
        </w:rPr>
        <w:t xml:space="preserve"> </w:t>
      </w:r>
      <w:r w:rsidR="00216B8A" w:rsidRPr="001B4AC2">
        <w:rPr>
          <w:rFonts w:ascii="Arial" w:hAnsi="Arial" w:cs="Arial"/>
        </w:rPr>
        <w:t>racial enslavement</w:t>
      </w:r>
      <w:r w:rsidR="00BD7A90" w:rsidRPr="001B4AC2">
        <w:rPr>
          <w:rFonts w:ascii="Arial" w:hAnsi="Arial" w:cs="Arial"/>
        </w:rPr>
        <w:t xml:space="preserve">. This report thus provides only an underestimation of the proportion of </w:t>
      </w:r>
      <w:r w:rsidR="00AD280A" w:rsidRPr="001B4AC2">
        <w:rPr>
          <w:rFonts w:ascii="Arial" w:hAnsi="Arial" w:cs="Arial"/>
        </w:rPr>
        <w:t>slavery-associated</w:t>
      </w:r>
      <w:r w:rsidR="00BD7A90" w:rsidRPr="001B4AC2">
        <w:rPr>
          <w:rFonts w:ascii="Arial" w:hAnsi="Arial" w:cs="Arial"/>
        </w:rPr>
        <w:t xml:space="preserve"> money </w:t>
      </w:r>
      <w:r w:rsidR="00783725" w:rsidRPr="001B4AC2">
        <w:rPr>
          <w:rFonts w:ascii="Arial" w:hAnsi="Arial" w:cs="Arial"/>
        </w:rPr>
        <w:t>(broadly</w:t>
      </w:r>
      <w:r w:rsidR="00CF684A">
        <w:rPr>
          <w:rFonts w:ascii="Arial" w:hAnsi="Arial" w:cs="Arial"/>
        </w:rPr>
        <w:t xml:space="preserve"> </w:t>
      </w:r>
      <w:r w:rsidR="00783725" w:rsidRPr="001B4AC2">
        <w:rPr>
          <w:rFonts w:ascii="Arial" w:hAnsi="Arial" w:cs="Arial"/>
        </w:rPr>
        <w:t xml:space="preserve">defined) </w:t>
      </w:r>
      <w:r w:rsidR="00BD7A90" w:rsidRPr="001B4AC2">
        <w:rPr>
          <w:rFonts w:ascii="Arial" w:hAnsi="Arial" w:cs="Arial"/>
        </w:rPr>
        <w:t>that flowed through the RIE’s coffers during the era of British slavery</w:t>
      </w:r>
      <w:r w:rsidR="00F7605A" w:rsidRPr="001B4AC2">
        <w:rPr>
          <w:rFonts w:ascii="Arial" w:hAnsi="Arial" w:cs="Arial"/>
        </w:rPr>
        <w:t>,</w:t>
      </w:r>
      <w:r w:rsidR="00BD7A90" w:rsidRPr="001B4AC2">
        <w:rPr>
          <w:rFonts w:ascii="Arial" w:hAnsi="Arial" w:cs="Arial"/>
        </w:rPr>
        <w:t xml:space="preserve"> and </w:t>
      </w:r>
      <w:r w:rsidR="00F7605A" w:rsidRPr="001B4AC2">
        <w:rPr>
          <w:rFonts w:ascii="Arial" w:hAnsi="Arial" w:cs="Arial"/>
        </w:rPr>
        <w:t xml:space="preserve">only a glimpse into </w:t>
      </w:r>
      <w:r w:rsidR="00BD7A90" w:rsidRPr="001B4AC2">
        <w:rPr>
          <w:rFonts w:ascii="Arial" w:hAnsi="Arial" w:cs="Arial"/>
        </w:rPr>
        <w:t>the period thereafter</w:t>
      </w:r>
      <w:r w:rsidR="00216B8A" w:rsidRPr="001B4AC2">
        <w:rPr>
          <w:rFonts w:ascii="Arial" w:hAnsi="Arial" w:cs="Arial"/>
        </w:rPr>
        <w:t>.</w:t>
      </w:r>
    </w:p>
    <w:p w14:paraId="0FFF49D6" w14:textId="087977CB" w:rsidR="009509C6" w:rsidRPr="001B4AC2" w:rsidRDefault="00462565" w:rsidP="001B4AC2">
      <w:pPr>
        <w:tabs>
          <w:tab w:val="left" w:pos="2127"/>
        </w:tabs>
        <w:spacing w:line="480" w:lineRule="auto"/>
        <w:rPr>
          <w:rFonts w:ascii="Arial" w:hAnsi="Arial" w:cs="Arial"/>
        </w:rPr>
      </w:pPr>
      <w:r w:rsidRPr="001B4AC2">
        <w:rPr>
          <w:rFonts w:ascii="Arial" w:hAnsi="Arial" w:cs="Arial"/>
        </w:rPr>
        <w:t xml:space="preserve">It is </w:t>
      </w:r>
      <w:r w:rsidR="008D7231" w:rsidRPr="001B4AC2">
        <w:rPr>
          <w:rFonts w:ascii="Arial" w:hAnsi="Arial" w:cs="Arial"/>
        </w:rPr>
        <w:t xml:space="preserve">also </w:t>
      </w:r>
      <w:r w:rsidRPr="001B4AC2">
        <w:rPr>
          <w:rFonts w:ascii="Arial" w:hAnsi="Arial" w:cs="Arial"/>
        </w:rPr>
        <w:t>difficult to assess how much money was ‘worth’ in different periods of time.</w:t>
      </w:r>
      <w:r w:rsidR="0043488E" w:rsidRPr="001B4AC2">
        <w:rPr>
          <w:rFonts w:ascii="Arial" w:hAnsi="Arial" w:cs="Arial"/>
        </w:rPr>
        <w:t xml:space="preserve"> </w:t>
      </w:r>
      <w:r w:rsidR="00CD2688" w:rsidRPr="001B4AC2">
        <w:rPr>
          <w:rFonts w:ascii="Arial" w:hAnsi="Arial" w:cs="Arial"/>
        </w:rPr>
        <w:t>T</w:t>
      </w:r>
      <w:r w:rsidR="0043488E" w:rsidRPr="001B4AC2">
        <w:rPr>
          <w:rFonts w:ascii="Arial" w:hAnsi="Arial" w:cs="Arial"/>
        </w:rPr>
        <w:t xml:space="preserve">his report covers a vast </w:t>
      </w:r>
      <w:proofErr w:type="gramStart"/>
      <w:r w:rsidR="0043488E" w:rsidRPr="001B4AC2">
        <w:rPr>
          <w:rFonts w:ascii="Arial" w:hAnsi="Arial" w:cs="Arial"/>
        </w:rPr>
        <w:t>period of time</w:t>
      </w:r>
      <w:proofErr w:type="gramEnd"/>
      <w:r w:rsidR="00F7605A" w:rsidRPr="001B4AC2">
        <w:rPr>
          <w:rFonts w:ascii="Arial" w:hAnsi="Arial" w:cs="Arial"/>
        </w:rPr>
        <w:t xml:space="preserve">, </w:t>
      </w:r>
      <w:r w:rsidR="00DE08CA" w:rsidRPr="001B4AC2">
        <w:rPr>
          <w:rFonts w:ascii="Arial" w:hAnsi="Arial" w:cs="Arial"/>
        </w:rPr>
        <w:t xml:space="preserve">from the founding of the RIE in 1729 </w:t>
      </w:r>
      <w:r w:rsidR="00F7605A" w:rsidRPr="001B4AC2">
        <w:rPr>
          <w:rFonts w:ascii="Arial" w:hAnsi="Arial" w:cs="Arial"/>
        </w:rPr>
        <w:t>to the</w:t>
      </w:r>
      <w:r w:rsidR="00DE08CA" w:rsidRPr="001B4AC2">
        <w:rPr>
          <w:rFonts w:ascii="Arial" w:hAnsi="Arial" w:cs="Arial"/>
        </w:rPr>
        <w:t xml:space="preserve"> sale of Red Hill</w:t>
      </w:r>
      <w:r w:rsidR="00F7605A" w:rsidRPr="001B4AC2">
        <w:rPr>
          <w:rFonts w:ascii="Arial" w:hAnsi="Arial" w:cs="Arial"/>
        </w:rPr>
        <w:t xml:space="preserve"> pen in Jamaica in 1892</w:t>
      </w:r>
      <w:r w:rsidR="00CD2688" w:rsidRPr="001B4AC2">
        <w:rPr>
          <w:rFonts w:ascii="Arial" w:hAnsi="Arial" w:cs="Arial"/>
        </w:rPr>
        <w:t>.</w:t>
      </w:r>
      <w:r w:rsidR="00F7605A" w:rsidRPr="001B4AC2">
        <w:rPr>
          <w:rFonts w:ascii="Arial" w:hAnsi="Arial" w:cs="Arial"/>
        </w:rPr>
        <w:t xml:space="preserve"> </w:t>
      </w:r>
      <w:r w:rsidR="00C23C22" w:rsidRPr="001B4AC2">
        <w:rPr>
          <w:rFonts w:ascii="Arial" w:hAnsi="Arial" w:cs="Arial"/>
        </w:rPr>
        <w:t xml:space="preserve">Due to time constraints, donations have only been investigated up until </w:t>
      </w:r>
      <w:r w:rsidR="006D0D22">
        <w:rPr>
          <w:rFonts w:ascii="Arial" w:hAnsi="Arial" w:cs="Arial"/>
        </w:rPr>
        <w:t xml:space="preserve">around </w:t>
      </w:r>
      <w:r w:rsidR="00C23C22" w:rsidRPr="001B4AC2">
        <w:rPr>
          <w:rFonts w:ascii="Arial" w:hAnsi="Arial" w:cs="Arial"/>
        </w:rPr>
        <w:t>the 1840s</w:t>
      </w:r>
      <w:r w:rsidR="00F7605A" w:rsidRPr="001B4AC2">
        <w:rPr>
          <w:rFonts w:ascii="Arial" w:hAnsi="Arial" w:cs="Arial"/>
        </w:rPr>
        <w:t xml:space="preserve">. </w:t>
      </w:r>
      <w:r w:rsidR="00CD2688" w:rsidRPr="001B4AC2">
        <w:rPr>
          <w:rFonts w:ascii="Arial" w:hAnsi="Arial" w:cs="Arial"/>
        </w:rPr>
        <w:t>The reader should be conscious that</w:t>
      </w:r>
      <w:r w:rsidR="0066622C" w:rsidRPr="001B4AC2">
        <w:rPr>
          <w:rFonts w:ascii="Arial" w:hAnsi="Arial" w:cs="Arial"/>
        </w:rPr>
        <w:t xml:space="preserve"> </w:t>
      </w:r>
      <w:r w:rsidR="00CD2688" w:rsidRPr="001B4AC2">
        <w:rPr>
          <w:rFonts w:ascii="Arial" w:hAnsi="Arial" w:cs="Arial"/>
        </w:rPr>
        <w:t xml:space="preserve">the </w:t>
      </w:r>
      <w:r w:rsidR="0066622C" w:rsidRPr="001B4AC2">
        <w:rPr>
          <w:rFonts w:ascii="Arial" w:hAnsi="Arial" w:cs="Arial"/>
        </w:rPr>
        <w:t>worth of a £5, £50, or £500 donation change</w:t>
      </w:r>
      <w:r w:rsidR="00CD2688" w:rsidRPr="001B4AC2">
        <w:rPr>
          <w:rFonts w:ascii="Arial" w:hAnsi="Arial" w:cs="Arial"/>
        </w:rPr>
        <w:t>d</w:t>
      </w:r>
      <w:r w:rsidR="00F7605A" w:rsidRPr="001B4AC2">
        <w:rPr>
          <w:rFonts w:ascii="Arial" w:hAnsi="Arial" w:cs="Arial"/>
        </w:rPr>
        <w:t xml:space="preserve"> dramatically over time</w:t>
      </w:r>
      <w:r w:rsidR="0066622C" w:rsidRPr="001B4AC2">
        <w:rPr>
          <w:rFonts w:ascii="Arial" w:hAnsi="Arial" w:cs="Arial"/>
        </w:rPr>
        <w:t xml:space="preserve">. </w:t>
      </w:r>
      <w:r w:rsidR="007A6C9E" w:rsidRPr="001B4AC2">
        <w:rPr>
          <w:rFonts w:ascii="Arial" w:hAnsi="Arial" w:cs="Arial"/>
        </w:rPr>
        <w:t xml:space="preserve">There are many ways of calculating </w:t>
      </w:r>
      <w:r w:rsidR="005B71CA" w:rsidRPr="001B4AC2">
        <w:rPr>
          <w:rFonts w:ascii="Arial" w:hAnsi="Arial" w:cs="Arial"/>
        </w:rPr>
        <w:t>the modern-day value of historical wealth or income</w:t>
      </w:r>
      <w:r w:rsidR="008B10C8" w:rsidRPr="001B4AC2">
        <w:rPr>
          <w:rFonts w:ascii="Arial" w:hAnsi="Arial" w:cs="Arial"/>
        </w:rPr>
        <w:t xml:space="preserve"> depend</w:t>
      </w:r>
      <w:r w:rsidR="00C23C22" w:rsidRPr="001B4AC2">
        <w:rPr>
          <w:rFonts w:ascii="Arial" w:hAnsi="Arial" w:cs="Arial"/>
        </w:rPr>
        <w:t>ing on the nature of the wealth, income, or investment.</w:t>
      </w:r>
      <w:r w:rsidR="008B10C8" w:rsidRPr="001B4AC2">
        <w:rPr>
          <w:rFonts w:ascii="Arial" w:hAnsi="Arial" w:cs="Arial"/>
        </w:rPr>
        <w:t xml:space="preserve"> </w:t>
      </w:r>
      <w:r w:rsidR="00C23C22" w:rsidRPr="001B4AC2">
        <w:rPr>
          <w:rFonts w:ascii="Arial" w:hAnsi="Arial" w:cs="Arial"/>
        </w:rPr>
        <w:t>To aid the reader in this regard, Table 3 includes some sample modern-day values using three different types of calculators provided by Measuring Worth, a website designed by academics and used by economi</w:t>
      </w:r>
      <w:r w:rsidR="00D01F11">
        <w:rPr>
          <w:rFonts w:ascii="Arial" w:hAnsi="Arial" w:cs="Arial"/>
        </w:rPr>
        <w:t>c historians</w:t>
      </w:r>
      <w:r w:rsidR="00C23C22" w:rsidRPr="001B4AC2">
        <w:rPr>
          <w:rFonts w:ascii="Arial" w:hAnsi="Arial" w:cs="Arial"/>
        </w:rPr>
        <w:t xml:space="preserve"> and historians of slavery. The reader is recommended </w:t>
      </w:r>
      <w:r w:rsidR="00444973" w:rsidRPr="001B4AC2">
        <w:rPr>
          <w:rFonts w:ascii="Arial" w:hAnsi="Arial" w:cs="Arial"/>
        </w:rPr>
        <w:t xml:space="preserve">in the first instance </w:t>
      </w:r>
      <w:r w:rsidR="00C23C22" w:rsidRPr="001B4AC2">
        <w:rPr>
          <w:rFonts w:ascii="Arial" w:hAnsi="Arial" w:cs="Arial"/>
        </w:rPr>
        <w:t xml:space="preserve">to use the middle column </w:t>
      </w:r>
      <w:r w:rsidR="00B30DBD" w:rsidRPr="001B4AC2">
        <w:rPr>
          <w:rFonts w:ascii="Arial" w:hAnsi="Arial" w:cs="Arial"/>
        </w:rPr>
        <w:t xml:space="preserve">- Relative Wage or Income Worth (RWIW) - </w:t>
      </w:r>
      <w:r w:rsidR="00C23C22" w:rsidRPr="001B4AC2">
        <w:rPr>
          <w:rFonts w:ascii="Arial" w:hAnsi="Arial" w:cs="Arial"/>
        </w:rPr>
        <w:t xml:space="preserve">as a general guide. </w:t>
      </w:r>
      <w:r w:rsidR="003650EE" w:rsidRPr="001B4AC2">
        <w:rPr>
          <w:rFonts w:ascii="Arial" w:hAnsi="Arial" w:cs="Arial"/>
        </w:rPr>
        <w:t>This calculator</w:t>
      </w:r>
      <w:r w:rsidR="004826CD" w:rsidRPr="001B4AC2">
        <w:rPr>
          <w:rFonts w:ascii="Arial" w:hAnsi="Arial" w:cs="Arial"/>
        </w:rPr>
        <w:t xml:space="preserve"> </w:t>
      </w:r>
      <w:r w:rsidR="00C23C22" w:rsidRPr="001B4AC2">
        <w:rPr>
          <w:rFonts w:ascii="Arial" w:hAnsi="Arial" w:cs="Arial"/>
        </w:rPr>
        <w:t>calculates an amount of money as a proportion of the average earnings for all workers during a particular year, and then applies that proportion to modern-day figure</w:t>
      </w:r>
      <w:r w:rsidR="00B30DBD" w:rsidRPr="001B4AC2">
        <w:rPr>
          <w:rFonts w:ascii="Arial" w:hAnsi="Arial" w:cs="Arial"/>
        </w:rPr>
        <w:t>s</w:t>
      </w:r>
      <w:r w:rsidR="004826CD" w:rsidRPr="001B4AC2">
        <w:rPr>
          <w:rFonts w:ascii="Arial" w:hAnsi="Arial" w:cs="Arial"/>
        </w:rPr>
        <w:t xml:space="preserve">. It </w:t>
      </w:r>
      <w:r w:rsidR="008B10C8" w:rsidRPr="001B4AC2">
        <w:rPr>
          <w:rFonts w:ascii="Arial" w:hAnsi="Arial" w:cs="Arial"/>
        </w:rPr>
        <w:t>has been chose</w:t>
      </w:r>
      <w:r w:rsidR="006646C3" w:rsidRPr="001B4AC2">
        <w:rPr>
          <w:rFonts w:ascii="Arial" w:hAnsi="Arial" w:cs="Arial"/>
        </w:rPr>
        <w:t>n</w:t>
      </w:r>
      <w:r w:rsidR="008B10C8" w:rsidRPr="001B4AC2">
        <w:rPr>
          <w:rFonts w:ascii="Arial" w:hAnsi="Arial" w:cs="Arial"/>
        </w:rPr>
        <w:t xml:space="preserve"> because it provides</w:t>
      </w:r>
      <w:r w:rsidR="00523EA7" w:rsidRPr="001B4AC2">
        <w:rPr>
          <w:rFonts w:ascii="Arial" w:hAnsi="Arial" w:cs="Arial"/>
        </w:rPr>
        <w:t xml:space="preserve"> a useful middle-ground between </w:t>
      </w:r>
      <w:r w:rsidR="00DC7756" w:rsidRPr="001B4AC2">
        <w:rPr>
          <w:rFonts w:ascii="Arial" w:hAnsi="Arial" w:cs="Arial"/>
        </w:rPr>
        <w:t xml:space="preserve">other calculators </w:t>
      </w:r>
      <w:r w:rsidR="00982717" w:rsidRPr="001B4AC2">
        <w:rPr>
          <w:rFonts w:ascii="Arial" w:hAnsi="Arial" w:cs="Arial"/>
        </w:rPr>
        <w:t xml:space="preserve">that tend to </w:t>
      </w:r>
      <w:r w:rsidR="00523EA7" w:rsidRPr="001B4AC2">
        <w:rPr>
          <w:rFonts w:ascii="Arial" w:hAnsi="Arial" w:cs="Arial"/>
        </w:rPr>
        <w:t xml:space="preserve">under- </w:t>
      </w:r>
      <w:r w:rsidR="00982717" w:rsidRPr="001B4AC2">
        <w:rPr>
          <w:rFonts w:ascii="Arial" w:hAnsi="Arial" w:cs="Arial"/>
        </w:rPr>
        <w:t>or</w:t>
      </w:r>
      <w:r w:rsidR="00523EA7" w:rsidRPr="001B4AC2">
        <w:rPr>
          <w:rFonts w:ascii="Arial" w:hAnsi="Arial" w:cs="Arial"/>
        </w:rPr>
        <w:t xml:space="preserve"> over</w:t>
      </w:r>
      <w:r w:rsidR="007F0EA5" w:rsidRPr="001B4AC2">
        <w:rPr>
          <w:rFonts w:ascii="Arial" w:hAnsi="Arial" w:cs="Arial"/>
        </w:rPr>
        <w:t>-</w:t>
      </w:r>
      <w:r w:rsidR="00523EA7" w:rsidRPr="001B4AC2">
        <w:rPr>
          <w:rFonts w:ascii="Arial" w:hAnsi="Arial" w:cs="Arial"/>
        </w:rPr>
        <w:t>estimate</w:t>
      </w:r>
      <w:r w:rsidR="00982717" w:rsidRPr="001B4AC2">
        <w:rPr>
          <w:rFonts w:ascii="Arial" w:hAnsi="Arial" w:cs="Arial"/>
        </w:rPr>
        <w:t xml:space="preserve"> values</w:t>
      </w:r>
      <w:r w:rsidR="004826CD" w:rsidRPr="001B4AC2">
        <w:rPr>
          <w:rFonts w:ascii="Arial" w:hAnsi="Arial" w:cs="Arial"/>
        </w:rPr>
        <w:t xml:space="preserve">, and so </w:t>
      </w:r>
      <w:r w:rsidR="00601FCA" w:rsidRPr="001B4AC2">
        <w:rPr>
          <w:rFonts w:ascii="Arial" w:hAnsi="Arial" w:cs="Arial"/>
        </w:rPr>
        <w:t xml:space="preserve">an </w:t>
      </w:r>
      <w:r w:rsidR="00B96F48" w:rsidRPr="001B4AC2">
        <w:rPr>
          <w:rFonts w:ascii="Arial" w:hAnsi="Arial" w:cs="Arial"/>
        </w:rPr>
        <w:t>estimation</w:t>
      </w:r>
      <w:r w:rsidR="00601FCA" w:rsidRPr="001B4AC2">
        <w:rPr>
          <w:rFonts w:ascii="Arial" w:hAnsi="Arial" w:cs="Arial"/>
        </w:rPr>
        <w:t xml:space="preserve"> </w:t>
      </w:r>
      <w:r w:rsidR="00B96F48" w:rsidRPr="001B4AC2">
        <w:rPr>
          <w:rFonts w:ascii="Arial" w:hAnsi="Arial" w:cs="Arial"/>
        </w:rPr>
        <w:t xml:space="preserve">that </w:t>
      </w:r>
      <w:r w:rsidR="004826CD" w:rsidRPr="001B4AC2">
        <w:rPr>
          <w:rFonts w:ascii="Arial" w:hAnsi="Arial" w:cs="Arial"/>
        </w:rPr>
        <w:t>can aid</w:t>
      </w:r>
      <w:r w:rsidR="00B96F48" w:rsidRPr="001B4AC2">
        <w:rPr>
          <w:rFonts w:ascii="Arial" w:hAnsi="Arial" w:cs="Arial"/>
        </w:rPr>
        <w:t xml:space="preserve"> r</w:t>
      </w:r>
      <w:r w:rsidR="00447D16" w:rsidRPr="001B4AC2">
        <w:rPr>
          <w:rFonts w:ascii="Arial" w:hAnsi="Arial" w:cs="Arial"/>
        </w:rPr>
        <w:t xml:space="preserve">eaders in assessing the </w:t>
      </w:r>
      <w:r w:rsidR="00B30DBD" w:rsidRPr="001B4AC2">
        <w:rPr>
          <w:rFonts w:ascii="Arial" w:hAnsi="Arial" w:cs="Arial"/>
        </w:rPr>
        <w:t>relative value</w:t>
      </w:r>
      <w:r w:rsidR="00447D16" w:rsidRPr="001B4AC2">
        <w:rPr>
          <w:rFonts w:ascii="Arial" w:hAnsi="Arial" w:cs="Arial"/>
        </w:rPr>
        <w:t xml:space="preserve"> of donations</w:t>
      </w:r>
      <w:r w:rsidR="00B30DBD" w:rsidRPr="001B4AC2">
        <w:rPr>
          <w:rFonts w:ascii="Arial" w:hAnsi="Arial" w:cs="Arial"/>
        </w:rPr>
        <w:t xml:space="preserve"> in any particular year</w:t>
      </w:r>
      <w:r w:rsidR="00B96F48" w:rsidRPr="001B4AC2">
        <w:rPr>
          <w:rFonts w:ascii="Arial" w:hAnsi="Arial" w:cs="Arial"/>
        </w:rPr>
        <w:t xml:space="preserve">. Still, </w:t>
      </w:r>
      <w:r w:rsidR="00447D16" w:rsidRPr="001B4AC2">
        <w:rPr>
          <w:rFonts w:ascii="Arial" w:hAnsi="Arial" w:cs="Arial"/>
        </w:rPr>
        <w:t>these modern-day values should be interp</w:t>
      </w:r>
      <w:r w:rsidR="004826CD" w:rsidRPr="001B4AC2">
        <w:rPr>
          <w:rFonts w:ascii="Arial" w:hAnsi="Arial" w:cs="Arial"/>
        </w:rPr>
        <w:t>reted as</w:t>
      </w:r>
      <w:r w:rsidR="00447D16" w:rsidRPr="001B4AC2">
        <w:rPr>
          <w:rFonts w:ascii="Arial" w:hAnsi="Arial" w:cs="Arial"/>
        </w:rPr>
        <w:t xml:space="preserve"> guide</w:t>
      </w:r>
      <w:r w:rsidR="004826CD" w:rsidRPr="001B4AC2">
        <w:rPr>
          <w:rFonts w:ascii="Arial" w:hAnsi="Arial" w:cs="Arial"/>
        </w:rPr>
        <w:t>s</w:t>
      </w:r>
      <w:r w:rsidR="00447D16" w:rsidRPr="001B4AC2">
        <w:rPr>
          <w:rFonts w:ascii="Arial" w:hAnsi="Arial" w:cs="Arial"/>
        </w:rPr>
        <w:t xml:space="preserve"> rather than an exact science</w:t>
      </w:r>
      <w:r w:rsidR="00B96F48" w:rsidRPr="001B4AC2">
        <w:rPr>
          <w:rFonts w:ascii="Arial" w:hAnsi="Arial" w:cs="Arial"/>
        </w:rPr>
        <w:t>: a</w:t>
      </w:r>
      <w:r w:rsidR="00032F45" w:rsidRPr="001B4AC2">
        <w:rPr>
          <w:rFonts w:ascii="Arial" w:hAnsi="Arial" w:cs="Arial"/>
        </w:rPr>
        <w:t>s other research in this field highlights</w:t>
      </w:r>
      <w:r w:rsidR="00B96F48" w:rsidRPr="001B4AC2">
        <w:rPr>
          <w:rFonts w:ascii="Arial" w:hAnsi="Arial" w:cs="Arial"/>
        </w:rPr>
        <w:t>,</w:t>
      </w:r>
      <w:r w:rsidR="003650EE" w:rsidRPr="001B4AC2">
        <w:rPr>
          <w:rFonts w:ascii="Arial" w:hAnsi="Arial" w:cs="Arial"/>
        </w:rPr>
        <w:t xml:space="preserve"> </w:t>
      </w:r>
      <w:r w:rsidR="00032F45" w:rsidRPr="001B4AC2">
        <w:rPr>
          <w:rFonts w:ascii="Arial" w:hAnsi="Arial" w:cs="Arial"/>
        </w:rPr>
        <w:t xml:space="preserve">ideally all calculators should be used in combination with </w:t>
      </w:r>
      <w:r w:rsidR="004C3A5E" w:rsidRPr="001B4AC2">
        <w:rPr>
          <w:rFonts w:ascii="Arial" w:hAnsi="Arial" w:cs="Arial"/>
        </w:rPr>
        <w:t xml:space="preserve">one </w:t>
      </w:r>
      <w:r w:rsidR="00032F45" w:rsidRPr="001B4AC2">
        <w:rPr>
          <w:rFonts w:ascii="Arial" w:hAnsi="Arial" w:cs="Arial"/>
        </w:rPr>
        <w:t xml:space="preserve">another to produce more </w:t>
      </w:r>
      <w:r w:rsidR="004C3A5E" w:rsidRPr="001B4AC2">
        <w:rPr>
          <w:rFonts w:ascii="Arial" w:hAnsi="Arial" w:cs="Arial"/>
        </w:rPr>
        <w:t xml:space="preserve">appropriate </w:t>
      </w:r>
      <w:r w:rsidR="00B96F48" w:rsidRPr="001B4AC2">
        <w:rPr>
          <w:rFonts w:ascii="Arial" w:hAnsi="Arial" w:cs="Arial"/>
        </w:rPr>
        <w:t>modern-day equivalen</w:t>
      </w:r>
      <w:r w:rsidR="009C677C" w:rsidRPr="001B4AC2">
        <w:rPr>
          <w:rFonts w:ascii="Arial" w:hAnsi="Arial" w:cs="Arial"/>
        </w:rPr>
        <w:t>cies</w:t>
      </w:r>
      <w:r w:rsidR="00032F45" w:rsidRPr="001B4AC2">
        <w:rPr>
          <w:rFonts w:ascii="Arial" w:hAnsi="Arial" w:cs="Arial"/>
        </w:rPr>
        <w:t>.</w:t>
      </w:r>
      <w:r w:rsidR="00C23C22" w:rsidRPr="001B4AC2">
        <w:rPr>
          <w:rFonts w:ascii="Arial" w:hAnsi="Arial" w:cs="Arial"/>
        </w:rPr>
        <w:t xml:space="preserve"> Due to </w:t>
      </w:r>
      <w:r w:rsidR="00B30DBD" w:rsidRPr="001B4AC2">
        <w:rPr>
          <w:rFonts w:ascii="Arial" w:hAnsi="Arial" w:cs="Arial"/>
        </w:rPr>
        <w:t>the complexities involved</w:t>
      </w:r>
      <w:r w:rsidR="00C23C22" w:rsidRPr="001B4AC2">
        <w:rPr>
          <w:rFonts w:ascii="Arial" w:hAnsi="Arial" w:cs="Arial"/>
        </w:rPr>
        <w:t xml:space="preserve"> in </w:t>
      </w:r>
      <w:r w:rsidR="00B30DBD" w:rsidRPr="001B4AC2">
        <w:rPr>
          <w:rFonts w:ascii="Arial" w:hAnsi="Arial" w:cs="Arial"/>
        </w:rPr>
        <w:t xml:space="preserve">accurately </w:t>
      </w:r>
      <w:r w:rsidR="00C23C22" w:rsidRPr="001B4AC2">
        <w:rPr>
          <w:rFonts w:ascii="Arial" w:hAnsi="Arial" w:cs="Arial"/>
        </w:rPr>
        <w:t>assessing wealth over tim</w:t>
      </w:r>
      <w:r w:rsidR="00B30DBD" w:rsidRPr="001B4AC2">
        <w:rPr>
          <w:rFonts w:ascii="Arial" w:hAnsi="Arial" w:cs="Arial"/>
        </w:rPr>
        <w:t>e</w:t>
      </w:r>
      <w:r w:rsidR="00C23C22" w:rsidRPr="001B4AC2">
        <w:rPr>
          <w:rFonts w:ascii="Arial" w:hAnsi="Arial" w:cs="Arial"/>
        </w:rPr>
        <w:t>, this report has opted not to include</w:t>
      </w:r>
      <w:r w:rsidR="00B30DBD" w:rsidRPr="001B4AC2">
        <w:rPr>
          <w:rFonts w:ascii="Arial" w:hAnsi="Arial" w:cs="Arial"/>
        </w:rPr>
        <w:t xml:space="preserve"> </w:t>
      </w:r>
      <w:r w:rsidR="006D0D22">
        <w:rPr>
          <w:rFonts w:ascii="Arial" w:hAnsi="Arial" w:cs="Arial"/>
        </w:rPr>
        <w:t xml:space="preserve">a modern-day </w:t>
      </w:r>
      <w:r w:rsidR="00B30DBD" w:rsidRPr="001B4AC2">
        <w:rPr>
          <w:rFonts w:ascii="Arial" w:hAnsi="Arial" w:cs="Arial"/>
        </w:rPr>
        <w:t xml:space="preserve">equivalence for </w:t>
      </w:r>
      <w:r w:rsidR="006D0D22">
        <w:rPr>
          <w:rFonts w:ascii="Arial" w:hAnsi="Arial" w:cs="Arial"/>
        </w:rPr>
        <w:t xml:space="preserve">the </w:t>
      </w:r>
      <w:r w:rsidR="00B30DBD" w:rsidRPr="001B4AC2">
        <w:rPr>
          <w:rFonts w:ascii="Arial" w:hAnsi="Arial" w:cs="Arial"/>
        </w:rPr>
        <w:t>total amount of slavery-associated money</w:t>
      </w:r>
      <w:r w:rsidR="006D0D22">
        <w:rPr>
          <w:rFonts w:ascii="Arial" w:hAnsi="Arial" w:cs="Arial"/>
        </w:rPr>
        <w:t xml:space="preserve"> the RIE received</w:t>
      </w:r>
      <w:r w:rsidR="00B30DBD" w:rsidRPr="001B4AC2">
        <w:rPr>
          <w:rFonts w:ascii="Arial" w:hAnsi="Arial" w:cs="Arial"/>
        </w:rPr>
        <w:t xml:space="preserve">, as any such calculation would require </w:t>
      </w:r>
      <w:r w:rsidR="006D0D22">
        <w:rPr>
          <w:rFonts w:ascii="Arial" w:hAnsi="Arial" w:cs="Arial"/>
        </w:rPr>
        <w:t xml:space="preserve">complex, </w:t>
      </w:r>
      <w:r w:rsidR="00B30DBD" w:rsidRPr="001B4AC2">
        <w:rPr>
          <w:rFonts w:ascii="Arial" w:hAnsi="Arial" w:cs="Arial"/>
        </w:rPr>
        <w:t xml:space="preserve">year-by-year study </w:t>
      </w:r>
      <w:r w:rsidR="00B30DBD" w:rsidRPr="001B4AC2">
        <w:rPr>
          <w:rFonts w:ascii="Arial" w:hAnsi="Arial" w:cs="Arial"/>
        </w:rPr>
        <w:lastRenderedPageBreak/>
        <w:t>that is not possible within the timeframe of this research.</w:t>
      </w:r>
      <w:r w:rsidR="00447D16" w:rsidRPr="001B4AC2">
        <w:rPr>
          <w:rFonts w:ascii="Arial" w:hAnsi="Arial" w:cs="Arial"/>
        </w:rPr>
        <w:t xml:space="preserve"> </w:t>
      </w:r>
      <w:r w:rsidR="00B30DBD" w:rsidRPr="001B4AC2">
        <w:rPr>
          <w:rFonts w:ascii="Arial" w:hAnsi="Arial" w:cs="Arial"/>
        </w:rPr>
        <w:t>Rather, the focus is here is on the proportional impact of this money within the context of the RIE’s wider activities.</w:t>
      </w:r>
      <w:r w:rsidR="00444973" w:rsidRPr="001B4AC2">
        <w:rPr>
          <w:rStyle w:val="FootnoteReference"/>
          <w:rFonts w:ascii="Arial" w:hAnsi="Arial" w:cs="Arial"/>
        </w:rPr>
        <w:footnoteReference w:id="16"/>
      </w:r>
    </w:p>
    <w:p w14:paraId="5CD00921" w14:textId="088DE5DA" w:rsidR="00CA2F69" w:rsidRPr="001B4AC2" w:rsidRDefault="00317ABA" w:rsidP="001B4AC2">
      <w:pPr>
        <w:tabs>
          <w:tab w:val="left" w:pos="2127"/>
        </w:tabs>
        <w:spacing w:line="480" w:lineRule="auto"/>
        <w:rPr>
          <w:rFonts w:ascii="Arial" w:hAnsi="Arial" w:cs="Arial"/>
        </w:rPr>
      </w:pPr>
      <w:r w:rsidRPr="001B4AC2">
        <w:rPr>
          <w:rFonts w:ascii="Arial" w:hAnsi="Arial" w:cs="Arial"/>
        </w:rPr>
        <w:t>R</w:t>
      </w:r>
      <w:r w:rsidR="00C236C5" w:rsidRPr="001B4AC2">
        <w:rPr>
          <w:rFonts w:ascii="Arial" w:hAnsi="Arial" w:cs="Arial"/>
        </w:rPr>
        <w:t>esearch s</w:t>
      </w:r>
      <w:r w:rsidR="00182E0E" w:rsidRPr="001B4AC2">
        <w:rPr>
          <w:rFonts w:ascii="Arial" w:hAnsi="Arial" w:cs="Arial"/>
        </w:rPr>
        <w:t>o far</w:t>
      </w:r>
      <w:r w:rsidRPr="001B4AC2">
        <w:rPr>
          <w:rFonts w:ascii="Arial" w:hAnsi="Arial" w:cs="Arial"/>
        </w:rPr>
        <w:t xml:space="preserve"> has identified</w:t>
      </w:r>
      <w:r w:rsidR="008C6BAF" w:rsidRPr="001B4AC2">
        <w:rPr>
          <w:rFonts w:ascii="Arial" w:hAnsi="Arial" w:cs="Arial"/>
        </w:rPr>
        <w:t xml:space="preserve"> </w:t>
      </w:r>
      <w:r w:rsidR="00182E0E" w:rsidRPr="001B4AC2">
        <w:rPr>
          <w:rFonts w:ascii="Arial" w:hAnsi="Arial" w:cs="Arial"/>
        </w:rPr>
        <w:t>a</w:t>
      </w:r>
      <w:r w:rsidR="00F16E59" w:rsidRPr="001B4AC2">
        <w:rPr>
          <w:rFonts w:ascii="Arial" w:hAnsi="Arial" w:cs="Arial"/>
        </w:rPr>
        <w:t xml:space="preserve">pproximately </w:t>
      </w:r>
      <w:r w:rsidR="00E66A3F" w:rsidRPr="001B4AC2">
        <w:rPr>
          <w:rFonts w:ascii="Arial" w:hAnsi="Arial" w:cs="Arial"/>
        </w:rPr>
        <w:t>£28,</w:t>
      </w:r>
      <w:r w:rsidR="00386275">
        <w:rPr>
          <w:rFonts w:ascii="Arial" w:hAnsi="Arial" w:cs="Arial"/>
        </w:rPr>
        <w:t>080</w:t>
      </w:r>
      <w:r w:rsidR="006F7F76" w:rsidRPr="001B4AC2">
        <w:rPr>
          <w:rFonts w:ascii="Arial" w:hAnsi="Arial" w:cs="Arial"/>
        </w:rPr>
        <w:t xml:space="preserve"> </w:t>
      </w:r>
      <w:r w:rsidR="00F16E59" w:rsidRPr="001B4AC2">
        <w:rPr>
          <w:rFonts w:ascii="Arial" w:hAnsi="Arial" w:cs="Arial"/>
        </w:rPr>
        <w:t xml:space="preserve">of </w:t>
      </w:r>
      <w:r w:rsidR="00AD280A" w:rsidRPr="001B4AC2">
        <w:rPr>
          <w:rFonts w:ascii="Arial" w:hAnsi="Arial" w:cs="Arial"/>
        </w:rPr>
        <w:t>slavery-associated</w:t>
      </w:r>
      <w:r w:rsidR="00F16E59" w:rsidRPr="001B4AC2">
        <w:rPr>
          <w:rFonts w:ascii="Arial" w:hAnsi="Arial" w:cs="Arial"/>
        </w:rPr>
        <w:t xml:space="preserve"> money</w:t>
      </w:r>
      <w:r w:rsidR="00B67BAF" w:rsidRPr="001B4AC2">
        <w:rPr>
          <w:rFonts w:ascii="Arial" w:hAnsi="Arial" w:cs="Arial"/>
        </w:rPr>
        <w:t xml:space="preserve"> </w:t>
      </w:r>
      <w:r w:rsidR="00C40763" w:rsidRPr="001B4AC2">
        <w:rPr>
          <w:rFonts w:ascii="Arial" w:hAnsi="Arial" w:cs="Arial"/>
        </w:rPr>
        <w:t xml:space="preserve">as </w:t>
      </w:r>
      <w:r w:rsidR="00D43F8D" w:rsidRPr="001B4AC2">
        <w:rPr>
          <w:rFonts w:ascii="Arial" w:hAnsi="Arial" w:cs="Arial"/>
        </w:rPr>
        <w:t>entering the</w:t>
      </w:r>
      <w:r w:rsidR="00F16E59" w:rsidRPr="001B4AC2">
        <w:rPr>
          <w:rFonts w:ascii="Arial" w:hAnsi="Arial" w:cs="Arial"/>
        </w:rPr>
        <w:t xml:space="preserve"> RIE books </w:t>
      </w:r>
      <w:r w:rsidR="008C6BAF" w:rsidRPr="001B4AC2">
        <w:rPr>
          <w:rFonts w:ascii="Arial" w:hAnsi="Arial" w:cs="Arial"/>
        </w:rPr>
        <w:t>in the form of</w:t>
      </w:r>
      <w:r w:rsidR="007D7B82" w:rsidRPr="001B4AC2">
        <w:rPr>
          <w:rFonts w:ascii="Arial" w:hAnsi="Arial" w:cs="Arial"/>
        </w:rPr>
        <w:t xml:space="preserve"> donations</w:t>
      </w:r>
      <w:r w:rsidR="00015C66" w:rsidRPr="001B4AC2">
        <w:rPr>
          <w:rFonts w:ascii="Arial" w:hAnsi="Arial" w:cs="Arial"/>
        </w:rPr>
        <w:t xml:space="preserve"> </w:t>
      </w:r>
      <w:r w:rsidR="0032389A" w:rsidRPr="001B4AC2">
        <w:rPr>
          <w:rFonts w:ascii="Arial" w:hAnsi="Arial" w:cs="Arial"/>
        </w:rPr>
        <w:t xml:space="preserve">and legacies </w:t>
      </w:r>
      <w:r w:rsidR="00DE08CA" w:rsidRPr="001B4AC2">
        <w:rPr>
          <w:rFonts w:ascii="Arial" w:hAnsi="Arial" w:cs="Arial"/>
        </w:rPr>
        <w:t xml:space="preserve">between 1730 and 1850 </w:t>
      </w:r>
      <w:r w:rsidR="00015C66" w:rsidRPr="001B4AC2">
        <w:rPr>
          <w:rFonts w:ascii="Arial" w:hAnsi="Arial" w:cs="Arial"/>
        </w:rPr>
        <w:t xml:space="preserve">(see Table </w:t>
      </w:r>
      <w:r w:rsidR="00843BE7" w:rsidRPr="001B4AC2">
        <w:rPr>
          <w:rFonts w:ascii="Arial" w:hAnsi="Arial" w:cs="Arial"/>
        </w:rPr>
        <w:t>4</w:t>
      </w:r>
      <w:r w:rsidR="00015C66" w:rsidRPr="001B4AC2">
        <w:rPr>
          <w:rFonts w:ascii="Arial" w:hAnsi="Arial" w:cs="Arial"/>
        </w:rPr>
        <w:t>)</w:t>
      </w:r>
      <w:r w:rsidR="007D7B82" w:rsidRPr="001B4AC2">
        <w:rPr>
          <w:rFonts w:ascii="Arial" w:hAnsi="Arial" w:cs="Arial"/>
        </w:rPr>
        <w:t xml:space="preserve">, </w:t>
      </w:r>
      <w:r w:rsidR="005447A6" w:rsidRPr="001B4AC2">
        <w:rPr>
          <w:rFonts w:ascii="Arial" w:hAnsi="Arial" w:cs="Arial"/>
        </w:rPr>
        <w:t>and</w:t>
      </w:r>
      <w:r w:rsidR="00D43F8D" w:rsidRPr="001B4AC2">
        <w:rPr>
          <w:rFonts w:ascii="Arial" w:hAnsi="Arial" w:cs="Arial"/>
        </w:rPr>
        <w:t xml:space="preserve">, in one special case, </w:t>
      </w:r>
      <w:r w:rsidR="00832D44" w:rsidRPr="001B4AC2">
        <w:rPr>
          <w:rFonts w:ascii="Arial" w:hAnsi="Arial" w:cs="Arial"/>
        </w:rPr>
        <w:t>income</w:t>
      </w:r>
      <w:r w:rsidR="00A603E5" w:rsidRPr="001B4AC2">
        <w:rPr>
          <w:rFonts w:ascii="Arial" w:hAnsi="Arial" w:cs="Arial"/>
        </w:rPr>
        <w:t xml:space="preserve"> </w:t>
      </w:r>
      <w:r w:rsidR="00BC4095" w:rsidRPr="001B4AC2">
        <w:rPr>
          <w:rFonts w:ascii="Arial" w:hAnsi="Arial" w:cs="Arial"/>
        </w:rPr>
        <w:t>deriving from</w:t>
      </w:r>
      <w:r w:rsidR="00A603E5" w:rsidRPr="001B4AC2">
        <w:rPr>
          <w:rFonts w:ascii="Arial" w:hAnsi="Arial" w:cs="Arial"/>
        </w:rPr>
        <w:t xml:space="preserve"> a</w:t>
      </w:r>
      <w:r w:rsidR="007D7B82" w:rsidRPr="001B4AC2">
        <w:rPr>
          <w:rFonts w:ascii="Arial" w:hAnsi="Arial" w:cs="Arial"/>
        </w:rPr>
        <w:t xml:space="preserve"> Jamaican </w:t>
      </w:r>
      <w:r w:rsidR="00C40763" w:rsidRPr="001B4AC2">
        <w:rPr>
          <w:rFonts w:ascii="Arial" w:hAnsi="Arial" w:cs="Arial"/>
        </w:rPr>
        <w:t xml:space="preserve">plantation </w:t>
      </w:r>
      <w:r w:rsidR="00832D44" w:rsidRPr="001B4AC2">
        <w:rPr>
          <w:rFonts w:ascii="Arial" w:hAnsi="Arial" w:cs="Arial"/>
        </w:rPr>
        <w:t xml:space="preserve">and the enslaved people thereupon </w:t>
      </w:r>
      <w:r w:rsidR="00B30DBD" w:rsidRPr="001B4AC2">
        <w:rPr>
          <w:rFonts w:ascii="Arial" w:hAnsi="Arial" w:cs="Arial"/>
        </w:rPr>
        <w:t xml:space="preserve">(see the </w:t>
      </w:r>
      <w:r w:rsidR="006D0D22">
        <w:rPr>
          <w:rFonts w:ascii="Arial" w:hAnsi="Arial" w:cs="Arial"/>
        </w:rPr>
        <w:t xml:space="preserve">separate </w:t>
      </w:r>
      <w:r w:rsidR="00C40763" w:rsidRPr="001B4AC2">
        <w:rPr>
          <w:rFonts w:ascii="Arial" w:hAnsi="Arial" w:cs="Arial"/>
        </w:rPr>
        <w:t xml:space="preserve">section </w:t>
      </w:r>
      <w:r w:rsidR="00B30DBD" w:rsidRPr="001B4AC2">
        <w:rPr>
          <w:rFonts w:ascii="Arial" w:hAnsi="Arial" w:cs="Arial"/>
        </w:rPr>
        <w:t>in this report</w:t>
      </w:r>
      <w:r w:rsidR="004826CD" w:rsidRPr="001B4AC2">
        <w:rPr>
          <w:rFonts w:ascii="Arial" w:hAnsi="Arial" w:cs="Arial"/>
        </w:rPr>
        <w:t xml:space="preserve"> for </w:t>
      </w:r>
      <w:r w:rsidR="006D0D22">
        <w:rPr>
          <w:rFonts w:ascii="Arial" w:hAnsi="Arial" w:cs="Arial"/>
        </w:rPr>
        <w:t>more</w:t>
      </w:r>
      <w:r w:rsidR="004826CD" w:rsidRPr="001B4AC2">
        <w:rPr>
          <w:rFonts w:ascii="Arial" w:hAnsi="Arial" w:cs="Arial"/>
        </w:rPr>
        <w:t xml:space="preserve"> on</w:t>
      </w:r>
      <w:r w:rsidR="00B30DBD" w:rsidRPr="001B4AC2">
        <w:rPr>
          <w:rFonts w:ascii="Arial" w:hAnsi="Arial" w:cs="Arial"/>
        </w:rPr>
        <w:t xml:space="preserve"> </w:t>
      </w:r>
      <w:r w:rsidR="00A603E5" w:rsidRPr="001B4AC2">
        <w:rPr>
          <w:rFonts w:ascii="Arial" w:hAnsi="Arial" w:cs="Arial"/>
        </w:rPr>
        <w:t>Red Hill</w:t>
      </w:r>
      <w:r w:rsidR="00C40763" w:rsidRPr="001B4AC2">
        <w:rPr>
          <w:rFonts w:ascii="Arial" w:hAnsi="Arial" w:cs="Arial"/>
        </w:rPr>
        <w:t>)</w:t>
      </w:r>
      <w:r w:rsidR="000A5E66" w:rsidRPr="001B4AC2">
        <w:rPr>
          <w:rFonts w:ascii="Arial" w:hAnsi="Arial" w:cs="Arial"/>
        </w:rPr>
        <w:t>.</w:t>
      </w:r>
      <w:r w:rsidR="00F16E59" w:rsidRPr="001B4AC2">
        <w:rPr>
          <w:rFonts w:ascii="Arial" w:hAnsi="Arial" w:cs="Arial"/>
        </w:rPr>
        <w:t xml:space="preserve"> </w:t>
      </w:r>
      <w:r w:rsidR="008C4F0A" w:rsidRPr="001B4AC2">
        <w:rPr>
          <w:rFonts w:ascii="Arial" w:hAnsi="Arial" w:cs="Arial"/>
        </w:rPr>
        <w:t>£1</w:t>
      </w:r>
      <w:r w:rsidR="005D492B" w:rsidRPr="001B4AC2">
        <w:rPr>
          <w:rFonts w:ascii="Arial" w:hAnsi="Arial" w:cs="Arial"/>
        </w:rPr>
        <w:t>4</w:t>
      </w:r>
      <w:r w:rsidR="008C4F0A" w:rsidRPr="001B4AC2">
        <w:rPr>
          <w:rFonts w:ascii="Arial" w:hAnsi="Arial" w:cs="Arial"/>
        </w:rPr>
        <w:t>,</w:t>
      </w:r>
      <w:r w:rsidR="005D492B" w:rsidRPr="001B4AC2">
        <w:rPr>
          <w:rFonts w:ascii="Arial" w:hAnsi="Arial" w:cs="Arial"/>
        </w:rPr>
        <w:t>4</w:t>
      </w:r>
      <w:r w:rsidR="00181E86" w:rsidRPr="001B4AC2">
        <w:rPr>
          <w:rFonts w:ascii="Arial" w:hAnsi="Arial" w:cs="Arial"/>
        </w:rPr>
        <w:t>5</w:t>
      </w:r>
      <w:r w:rsidR="005D492B" w:rsidRPr="001B4AC2">
        <w:rPr>
          <w:rFonts w:ascii="Arial" w:hAnsi="Arial" w:cs="Arial"/>
        </w:rPr>
        <w:t>0</w:t>
      </w:r>
      <w:r w:rsidR="008C4F0A" w:rsidRPr="001B4AC2">
        <w:rPr>
          <w:rFonts w:ascii="Arial" w:hAnsi="Arial" w:cs="Arial"/>
        </w:rPr>
        <w:t xml:space="preserve"> </w:t>
      </w:r>
      <w:r w:rsidR="00742C25" w:rsidRPr="001B4AC2">
        <w:rPr>
          <w:rFonts w:ascii="Arial" w:hAnsi="Arial" w:cs="Arial"/>
        </w:rPr>
        <w:t>of this</w:t>
      </w:r>
      <w:r w:rsidR="00BC4095" w:rsidRPr="001B4AC2">
        <w:rPr>
          <w:rFonts w:ascii="Arial" w:hAnsi="Arial" w:cs="Arial"/>
        </w:rPr>
        <w:t xml:space="preserve"> total amount</w:t>
      </w:r>
      <w:r w:rsidR="00742C25" w:rsidRPr="001B4AC2">
        <w:rPr>
          <w:rFonts w:ascii="Arial" w:hAnsi="Arial" w:cs="Arial"/>
        </w:rPr>
        <w:t xml:space="preserve"> was gifted in</w:t>
      </w:r>
      <w:r w:rsidR="00C236C5" w:rsidRPr="001B4AC2">
        <w:rPr>
          <w:rFonts w:ascii="Arial" w:hAnsi="Arial" w:cs="Arial"/>
        </w:rPr>
        <w:t xml:space="preserve"> the years</w:t>
      </w:r>
      <w:r w:rsidR="00742C25" w:rsidRPr="001B4AC2">
        <w:rPr>
          <w:rFonts w:ascii="Arial" w:hAnsi="Arial" w:cs="Arial"/>
        </w:rPr>
        <w:t xml:space="preserve"> </w:t>
      </w:r>
      <w:r w:rsidR="008C4F0A" w:rsidRPr="001B4AC2">
        <w:rPr>
          <w:rFonts w:ascii="Arial" w:hAnsi="Arial" w:cs="Arial"/>
        </w:rPr>
        <w:t>1</w:t>
      </w:r>
      <w:r w:rsidR="00F16E59" w:rsidRPr="001B4AC2">
        <w:rPr>
          <w:rFonts w:ascii="Arial" w:hAnsi="Arial" w:cs="Arial"/>
        </w:rPr>
        <w:t>744-1795</w:t>
      </w:r>
      <w:r w:rsidR="008C4F0A" w:rsidRPr="001B4AC2">
        <w:rPr>
          <w:rFonts w:ascii="Arial" w:hAnsi="Arial" w:cs="Arial"/>
        </w:rPr>
        <w:t xml:space="preserve">, </w:t>
      </w:r>
      <w:r w:rsidR="00F91309" w:rsidRPr="001B4AC2">
        <w:rPr>
          <w:rFonts w:ascii="Arial" w:hAnsi="Arial" w:cs="Arial"/>
        </w:rPr>
        <w:t xml:space="preserve">a period for which </w:t>
      </w:r>
      <w:r w:rsidR="00A364A6" w:rsidRPr="001B4AC2">
        <w:rPr>
          <w:rFonts w:ascii="Arial" w:hAnsi="Arial" w:cs="Arial"/>
        </w:rPr>
        <w:t xml:space="preserve">more </w:t>
      </w:r>
      <w:r w:rsidR="00BF5DD8" w:rsidRPr="001B4AC2">
        <w:rPr>
          <w:rFonts w:ascii="Arial" w:hAnsi="Arial" w:cs="Arial"/>
        </w:rPr>
        <w:t xml:space="preserve">robust and accessible </w:t>
      </w:r>
      <w:r w:rsidR="00A364A6" w:rsidRPr="001B4AC2">
        <w:rPr>
          <w:rFonts w:ascii="Arial" w:hAnsi="Arial" w:cs="Arial"/>
        </w:rPr>
        <w:t>account</w:t>
      </w:r>
      <w:r w:rsidR="00F91309" w:rsidRPr="001B4AC2">
        <w:rPr>
          <w:rFonts w:ascii="Arial" w:hAnsi="Arial" w:cs="Arial"/>
        </w:rPr>
        <w:t>ing information exists</w:t>
      </w:r>
      <w:r w:rsidR="00C22D4A" w:rsidRPr="001B4AC2">
        <w:rPr>
          <w:rFonts w:ascii="Arial" w:hAnsi="Arial" w:cs="Arial"/>
        </w:rPr>
        <w:t xml:space="preserve"> for the making of comparative study</w:t>
      </w:r>
      <w:r w:rsidR="00FE4C52" w:rsidRPr="001B4AC2">
        <w:rPr>
          <w:rFonts w:ascii="Arial" w:hAnsi="Arial" w:cs="Arial"/>
        </w:rPr>
        <w:t xml:space="preserve">. </w:t>
      </w:r>
      <w:r w:rsidR="004826CD" w:rsidRPr="001B4AC2">
        <w:rPr>
          <w:rFonts w:ascii="Arial" w:hAnsi="Arial" w:cs="Arial"/>
        </w:rPr>
        <w:t>From these figures we can say that s</w:t>
      </w:r>
      <w:r w:rsidR="00AD280A" w:rsidRPr="001B4AC2">
        <w:rPr>
          <w:rFonts w:ascii="Arial" w:hAnsi="Arial" w:cs="Arial"/>
        </w:rPr>
        <w:t>lavery-associated</w:t>
      </w:r>
      <w:r w:rsidR="00C22D4A" w:rsidRPr="001B4AC2">
        <w:rPr>
          <w:rFonts w:ascii="Arial" w:hAnsi="Arial" w:cs="Arial"/>
        </w:rPr>
        <w:t xml:space="preserve"> money during 1744-1795 </w:t>
      </w:r>
      <w:r w:rsidR="00A364A6" w:rsidRPr="001B4AC2">
        <w:rPr>
          <w:rFonts w:ascii="Arial" w:hAnsi="Arial" w:cs="Arial"/>
        </w:rPr>
        <w:t>constitute</w:t>
      </w:r>
      <w:r w:rsidR="00FE4C52" w:rsidRPr="001B4AC2">
        <w:rPr>
          <w:rFonts w:ascii="Arial" w:hAnsi="Arial" w:cs="Arial"/>
        </w:rPr>
        <w:t>d</w:t>
      </w:r>
      <w:r w:rsidR="00A364A6" w:rsidRPr="001B4AC2">
        <w:rPr>
          <w:rFonts w:ascii="Arial" w:hAnsi="Arial" w:cs="Arial"/>
        </w:rPr>
        <w:t xml:space="preserve"> </w:t>
      </w:r>
      <w:r w:rsidR="004826CD" w:rsidRPr="001B4AC2">
        <w:rPr>
          <w:rFonts w:ascii="Arial" w:hAnsi="Arial" w:cs="Arial"/>
        </w:rPr>
        <w:t xml:space="preserve">at least </w:t>
      </w:r>
      <w:r w:rsidR="00AA27F0" w:rsidRPr="001B4AC2">
        <w:rPr>
          <w:rFonts w:ascii="Arial" w:hAnsi="Arial" w:cs="Arial"/>
        </w:rPr>
        <w:t>1</w:t>
      </w:r>
      <w:r w:rsidR="009D5F69" w:rsidRPr="001B4AC2">
        <w:rPr>
          <w:rFonts w:ascii="Arial" w:hAnsi="Arial" w:cs="Arial"/>
        </w:rPr>
        <w:t>1</w:t>
      </w:r>
      <w:r w:rsidR="006C5848" w:rsidRPr="001B4AC2">
        <w:rPr>
          <w:rFonts w:ascii="Arial" w:hAnsi="Arial" w:cs="Arial"/>
        </w:rPr>
        <w:t>.1</w:t>
      </w:r>
      <w:r w:rsidR="00AA27F0" w:rsidRPr="001B4AC2">
        <w:rPr>
          <w:rFonts w:ascii="Arial" w:hAnsi="Arial" w:cs="Arial"/>
        </w:rPr>
        <w:t xml:space="preserve">% of the RIE’s </w:t>
      </w:r>
      <w:r w:rsidR="00E87EA1" w:rsidRPr="001B4AC2">
        <w:rPr>
          <w:rFonts w:ascii="Arial" w:hAnsi="Arial" w:cs="Arial"/>
        </w:rPr>
        <w:t>entire</w:t>
      </w:r>
      <w:r w:rsidR="00AA27F0" w:rsidRPr="001B4AC2">
        <w:rPr>
          <w:rFonts w:ascii="Arial" w:hAnsi="Arial" w:cs="Arial"/>
        </w:rPr>
        <w:t xml:space="preserve"> income</w:t>
      </w:r>
      <w:r w:rsidR="00EB4F49" w:rsidRPr="001B4AC2">
        <w:rPr>
          <w:rStyle w:val="FootnoteReference"/>
          <w:rFonts w:ascii="Arial" w:hAnsi="Arial" w:cs="Arial"/>
        </w:rPr>
        <w:footnoteReference w:id="17"/>
      </w:r>
      <w:r w:rsidR="00E87EA1" w:rsidRPr="001B4AC2">
        <w:rPr>
          <w:rFonts w:ascii="Arial" w:hAnsi="Arial" w:cs="Arial"/>
        </w:rPr>
        <w:t xml:space="preserve"> and </w:t>
      </w:r>
      <w:r w:rsidR="006C5848" w:rsidRPr="001B4AC2">
        <w:rPr>
          <w:rFonts w:ascii="Arial" w:hAnsi="Arial" w:cs="Arial"/>
        </w:rPr>
        <w:t>4</w:t>
      </w:r>
      <w:r w:rsidR="00FE2274" w:rsidRPr="001B4AC2">
        <w:rPr>
          <w:rFonts w:ascii="Arial" w:hAnsi="Arial" w:cs="Arial"/>
        </w:rPr>
        <w:t>2%</w:t>
      </w:r>
      <w:r w:rsidR="00BC48C0" w:rsidRPr="001B4AC2">
        <w:rPr>
          <w:rFonts w:ascii="Arial" w:hAnsi="Arial" w:cs="Arial"/>
        </w:rPr>
        <w:t xml:space="preserve"> </w:t>
      </w:r>
      <w:r w:rsidR="009A23FA" w:rsidRPr="001B4AC2">
        <w:rPr>
          <w:rFonts w:ascii="Arial" w:hAnsi="Arial" w:cs="Arial"/>
        </w:rPr>
        <w:t xml:space="preserve">of its </w:t>
      </w:r>
      <w:r w:rsidR="00EB4F49" w:rsidRPr="001B4AC2">
        <w:rPr>
          <w:rFonts w:ascii="Arial" w:hAnsi="Arial" w:cs="Arial"/>
        </w:rPr>
        <w:t>charitable gifts</w:t>
      </w:r>
      <w:r w:rsidR="00F7605A" w:rsidRPr="001B4AC2">
        <w:rPr>
          <w:rFonts w:ascii="Arial" w:hAnsi="Arial" w:cs="Arial"/>
        </w:rPr>
        <w:t>.</w:t>
      </w:r>
      <w:r w:rsidR="00C22D4A" w:rsidRPr="001B4AC2">
        <w:rPr>
          <w:rStyle w:val="FootnoteReference"/>
          <w:rFonts w:ascii="Arial" w:hAnsi="Arial" w:cs="Arial"/>
        </w:rPr>
        <w:footnoteReference w:id="18"/>
      </w:r>
      <w:r w:rsidR="0040606A" w:rsidRPr="001B4AC2">
        <w:rPr>
          <w:rFonts w:ascii="Arial" w:hAnsi="Arial" w:cs="Arial"/>
        </w:rPr>
        <w:t xml:space="preserve"> </w:t>
      </w:r>
      <w:r w:rsidR="00F7605A" w:rsidRPr="001B4AC2">
        <w:rPr>
          <w:rFonts w:ascii="Arial" w:hAnsi="Arial" w:cs="Arial"/>
        </w:rPr>
        <w:t>F</w:t>
      </w:r>
      <w:r w:rsidR="0040606A" w:rsidRPr="001B4AC2">
        <w:rPr>
          <w:rFonts w:ascii="Arial" w:hAnsi="Arial" w:cs="Arial"/>
        </w:rPr>
        <w:t xml:space="preserve">or </w:t>
      </w:r>
      <w:r w:rsidR="00390C6A" w:rsidRPr="001B4AC2">
        <w:rPr>
          <w:rFonts w:ascii="Arial" w:hAnsi="Arial" w:cs="Arial"/>
        </w:rPr>
        <w:t>180</w:t>
      </w:r>
      <w:r w:rsidR="00F44CCE" w:rsidRPr="001B4AC2">
        <w:rPr>
          <w:rFonts w:ascii="Arial" w:hAnsi="Arial" w:cs="Arial"/>
        </w:rPr>
        <w:t>7-</w:t>
      </w:r>
      <w:r w:rsidR="003F40C6" w:rsidRPr="001B4AC2">
        <w:rPr>
          <w:rFonts w:ascii="Arial" w:hAnsi="Arial" w:cs="Arial"/>
        </w:rPr>
        <w:t xml:space="preserve">1821, </w:t>
      </w:r>
      <w:r w:rsidR="00390C6A" w:rsidRPr="001B4AC2">
        <w:rPr>
          <w:rFonts w:ascii="Arial" w:hAnsi="Arial" w:cs="Arial"/>
        </w:rPr>
        <w:t xml:space="preserve">another </w:t>
      </w:r>
      <w:r w:rsidR="00832D44" w:rsidRPr="001B4AC2">
        <w:rPr>
          <w:rFonts w:ascii="Arial" w:hAnsi="Arial" w:cs="Arial"/>
        </w:rPr>
        <w:t xml:space="preserve">such </w:t>
      </w:r>
      <w:r w:rsidR="00390C6A" w:rsidRPr="001B4AC2">
        <w:rPr>
          <w:rFonts w:ascii="Arial" w:hAnsi="Arial" w:cs="Arial"/>
        </w:rPr>
        <w:t xml:space="preserve">period </w:t>
      </w:r>
      <w:r w:rsidR="00FE4C52" w:rsidRPr="001B4AC2">
        <w:rPr>
          <w:rFonts w:ascii="Arial" w:hAnsi="Arial" w:cs="Arial"/>
        </w:rPr>
        <w:t>where relevant accounting data is available</w:t>
      </w:r>
      <w:r w:rsidR="00832D44" w:rsidRPr="001B4AC2">
        <w:rPr>
          <w:rFonts w:ascii="Arial" w:hAnsi="Arial" w:cs="Arial"/>
        </w:rPr>
        <w:t xml:space="preserve">, </w:t>
      </w:r>
      <w:r w:rsidR="004826CD" w:rsidRPr="001B4AC2">
        <w:rPr>
          <w:rFonts w:ascii="Arial" w:hAnsi="Arial" w:cs="Arial"/>
        </w:rPr>
        <w:t xml:space="preserve">this income </w:t>
      </w:r>
      <w:r w:rsidR="0030290F" w:rsidRPr="001B4AC2">
        <w:rPr>
          <w:rFonts w:ascii="Arial" w:hAnsi="Arial" w:cs="Arial"/>
        </w:rPr>
        <w:t xml:space="preserve">constituted </w:t>
      </w:r>
      <w:r w:rsidR="004F08DC" w:rsidRPr="001B4AC2">
        <w:rPr>
          <w:rFonts w:ascii="Arial" w:hAnsi="Arial" w:cs="Arial"/>
        </w:rPr>
        <w:t>7.</w:t>
      </w:r>
      <w:r w:rsidR="005A7479" w:rsidRPr="001B4AC2">
        <w:rPr>
          <w:rFonts w:ascii="Arial" w:hAnsi="Arial" w:cs="Arial"/>
        </w:rPr>
        <w:t>4</w:t>
      </w:r>
      <w:r w:rsidR="004F08DC" w:rsidRPr="001B4AC2">
        <w:rPr>
          <w:rFonts w:ascii="Arial" w:hAnsi="Arial" w:cs="Arial"/>
        </w:rPr>
        <w:t>%</w:t>
      </w:r>
      <w:r w:rsidR="0030290F" w:rsidRPr="001B4AC2">
        <w:rPr>
          <w:rFonts w:ascii="Arial" w:hAnsi="Arial" w:cs="Arial"/>
        </w:rPr>
        <w:t xml:space="preserve"> of the RIE’s entire income and </w:t>
      </w:r>
      <w:r w:rsidR="002B5B9D" w:rsidRPr="001B4AC2">
        <w:rPr>
          <w:rFonts w:ascii="Arial" w:hAnsi="Arial" w:cs="Arial"/>
        </w:rPr>
        <w:t>29.7</w:t>
      </w:r>
      <w:r w:rsidR="0030290F" w:rsidRPr="001B4AC2">
        <w:rPr>
          <w:rFonts w:ascii="Arial" w:hAnsi="Arial" w:cs="Arial"/>
        </w:rPr>
        <w:t xml:space="preserve">% of its charitable </w:t>
      </w:r>
      <w:r w:rsidR="006D0D22">
        <w:rPr>
          <w:rFonts w:ascii="Arial" w:hAnsi="Arial" w:cs="Arial"/>
        </w:rPr>
        <w:t>gifts</w:t>
      </w:r>
      <w:r w:rsidR="005542C9" w:rsidRPr="001B4AC2">
        <w:rPr>
          <w:rFonts w:ascii="Arial" w:hAnsi="Arial" w:cs="Arial"/>
        </w:rPr>
        <w:t>.</w:t>
      </w:r>
      <w:r w:rsidR="00584619" w:rsidRPr="001B4AC2">
        <w:rPr>
          <w:rStyle w:val="FootnoteReference"/>
          <w:rFonts w:ascii="Arial" w:hAnsi="Arial" w:cs="Arial"/>
        </w:rPr>
        <w:footnoteReference w:id="19"/>
      </w:r>
      <w:r w:rsidR="00584619" w:rsidRPr="001B4AC2">
        <w:rPr>
          <w:rFonts w:ascii="Arial" w:hAnsi="Arial" w:cs="Arial"/>
        </w:rPr>
        <w:t xml:space="preserve"> </w:t>
      </w:r>
      <w:r w:rsidR="000E13EB" w:rsidRPr="001B4AC2">
        <w:rPr>
          <w:rFonts w:ascii="Arial" w:hAnsi="Arial" w:cs="Arial"/>
        </w:rPr>
        <w:t>Further research is required to unpack the relative value of these donations in different periods of the RIE’s history</w:t>
      </w:r>
      <w:r w:rsidR="006D0D22">
        <w:rPr>
          <w:rFonts w:ascii="Arial" w:hAnsi="Arial" w:cs="Arial"/>
        </w:rPr>
        <w:t xml:space="preserve"> </w:t>
      </w:r>
      <w:r w:rsidR="007042BF" w:rsidRPr="001B4AC2">
        <w:rPr>
          <w:rFonts w:ascii="Arial" w:hAnsi="Arial" w:cs="Arial"/>
        </w:rPr>
        <w:t xml:space="preserve">given </w:t>
      </w:r>
      <w:r w:rsidR="00B30DBD" w:rsidRPr="001B4AC2">
        <w:rPr>
          <w:rFonts w:ascii="Arial" w:hAnsi="Arial" w:cs="Arial"/>
        </w:rPr>
        <w:t xml:space="preserve">factors such as </w:t>
      </w:r>
      <w:r w:rsidR="007042BF" w:rsidRPr="001B4AC2">
        <w:rPr>
          <w:rFonts w:ascii="Arial" w:hAnsi="Arial" w:cs="Arial"/>
        </w:rPr>
        <w:t xml:space="preserve">inflation </w:t>
      </w:r>
      <w:r w:rsidR="00B30DBD" w:rsidRPr="001B4AC2">
        <w:rPr>
          <w:rFonts w:ascii="Arial" w:hAnsi="Arial" w:cs="Arial"/>
        </w:rPr>
        <w:t xml:space="preserve">and the changing </w:t>
      </w:r>
      <w:r w:rsidR="004826CD" w:rsidRPr="001B4AC2">
        <w:rPr>
          <w:rFonts w:ascii="Arial" w:hAnsi="Arial" w:cs="Arial"/>
        </w:rPr>
        <w:t>values of</w:t>
      </w:r>
      <w:r w:rsidR="00B30DBD" w:rsidRPr="001B4AC2">
        <w:rPr>
          <w:rFonts w:ascii="Arial" w:hAnsi="Arial" w:cs="Arial"/>
        </w:rPr>
        <w:t xml:space="preserve"> cash and credit</w:t>
      </w:r>
      <w:r w:rsidR="007042BF" w:rsidRPr="001B4AC2">
        <w:rPr>
          <w:rFonts w:ascii="Arial" w:hAnsi="Arial" w:cs="Arial"/>
        </w:rPr>
        <w:t>. We can nevertheless get</w:t>
      </w:r>
      <w:r w:rsidR="000E13EB" w:rsidRPr="001B4AC2">
        <w:rPr>
          <w:rFonts w:ascii="Arial" w:hAnsi="Arial" w:cs="Arial"/>
        </w:rPr>
        <w:t xml:space="preserve"> a sense of the impact that donations from individuals with ties to slavery had on the RIE </w:t>
      </w:r>
      <w:r w:rsidR="004826CD" w:rsidRPr="001B4AC2">
        <w:rPr>
          <w:rFonts w:ascii="Arial" w:hAnsi="Arial" w:cs="Arial"/>
        </w:rPr>
        <w:t xml:space="preserve">by looking at the institution’s other available statistics. </w:t>
      </w:r>
      <w:r w:rsidR="007042BF" w:rsidRPr="001B4AC2">
        <w:rPr>
          <w:rFonts w:ascii="Arial" w:hAnsi="Arial" w:cs="Arial"/>
        </w:rPr>
        <w:t xml:space="preserve">For example, </w:t>
      </w:r>
      <w:r w:rsidR="003D0081" w:rsidRPr="001B4AC2">
        <w:rPr>
          <w:rFonts w:ascii="Arial" w:hAnsi="Arial" w:cs="Arial"/>
        </w:rPr>
        <w:t>18,785 patients were admitted to the RIE between</w:t>
      </w:r>
      <w:r w:rsidR="00B31CFF" w:rsidRPr="001B4AC2">
        <w:rPr>
          <w:rFonts w:ascii="Arial" w:hAnsi="Arial" w:cs="Arial"/>
        </w:rPr>
        <w:t xml:space="preserve"> 1808 and </w:t>
      </w:r>
      <w:r w:rsidR="008A3C34" w:rsidRPr="001B4AC2">
        <w:rPr>
          <w:rFonts w:ascii="Arial" w:hAnsi="Arial" w:cs="Arial"/>
        </w:rPr>
        <w:t>1817</w:t>
      </w:r>
      <w:r w:rsidR="005F0EA0" w:rsidRPr="001B4AC2">
        <w:rPr>
          <w:rFonts w:ascii="Arial" w:hAnsi="Arial" w:cs="Arial"/>
        </w:rPr>
        <w:t>.</w:t>
      </w:r>
      <w:r w:rsidR="00BE0094" w:rsidRPr="001B4AC2">
        <w:rPr>
          <w:rFonts w:ascii="Arial" w:hAnsi="Arial" w:cs="Arial"/>
        </w:rPr>
        <w:t xml:space="preserve"> </w:t>
      </w:r>
      <w:r w:rsidR="00934536" w:rsidRPr="001B4AC2">
        <w:rPr>
          <w:rFonts w:ascii="Arial" w:hAnsi="Arial" w:cs="Arial"/>
        </w:rPr>
        <w:t>Although the</w:t>
      </w:r>
      <w:r w:rsidR="005A6E0B" w:rsidRPr="001B4AC2">
        <w:rPr>
          <w:rFonts w:ascii="Arial" w:hAnsi="Arial" w:cs="Arial"/>
        </w:rPr>
        <w:t xml:space="preserve"> financial ‘cost’ of </w:t>
      </w:r>
      <w:r w:rsidR="00C43A47" w:rsidRPr="001B4AC2">
        <w:rPr>
          <w:rFonts w:ascii="Arial" w:hAnsi="Arial" w:cs="Arial"/>
        </w:rPr>
        <w:t xml:space="preserve">admitting a </w:t>
      </w:r>
      <w:r w:rsidR="00934536" w:rsidRPr="001B4AC2">
        <w:rPr>
          <w:rFonts w:ascii="Arial" w:hAnsi="Arial" w:cs="Arial"/>
        </w:rPr>
        <w:t xml:space="preserve">patient would vary from case to case, </w:t>
      </w:r>
      <w:r w:rsidR="00BF1268" w:rsidRPr="001B4AC2">
        <w:rPr>
          <w:rFonts w:ascii="Arial" w:hAnsi="Arial" w:cs="Arial"/>
        </w:rPr>
        <w:t xml:space="preserve">it can be estimated </w:t>
      </w:r>
      <w:r w:rsidR="00B30DBD" w:rsidRPr="001B4AC2">
        <w:rPr>
          <w:rFonts w:ascii="Arial" w:hAnsi="Arial" w:cs="Arial"/>
        </w:rPr>
        <w:t xml:space="preserve">from these numbers </w:t>
      </w:r>
      <w:r w:rsidR="00B30DBD" w:rsidRPr="001B4AC2">
        <w:rPr>
          <w:rFonts w:ascii="Arial" w:hAnsi="Arial" w:cs="Arial"/>
        </w:rPr>
        <w:lastRenderedPageBreak/>
        <w:t xml:space="preserve">that </w:t>
      </w:r>
      <w:r w:rsidR="00A004E5" w:rsidRPr="001B4AC2">
        <w:rPr>
          <w:rFonts w:ascii="Arial" w:hAnsi="Arial" w:cs="Arial"/>
        </w:rPr>
        <w:t xml:space="preserve">the </w:t>
      </w:r>
      <w:r w:rsidR="00AD280A" w:rsidRPr="001B4AC2">
        <w:rPr>
          <w:rFonts w:ascii="Arial" w:hAnsi="Arial" w:cs="Arial"/>
        </w:rPr>
        <w:t>slavery-associated</w:t>
      </w:r>
      <w:r w:rsidR="00C43A47" w:rsidRPr="001B4AC2">
        <w:rPr>
          <w:rFonts w:ascii="Arial" w:hAnsi="Arial" w:cs="Arial"/>
        </w:rPr>
        <w:t xml:space="preserve"> </w:t>
      </w:r>
      <w:r w:rsidR="00A004E5" w:rsidRPr="001B4AC2">
        <w:rPr>
          <w:rFonts w:ascii="Arial" w:hAnsi="Arial" w:cs="Arial"/>
        </w:rPr>
        <w:t xml:space="preserve">income of the RIE </w:t>
      </w:r>
      <w:r w:rsidR="006663AB" w:rsidRPr="001B4AC2">
        <w:rPr>
          <w:rFonts w:ascii="Arial" w:hAnsi="Arial" w:cs="Arial"/>
        </w:rPr>
        <w:t>during these years paid for</w:t>
      </w:r>
      <w:r w:rsidR="00C43A47" w:rsidRPr="001B4AC2">
        <w:rPr>
          <w:rFonts w:ascii="Arial" w:hAnsi="Arial" w:cs="Arial"/>
        </w:rPr>
        <w:t xml:space="preserve"> </w:t>
      </w:r>
      <w:r w:rsidR="00BF1268" w:rsidRPr="001B4AC2">
        <w:rPr>
          <w:rFonts w:ascii="Arial" w:hAnsi="Arial" w:cs="Arial"/>
        </w:rPr>
        <w:t xml:space="preserve">the </w:t>
      </w:r>
      <w:r w:rsidR="006B16B4" w:rsidRPr="001B4AC2">
        <w:rPr>
          <w:rFonts w:ascii="Arial" w:hAnsi="Arial" w:cs="Arial"/>
        </w:rPr>
        <w:t xml:space="preserve">entire </w:t>
      </w:r>
      <w:r w:rsidR="00BF1268" w:rsidRPr="001B4AC2">
        <w:rPr>
          <w:rFonts w:ascii="Arial" w:hAnsi="Arial" w:cs="Arial"/>
        </w:rPr>
        <w:t xml:space="preserve">treatment </w:t>
      </w:r>
      <w:r w:rsidR="00C43A47" w:rsidRPr="001B4AC2">
        <w:rPr>
          <w:rFonts w:ascii="Arial" w:hAnsi="Arial" w:cs="Arial"/>
        </w:rPr>
        <w:t>of</w:t>
      </w:r>
      <w:r w:rsidR="00926431" w:rsidRPr="001B4AC2">
        <w:rPr>
          <w:rFonts w:ascii="Arial" w:hAnsi="Arial" w:cs="Arial"/>
        </w:rPr>
        <w:t xml:space="preserve"> </w:t>
      </w:r>
      <w:r w:rsidR="006D0D22">
        <w:rPr>
          <w:rFonts w:ascii="Arial" w:hAnsi="Arial" w:cs="Arial"/>
        </w:rPr>
        <w:t>an average of</w:t>
      </w:r>
      <w:r w:rsidR="00B30DBD" w:rsidRPr="001B4AC2">
        <w:rPr>
          <w:rFonts w:ascii="Arial" w:hAnsi="Arial" w:cs="Arial"/>
        </w:rPr>
        <w:t xml:space="preserve"> </w:t>
      </w:r>
      <w:r w:rsidR="00817D09" w:rsidRPr="001B4AC2">
        <w:rPr>
          <w:rFonts w:ascii="Arial" w:hAnsi="Arial" w:cs="Arial"/>
        </w:rPr>
        <w:t>1,3</w:t>
      </w:r>
      <w:r w:rsidR="007E711D" w:rsidRPr="001B4AC2">
        <w:rPr>
          <w:rFonts w:ascii="Arial" w:hAnsi="Arial" w:cs="Arial"/>
        </w:rPr>
        <w:t>90</w:t>
      </w:r>
      <w:r w:rsidR="00817D09" w:rsidRPr="001B4AC2">
        <w:rPr>
          <w:rFonts w:ascii="Arial" w:hAnsi="Arial" w:cs="Arial"/>
        </w:rPr>
        <w:t xml:space="preserve"> patients</w:t>
      </w:r>
      <w:r w:rsidR="00B67BAF" w:rsidRPr="001B4AC2">
        <w:rPr>
          <w:rFonts w:ascii="Arial" w:hAnsi="Arial" w:cs="Arial"/>
        </w:rPr>
        <w:t>.</w:t>
      </w:r>
      <w:r w:rsidR="005F0EA0" w:rsidRPr="001B4AC2">
        <w:rPr>
          <w:rStyle w:val="FootnoteReference"/>
          <w:rFonts w:ascii="Arial" w:hAnsi="Arial" w:cs="Arial"/>
        </w:rPr>
        <w:footnoteReference w:id="20"/>
      </w:r>
      <w:r w:rsidR="000E13EB" w:rsidRPr="001B4AC2">
        <w:rPr>
          <w:rFonts w:ascii="Arial" w:hAnsi="Arial" w:cs="Arial"/>
        </w:rPr>
        <w:t xml:space="preserve"> </w:t>
      </w:r>
    </w:p>
    <w:p w14:paraId="0CE10F39" w14:textId="79B47E84" w:rsidR="00F42715" w:rsidRPr="001B4AC2" w:rsidRDefault="00F42715" w:rsidP="001B4AC2">
      <w:pPr>
        <w:tabs>
          <w:tab w:val="left" w:pos="2127"/>
        </w:tabs>
        <w:spacing w:line="480" w:lineRule="auto"/>
        <w:rPr>
          <w:rFonts w:ascii="Arial" w:hAnsi="Arial" w:cs="Arial"/>
        </w:rPr>
      </w:pPr>
      <w:r w:rsidRPr="006D0D22">
        <w:rPr>
          <w:rFonts w:ascii="Arial" w:hAnsi="Arial" w:cs="Arial"/>
        </w:rPr>
        <w:t xml:space="preserve">How representative are these figures for an eighteenth-century </w:t>
      </w:r>
      <w:r w:rsidR="006D0D22">
        <w:rPr>
          <w:rFonts w:ascii="Arial" w:hAnsi="Arial" w:cs="Arial"/>
        </w:rPr>
        <w:t xml:space="preserve">British </w:t>
      </w:r>
      <w:r w:rsidRPr="006D0D22">
        <w:rPr>
          <w:rFonts w:ascii="Arial" w:hAnsi="Arial" w:cs="Arial"/>
        </w:rPr>
        <w:t>infirmary? The University College London’s Legacies of British Slavery (LBS) database</w:t>
      </w:r>
      <w:r w:rsidR="002A58FC" w:rsidRPr="006D0D22">
        <w:rPr>
          <w:rFonts w:ascii="Arial" w:hAnsi="Arial" w:cs="Arial"/>
        </w:rPr>
        <w:t xml:space="preserve">, which </w:t>
      </w:r>
      <w:r w:rsidR="006E7C42" w:rsidRPr="006D0D22">
        <w:rPr>
          <w:rFonts w:ascii="Arial" w:hAnsi="Arial" w:cs="Arial"/>
        </w:rPr>
        <w:t>features records of individuals with ties to slavery drawn from a variety of sources,</w:t>
      </w:r>
      <w:r w:rsidRPr="006D0D22">
        <w:rPr>
          <w:rFonts w:ascii="Arial" w:hAnsi="Arial" w:cs="Arial"/>
        </w:rPr>
        <w:t xml:space="preserve"> cites several hospitals and infirmaries (including the RIE) with varying </w:t>
      </w:r>
      <w:r w:rsidR="006D0D22">
        <w:rPr>
          <w:rFonts w:ascii="Arial" w:hAnsi="Arial" w:cs="Arial"/>
        </w:rPr>
        <w:t>ties to</w:t>
      </w:r>
      <w:r w:rsidRPr="006D0D22">
        <w:rPr>
          <w:rFonts w:ascii="Arial" w:hAnsi="Arial" w:cs="Arial"/>
        </w:rPr>
        <w:t xml:space="preserve"> </w:t>
      </w:r>
      <w:r w:rsidR="00D01F11" w:rsidRPr="006D0D22">
        <w:rPr>
          <w:rFonts w:ascii="Arial" w:hAnsi="Arial" w:cs="Arial"/>
        </w:rPr>
        <w:t>enslavement</w:t>
      </w:r>
      <w:r w:rsidRPr="006D0D22">
        <w:rPr>
          <w:rFonts w:ascii="Arial" w:hAnsi="Arial" w:cs="Arial"/>
        </w:rPr>
        <w:t xml:space="preserve"> through donations, bequests, and endowments.</w:t>
      </w:r>
      <w:r w:rsidRPr="006D0D22">
        <w:rPr>
          <w:rStyle w:val="FootnoteReference"/>
          <w:rFonts w:ascii="Arial" w:hAnsi="Arial" w:cs="Arial"/>
        </w:rPr>
        <w:footnoteReference w:id="21"/>
      </w:r>
      <w:r w:rsidRPr="006D0D22">
        <w:rPr>
          <w:rFonts w:ascii="Arial" w:hAnsi="Arial" w:cs="Arial"/>
        </w:rPr>
        <w:t xml:space="preserve"> Research conducted in 2021 on the St Thomas’ and Guy’s Hospitals in Southwark </w:t>
      </w:r>
      <w:r w:rsidR="005358EC">
        <w:rPr>
          <w:rFonts w:ascii="Arial" w:hAnsi="Arial" w:cs="Arial"/>
        </w:rPr>
        <w:t xml:space="preserve">is another </w:t>
      </w:r>
      <w:r w:rsidR="00157E89" w:rsidRPr="006D0D22">
        <w:rPr>
          <w:rFonts w:ascii="Arial" w:hAnsi="Arial" w:cs="Arial"/>
        </w:rPr>
        <w:t>indicat</w:t>
      </w:r>
      <w:r w:rsidR="005358EC">
        <w:rPr>
          <w:rFonts w:ascii="Arial" w:hAnsi="Arial" w:cs="Arial"/>
        </w:rPr>
        <w:t>ion that</w:t>
      </w:r>
      <w:r w:rsidR="00157E89" w:rsidRPr="006D0D22">
        <w:rPr>
          <w:rFonts w:ascii="Arial" w:hAnsi="Arial" w:cs="Arial"/>
        </w:rPr>
        <w:t xml:space="preserve"> </w:t>
      </w:r>
      <w:r w:rsidR="00D01F11" w:rsidRPr="006D0D22">
        <w:rPr>
          <w:rFonts w:ascii="Arial" w:hAnsi="Arial" w:cs="Arial"/>
        </w:rPr>
        <w:t xml:space="preserve">there existed </w:t>
      </w:r>
      <w:r w:rsidR="00157E89" w:rsidRPr="006D0D22">
        <w:rPr>
          <w:rFonts w:ascii="Arial" w:hAnsi="Arial" w:cs="Arial"/>
        </w:rPr>
        <w:t xml:space="preserve">a strong connection between wealth derived from enslavement </w:t>
      </w:r>
      <w:r w:rsidRPr="006D0D22">
        <w:rPr>
          <w:rFonts w:ascii="Arial" w:hAnsi="Arial" w:cs="Arial"/>
        </w:rPr>
        <w:t xml:space="preserve">and hospital philanthropy in </w:t>
      </w:r>
      <w:r w:rsidR="00D01F11" w:rsidRPr="006D0D22">
        <w:rPr>
          <w:rFonts w:ascii="Arial" w:hAnsi="Arial" w:cs="Arial"/>
        </w:rPr>
        <w:t xml:space="preserve">eighteenth-century </w:t>
      </w:r>
      <w:r w:rsidRPr="006D0D22">
        <w:rPr>
          <w:rFonts w:ascii="Arial" w:hAnsi="Arial" w:cs="Arial"/>
        </w:rPr>
        <w:t>Britain.</w:t>
      </w:r>
      <w:r w:rsidRPr="006D0D22">
        <w:rPr>
          <w:rStyle w:val="FootnoteReference"/>
          <w:rFonts w:ascii="Arial" w:hAnsi="Arial" w:cs="Arial"/>
        </w:rPr>
        <w:footnoteReference w:id="22"/>
      </w:r>
      <w:r w:rsidRPr="006D0D22">
        <w:rPr>
          <w:rFonts w:ascii="Arial" w:hAnsi="Arial" w:cs="Arial"/>
        </w:rPr>
        <w:t xml:space="preserve"> </w:t>
      </w:r>
      <w:r w:rsidR="00157E89" w:rsidRPr="006D0D22">
        <w:rPr>
          <w:rFonts w:ascii="Arial" w:hAnsi="Arial" w:cs="Arial"/>
        </w:rPr>
        <w:t>In Scotland, we know that the p</w:t>
      </w:r>
      <w:r w:rsidRPr="006D0D22">
        <w:rPr>
          <w:rFonts w:ascii="Arial" w:hAnsi="Arial" w:cs="Arial"/>
        </w:rPr>
        <w:t xml:space="preserve">lanter and </w:t>
      </w:r>
      <w:r w:rsidR="00320F83" w:rsidRPr="006D0D22">
        <w:rPr>
          <w:rFonts w:ascii="Arial" w:hAnsi="Arial" w:cs="Arial"/>
        </w:rPr>
        <w:t xml:space="preserve">once </w:t>
      </w:r>
      <w:r w:rsidRPr="006D0D22">
        <w:rPr>
          <w:rFonts w:ascii="Arial" w:hAnsi="Arial" w:cs="Arial"/>
        </w:rPr>
        <w:t xml:space="preserve">enslaver James Ewing </w:t>
      </w:r>
      <w:r w:rsidR="00320F83" w:rsidRPr="006D0D22">
        <w:rPr>
          <w:rFonts w:ascii="Arial" w:hAnsi="Arial" w:cs="Arial"/>
        </w:rPr>
        <w:t>left</w:t>
      </w:r>
      <w:r w:rsidRPr="006D0D22">
        <w:rPr>
          <w:rFonts w:ascii="Arial" w:hAnsi="Arial" w:cs="Arial"/>
        </w:rPr>
        <w:t xml:space="preserve"> around £10,000 to the Royal Infirmary of Glasgow</w:t>
      </w:r>
      <w:r w:rsidR="00320F83" w:rsidRPr="006D0D22">
        <w:rPr>
          <w:rFonts w:ascii="Arial" w:hAnsi="Arial" w:cs="Arial"/>
        </w:rPr>
        <w:t xml:space="preserve"> after his death in 1853</w:t>
      </w:r>
      <w:r w:rsidRPr="006D0D22">
        <w:rPr>
          <w:rFonts w:ascii="Arial" w:hAnsi="Arial" w:cs="Arial"/>
        </w:rPr>
        <w:t>.</w:t>
      </w:r>
      <w:r w:rsidRPr="006D0D22">
        <w:rPr>
          <w:rStyle w:val="FootnoteReference"/>
          <w:rFonts w:ascii="Arial" w:hAnsi="Arial" w:cs="Arial"/>
        </w:rPr>
        <w:footnoteReference w:id="23"/>
      </w:r>
      <w:r w:rsidRPr="006D0D22">
        <w:rPr>
          <w:rFonts w:ascii="Arial" w:hAnsi="Arial" w:cs="Arial"/>
        </w:rPr>
        <w:t xml:space="preserve"> Historian Douglas Hamilton cites the Inverness </w:t>
      </w:r>
      <w:r w:rsidR="00157E89" w:rsidRPr="006D0D22">
        <w:rPr>
          <w:rFonts w:ascii="Arial" w:hAnsi="Arial" w:cs="Arial"/>
        </w:rPr>
        <w:t>I</w:t>
      </w:r>
      <w:r w:rsidRPr="006D0D22">
        <w:rPr>
          <w:rFonts w:ascii="Arial" w:hAnsi="Arial" w:cs="Arial"/>
        </w:rPr>
        <w:t>nﬁrmary, which attracted subscriptions worth more than £2,000 from the Caribbean, as an example of how investment of colonial wealth in Scotland was ‘not driven only by the pursuit of proﬁt … it is clear that continuing attachment of Scots to their home areas,</w:t>
      </w:r>
      <w:r w:rsidRPr="001B4AC2">
        <w:rPr>
          <w:rFonts w:ascii="Arial" w:hAnsi="Arial" w:cs="Arial"/>
        </w:rPr>
        <w:t xml:space="preserve"> and to their families still resident there, encouraged some Scots to invest in local social infrastructures’, including educational establishments as well as hospitals.</w:t>
      </w:r>
      <w:r w:rsidRPr="001B4AC2">
        <w:rPr>
          <w:rStyle w:val="FootnoteReference"/>
          <w:rFonts w:ascii="Arial" w:hAnsi="Arial" w:cs="Arial"/>
        </w:rPr>
        <w:footnoteReference w:id="24"/>
      </w:r>
      <w:r w:rsidRPr="001B4AC2">
        <w:rPr>
          <w:rFonts w:ascii="Arial" w:hAnsi="Arial" w:cs="Arial"/>
        </w:rPr>
        <w:t xml:space="preserve"> The RIE, therefore, was not unusual in accepting gifts from individuals whose wealth derived from enslaved labour. </w:t>
      </w:r>
    </w:p>
    <w:p w14:paraId="5BAF54C6" w14:textId="58DACEB2" w:rsidR="008B0B08" w:rsidRPr="001B4AC2" w:rsidRDefault="005A3C3E" w:rsidP="001B4AC2">
      <w:pPr>
        <w:spacing w:line="480" w:lineRule="auto"/>
        <w:rPr>
          <w:rFonts w:ascii="Arial" w:hAnsi="Arial" w:cs="Arial"/>
        </w:rPr>
      </w:pPr>
      <w:r w:rsidRPr="001B4AC2">
        <w:rPr>
          <w:rFonts w:ascii="Arial" w:hAnsi="Arial" w:cs="Arial"/>
        </w:rPr>
        <w:lastRenderedPageBreak/>
        <w:t xml:space="preserve">What do we know about the donors? </w:t>
      </w:r>
      <w:r w:rsidR="002608E9" w:rsidRPr="001B4AC2">
        <w:rPr>
          <w:rFonts w:ascii="Arial" w:hAnsi="Arial" w:cs="Arial"/>
        </w:rPr>
        <w:t>In a list o</w:t>
      </w:r>
      <w:r w:rsidR="00BC3C15" w:rsidRPr="001B4AC2">
        <w:rPr>
          <w:rFonts w:ascii="Arial" w:hAnsi="Arial" w:cs="Arial"/>
        </w:rPr>
        <w:t xml:space="preserve">f the ‘original’ </w:t>
      </w:r>
      <w:r w:rsidR="006C5DED" w:rsidRPr="001B4AC2">
        <w:rPr>
          <w:rFonts w:ascii="Arial" w:hAnsi="Arial" w:cs="Arial"/>
        </w:rPr>
        <w:t>(</w:t>
      </w:r>
      <w:r w:rsidR="00BC3C15" w:rsidRPr="001B4AC2">
        <w:rPr>
          <w:rFonts w:ascii="Arial" w:hAnsi="Arial" w:cs="Arial"/>
        </w:rPr>
        <w:t>pre-1730</w:t>
      </w:r>
      <w:r w:rsidR="006C5DED" w:rsidRPr="001B4AC2">
        <w:rPr>
          <w:rFonts w:ascii="Arial" w:hAnsi="Arial" w:cs="Arial"/>
        </w:rPr>
        <w:t>)</w:t>
      </w:r>
      <w:r w:rsidR="00BC3C15" w:rsidRPr="001B4AC2">
        <w:rPr>
          <w:rFonts w:ascii="Arial" w:hAnsi="Arial" w:cs="Arial"/>
        </w:rPr>
        <w:t xml:space="preserve"> </w:t>
      </w:r>
      <w:r w:rsidR="00B6501B" w:rsidRPr="001B4AC2">
        <w:rPr>
          <w:rFonts w:ascii="Arial" w:hAnsi="Arial" w:cs="Arial"/>
        </w:rPr>
        <w:t xml:space="preserve">350 </w:t>
      </w:r>
      <w:r w:rsidR="00BC3C15" w:rsidRPr="001B4AC2">
        <w:rPr>
          <w:rFonts w:ascii="Arial" w:hAnsi="Arial" w:cs="Arial"/>
        </w:rPr>
        <w:t>subscribers to the RIE</w:t>
      </w:r>
      <w:r w:rsidR="009254C6" w:rsidRPr="001B4AC2">
        <w:rPr>
          <w:rFonts w:ascii="Arial" w:hAnsi="Arial" w:cs="Arial"/>
        </w:rPr>
        <w:t xml:space="preserve">, </w:t>
      </w:r>
      <w:r w:rsidR="002608E9" w:rsidRPr="001B4AC2">
        <w:rPr>
          <w:rFonts w:ascii="Arial" w:hAnsi="Arial" w:cs="Arial"/>
        </w:rPr>
        <w:t>approximately</w:t>
      </w:r>
      <w:r w:rsidR="009254C6" w:rsidRPr="001B4AC2">
        <w:rPr>
          <w:rFonts w:ascii="Arial" w:hAnsi="Arial" w:cs="Arial"/>
        </w:rPr>
        <w:t xml:space="preserve"> 12</w:t>
      </w:r>
      <w:r w:rsidR="002608E9" w:rsidRPr="001B4AC2">
        <w:rPr>
          <w:rFonts w:ascii="Arial" w:hAnsi="Arial" w:cs="Arial"/>
        </w:rPr>
        <w:t>9</w:t>
      </w:r>
      <w:r w:rsidR="009254C6" w:rsidRPr="001B4AC2">
        <w:rPr>
          <w:rFonts w:ascii="Arial" w:hAnsi="Arial" w:cs="Arial"/>
        </w:rPr>
        <w:t xml:space="preserve"> </w:t>
      </w:r>
      <w:r w:rsidR="00BA1A42" w:rsidRPr="001B4AC2">
        <w:rPr>
          <w:rFonts w:ascii="Arial" w:hAnsi="Arial" w:cs="Arial"/>
        </w:rPr>
        <w:t>are identified as being</w:t>
      </w:r>
      <w:r w:rsidR="009254C6" w:rsidRPr="001B4AC2">
        <w:rPr>
          <w:rFonts w:ascii="Arial" w:hAnsi="Arial" w:cs="Arial"/>
        </w:rPr>
        <w:t xml:space="preserve"> based in</w:t>
      </w:r>
      <w:r w:rsidR="00F04516" w:rsidRPr="001B4AC2">
        <w:rPr>
          <w:rFonts w:ascii="Arial" w:hAnsi="Arial" w:cs="Arial"/>
        </w:rPr>
        <w:t xml:space="preserve"> </w:t>
      </w:r>
      <w:r w:rsidR="009254C6" w:rsidRPr="001B4AC2">
        <w:rPr>
          <w:rFonts w:ascii="Arial" w:hAnsi="Arial" w:cs="Arial"/>
        </w:rPr>
        <w:t>Edinburgh</w:t>
      </w:r>
      <w:r w:rsidR="00F04169" w:rsidRPr="001B4AC2">
        <w:rPr>
          <w:rFonts w:ascii="Arial" w:hAnsi="Arial" w:cs="Arial"/>
        </w:rPr>
        <w:t>.</w:t>
      </w:r>
      <w:r w:rsidR="00417F83" w:rsidRPr="001B4AC2">
        <w:rPr>
          <w:rStyle w:val="FootnoteReference"/>
          <w:rFonts w:ascii="Arial" w:hAnsi="Arial" w:cs="Arial"/>
        </w:rPr>
        <w:footnoteReference w:id="25"/>
      </w:r>
      <w:r w:rsidR="006B16B4" w:rsidRPr="001B4AC2">
        <w:rPr>
          <w:rFonts w:ascii="Arial" w:hAnsi="Arial" w:cs="Arial"/>
        </w:rPr>
        <w:t xml:space="preserve"> There are likely more in this list who were based in Edinburgh who have not yet been identified.</w:t>
      </w:r>
      <w:r w:rsidR="0061720B" w:rsidRPr="001B4AC2">
        <w:rPr>
          <w:rFonts w:ascii="Arial" w:hAnsi="Arial" w:cs="Arial"/>
        </w:rPr>
        <w:t xml:space="preserve"> </w:t>
      </w:r>
      <w:r w:rsidR="00BA1A42" w:rsidRPr="001B4AC2">
        <w:rPr>
          <w:rFonts w:ascii="Arial" w:hAnsi="Arial" w:cs="Arial"/>
        </w:rPr>
        <w:t>Most of the rest</w:t>
      </w:r>
      <w:r w:rsidR="0061720B" w:rsidRPr="001B4AC2">
        <w:rPr>
          <w:rFonts w:ascii="Arial" w:hAnsi="Arial" w:cs="Arial"/>
        </w:rPr>
        <w:t xml:space="preserve"> </w:t>
      </w:r>
      <w:r w:rsidR="00F04169" w:rsidRPr="001B4AC2">
        <w:rPr>
          <w:rFonts w:ascii="Arial" w:hAnsi="Arial" w:cs="Arial"/>
        </w:rPr>
        <w:t>resided elsewhere in</w:t>
      </w:r>
      <w:r w:rsidR="0061720B" w:rsidRPr="001B4AC2">
        <w:rPr>
          <w:rFonts w:ascii="Arial" w:hAnsi="Arial" w:cs="Arial"/>
        </w:rPr>
        <w:t xml:space="preserve"> Scotland</w:t>
      </w:r>
      <w:r w:rsidR="00F04169" w:rsidRPr="001B4AC2">
        <w:rPr>
          <w:rFonts w:ascii="Arial" w:hAnsi="Arial" w:cs="Arial"/>
        </w:rPr>
        <w:t xml:space="preserve">, </w:t>
      </w:r>
      <w:r w:rsidR="00BA1A42" w:rsidRPr="001B4AC2">
        <w:rPr>
          <w:rFonts w:ascii="Arial" w:hAnsi="Arial" w:cs="Arial"/>
        </w:rPr>
        <w:t xml:space="preserve">including </w:t>
      </w:r>
      <w:r w:rsidR="006B16B4" w:rsidRPr="001B4AC2">
        <w:rPr>
          <w:rFonts w:ascii="Arial" w:hAnsi="Arial" w:cs="Arial"/>
        </w:rPr>
        <w:t>the</w:t>
      </w:r>
      <w:r w:rsidR="00BA1A42" w:rsidRPr="001B4AC2">
        <w:rPr>
          <w:rFonts w:ascii="Arial" w:hAnsi="Arial" w:cs="Arial"/>
        </w:rPr>
        <w:t xml:space="preserve"> </w:t>
      </w:r>
      <w:r w:rsidR="00F04169" w:rsidRPr="001B4AC2">
        <w:rPr>
          <w:rFonts w:ascii="Arial" w:hAnsi="Arial" w:cs="Arial"/>
        </w:rPr>
        <w:t>Borders</w:t>
      </w:r>
      <w:r w:rsidR="00BA1A42" w:rsidRPr="001B4AC2">
        <w:rPr>
          <w:rFonts w:ascii="Arial" w:hAnsi="Arial" w:cs="Arial"/>
        </w:rPr>
        <w:t xml:space="preserve">, Islands, and </w:t>
      </w:r>
      <w:r w:rsidR="00F04169" w:rsidRPr="001B4AC2">
        <w:rPr>
          <w:rFonts w:ascii="Arial" w:hAnsi="Arial" w:cs="Arial"/>
        </w:rPr>
        <w:t>Highlands</w:t>
      </w:r>
      <w:r w:rsidR="006B16B4" w:rsidRPr="001B4AC2">
        <w:rPr>
          <w:rFonts w:ascii="Arial" w:hAnsi="Arial" w:cs="Arial"/>
        </w:rPr>
        <w:t>,</w:t>
      </w:r>
      <w:r w:rsidR="00BA1A42" w:rsidRPr="001B4AC2">
        <w:rPr>
          <w:rFonts w:ascii="Arial" w:hAnsi="Arial" w:cs="Arial"/>
        </w:rPr>
        <w:t xml:space="preserve"> as well as </w:t>
      </w:r>
      <w:r w:rsidR="006B16B4" w:rsidRPr="001B4AC2">
        <w:rPr>
          <w:rFonts w:ascii="Arial" w:hAnsi="Arial" w:cs="Arial"/>
        </w:rPr>
        <w:t>other</w:t>
      </w:r>
      <w:r w:rsidR="00BA1A42" w:rsidRPr="001B4AC2">
        <w:rPr>
          <w:rFonts w:ascii="Arial" w:hAnsi="Arial" w:cs="Arial"/>
        </w:rPr>
        <w:t xml:space="preserve"> major cities</w:t>
      </w:r>
      <w:r w:rsidR="006B16B4" w:rsidRPr="001B4AC2">
        <w:rPr>
          <w:rFonts w:ascii="Arial" w:hAnsi="Arial" w:cs="Arial"/>
        </w:rPr>
        <w:t xml:space="preserve"> like Dundee and Glasgow</w:t>
      </w:r>
      <w:r w:rsidR="00F04169" w:rsidRPr="001B4AC2">
        <w:rPr>
          <w:rFonts w:ascii="Arial" w:hAnsi="Arial" w:cs="Arial"/>
        </w:rPr>
        <w:t xml:space="preserve">. </w:t>
      </w:r>
      <w:r w:rsidR="00BA1A42" w:rsidRPr="001B4AC2">
        <w:rPr>
          <w:rFonts w:ascii="Arial" w:hAnsi="Arial" w:cs="Arial"/>
        </w:rPr>
        <w:t xml:space="preserve">Some came from England, </w:t>
      </w:r>
      <w:r w:rsidR="005358EC">
        <w:rPr>
          <w:rFonts w:ascii="Arial" w:hAnsi="Arial" w:cs="Arial"/>
        </w:rPr>
        <w:t>though</w:t>
      </w:r>
      <w:r w:rsidR="00BA1A42" w:rsidRPr="001B4AC2">
        <w:rPr>
          <w:rFonts w:ascii="Arial" w:hAnsi="Arial" w:cs="Arial"/>
        </w:rPr>
        <w:t xml:space="preserve"> o</w:t>
      </w:r>
      <w:r w:rsidR="00F04169" w:rsidRPr="001B4AC2">
        <w:rPr>
          <w:rFonts w:ascii="Arial" w:hAnsi="Arial" w:cs="Arial"/>
        </w:rPr>
        <w:t>nly four were based in London</w:t>
      </w:r>
      <w:r w:rsidR="00BA1A42" w:rsidRPr="001B4AC2">
        <w:rPr>
          <w:rFonts w:ascii="Arial" w:hAnsi="Arial" w:cs="Arial"/>
        </w:rPr>
        <w:t>. N</w:t>
      </w:r>
      <w:r w:rsidR="00F04169" w:rsidRPr="001B4AC2">
        <w:rPr>
          <w:rFonts w:ascii="Arial" w:hAnsi="Arial" w:cs="Arial"/>
        </w:rPr>
        <w:t>one</w:t>
      </w:r>
      <w:r w:rsidR="00BA1A42" w:rsidRPr="001B4AC2">
        <w:rPr>
          <w:rFonts w:ascii="Arial" w:hAnsi="Arial" w:cs="Arial"/>
        </w:rPr>
        <w:t>, significantly,</w:t>
      </w:r>
      <w:r w:rsidR="00F04169" w:rsidRPr="001B4AC2">
        <w:rPr>
          <w:rFonts w:ascii="Arial" w:hAnsi="Arial" w:cs="Arial"/>
        </w:rPr>
        <w:t xml:space="preserve"> </w:t>
      </w:r>
      <w:r w:rsidR="005358EC">
        <w:rPr>
          <w:rFonts w:ascii="Arial" w:hAnsi="Arial" w:cs="Arial"/>
        </w:rPr>
        <w:t>have yet been</w:t>
      </w:r>
      <w:r w:rsidR="006B16B4" w:rsidRPr="001B4AC2">
        <w:rPr>
          <w:rFonts w:ascii="Arial" w:hAnsi="Arial" w:cs="Arial"/>
        </w:rPr>
        <w:t xml:space="preserve"> identified as having </w:t>
      </w:r>
      <w:proofErr w:type="gramStart"/>
      <w:r w:rsidR="005358EC">
        <w:rPr>
          <w:rFonts w:ascii="Arial" w:hAnsi="Arial" w:cs="Arial"/>
        </w:rPr>
        <w:t>residing</w:t>
      </w:r>
      <w:proofErr w:type="gramEnd"/>
      <w:r w:rsidR="00F04169" w:rsidRPr="001B4AC2">
        <w:rPr>
          <w:rFonts w:ascii="Arial" w:hAnsi="Arial" w:cs="Arial"/>
        </w:rPr>
        <w:t xml:space="preserve"> abroad</w:t>
      </w:r>
      <w:r w:rsidR="008F5E04" w:rsidRPr="001B4AC2">
        <w:rPr>
          <w:rFonts w:ascii="Arial" w:hAnsi="Arial" w:cs="Arial"/>
        </w:rPr>
        <w:t>.</w:t>
      </w:r>
      <w:r w:rsidR="009B1972" w:rsidRPr="001B4AC2">
        <w:rPr>
          <w:rFonts w:ascii="Arial" w:hAnsi="Arial" w:cs="Arial"/>
        </w:rPr>
        <w:t xml:space="preserve"> The aristocracy are heavily represented</w:t>
      </w:r>
      <w:r w:rsidR="00BA1A42" w:rsidRPr="001B4AC2">
        <w:rPr>
          <w:rFonts w:ascii="Arial" w:hAnsi="Arial" w:cs="Arial"/>
        </w:rPr>
        <w:t xml:space="preserve"> in the group</w:t>
      </w:r>
      <w:r w:rsidR="009B1972" w:rsidRPr="001B4AC2">
        <w:rPr>
          <w:rFonts w:ascii="Arial" w:hAnsi="Arial" w:cs="Arial"/>
        </w:rPr>
        <w:t xml:space="preserve">. </w:t>
      </w:r>
      <w:r w:rsidR="007D028B" w:rsidRPr="001B4AC2">
        <w:rPr>
          <w:rFonts w:ascii="Arial" w:hAnsi="Arial" w:cs="Arial"/>
        </w:rPr>
        <w:t xml:space="preserve">The biggest </w:t>
      </w:r>
      <w:r w:rsidR="006B16B4" w:rsidRPr="001B4AC2">
        <w:rPr>
          <w:rFonts w:ascii="Arial" w:hAnsi="Arial" w:cs="Arial"/>
        </w:rPr>
        <w:t xml:space="preserve">identified </w:t>
      </w:r>
      <w:r w:rsidR="002E527D" w:rsidRPr="001B4AC2">
        <w:rPr>
          <w:rFonts w:ascii="Arial" w:hAnsi="Arial" w:cs="Arial"/>
        </w:rPr>
        <w:t>professional groups</w:t>
      </w:r>
      <w:r w:rsidR="007D028B" w:rsidRPr="001B4AC2">
        <w:rPr>
          <w:rFonts w:ascii="Arial" w:hAnsi="Arial" w:cs="Arial"/>
        </w:rPr>
        <w:t xml:space="preserve"> </w:t>
      </w:r>
      <w:r w:rsidR="00C31228" w:rsidRPr="001B4AC2">
        <w:rPr>
          <w:rFonts w:ascii="Arial" w:hAnsi="Arial" w:cs="Arial"/>
        </w:rPr>
        <w:t>are</w:t>
      </w:r>
      <w:r w:rsidR="007D028B" w:rsidRPr="001B4AC2">
        <w:rPr>
          <w:rFonts w:ascii="Arial" w:hAnsi="Arial" w:cs="Arial"/>
        </w:rPr>
        <w:t xml:space="preserve"> </w:t>
      </w:r>
      <w:r w:rsidR="00456B04" w:rsidRPr="001B4AC2">
        <w:rPr>
          <w:rFonts w:ascii="Arial" w:hAnsi="Arial" w:cs="Arial"/>
        </w:rPr>
        <w:t>merchants</w:t>
      </w:r>
      <w:r w:rsidR="008F5E04" w:rsidRPr="001B4AC2">
        <w:rPr>
          <w:rFonts w:ascii="Arial" w:hAnsi="Arial" w:cs="Arial"/>
        </w:rPr>
        <w:t xml:space="preserve"> (49)</w:t>
      </w:r>
      <w:r w:rsidR="00E36118" w:rsidRPr="001B4AC2">
        <w:rPr>
          <w:rFonts w:ascii="Arial" w:hAnsi="Arial" w:cs="Arial"/>
        </w:rPr>
        <w:t xml:space="preserve">, </w:t>
      </w:r>
      <w:r w:rsidR="003B35D1" w:rsidRPr="001B4AC2">
        <w:rPr>
          <w:rFonts w:ascii="Arial" w:hAnsi="Arial" w:cs="Arial"/>
        </w:rPr>
        <w:t>advocates</w:t>
      </w:r>
      <w:r w:rsidR="00A7062D" w:rsidRPr="001B4AC2">
        <w:rPr>
          <w:rFonts w:ascii="Arial" w:hAnsi="Arial" w:cs="Arial"/>
        </w:rPr>
        <w:t xml:space="preserve"> or barristers </w:t>
      </w:r>
      <w:r w:rsidR="003B35D1" w:rsidRPr="001B4AC2">
        <w:rPr>
          <w:rFonts w:ascii="Arial" w:hAnsi="Arial" w:cs="Arial"/>
        </w:rPr>
        <w:t>(26)</w:t>
      </w:r>
      <w:r w:rsidR="00A7062D" w:rsidRPr="001B4AC2">
        <w:rPr>
          <w:rFonts w:ascii="Arial" w:hAnsi="Arial" w:cs="Arial"/>
        </w:rPr>
        <w:t>,</w:t>
      </w:r>
      <w:r w:rsidR="003B35D1" w:rsidRPr="001B4AC2">
        <w:rPr>
          <w:rFonts w:ascii="Arial" w:hAnsi="Arial" w:cs="Arial"/>
        </w:rPr>
        <w:t xml:space="preserve"> </w:t>
      </w:r>
      <w:r w:rsidR="00E36118" w:rsidRPr="001B4AC2">
        <w:rPr>
          <w:rFonts w:ascii="Arial" w:hAnsi="Arial" w:cs="Arial"/>
        </w:rPr>
        <w:t>physicians</w:t>
      </w:r>
      <w:r w:rsidR="008F5E04" w:rsidRPr="001B4AC2">
        <w:rPr>
          <w:rFonts w:ascii="Arial" w:hAnsi="Arial" w:cs="Arial"/>
        </w:rPr>
        <w:t xml:space="preserve"> (21)</w:t>
      </w:r>
      <w:r w:rsidR="00573FC9" w:rsidRPr="001B4AC2">
        <w:rPr>
          <w:rFonts w:ascii="Arial" w:hAnsi="Arial" w:cs="Arial"/>
        </w:rPr>
        <w:t>,</w:t>
      </w:r>
      <w:r w:rsidR="00942F95" w:rsidRPr="001B4AC2">
        <w:rPr>
          <w:rFonts w:ascii="Arial" w:hAnsi="Arial" w:cs="Arial"/>
        </w:rPr>
        <w:t xml:space="preserve"> </w:t>
      </w:r>
      <w:r w:rsidR="00EB265C" w:rsidRPr="001B4AC2">
        <w:rPr>
          <w:rFonts w:ascii="Arial" w:hAnsi="Arial" w:cs="Arial"/>
        </w:rPr>
        <w:t>w</w:t>
      </w:r>
      <w:r w:rsidR="002E527D" w:rsidRPr="001B4AC2">
        <w:rPr>
          <w:rFonts w:ascii="Arial" w:hAnsi="Arial" w:cs="Arial"/>
        </w:rPr>
        <w:t xml:space="preserve">riters (16), Writers </w:t>
      </w:r>
      <w:r w:rsidR="00EB265C" w:rsidRPr="001B4AC2">
        <w:rPr>
          <w:rFonts w:ascii="Arial" w:hAnsi="Arial" w:cs="Arial"/>
        </w:rPr>
        <w:t>to</w:t>
      </w:r>
      <w:r w:rsidR="002E527D" w:rsidRPr="001B4AC2">
        <w:rPr>
          <w:rFonts w:ascii="Arial" w:hAnsi="Arial" w:cs="Arial"/>
        </w:rPr>
        <w:t xml:space="preserve"> the Signet (</w:t>
      </w:r>
      <w:r w:rsidR="00EB265C" w:rsidRPr="001B4AC2">
        <w:rPr>
          <w:rFonts w:ascii="Arial" w:hAnsi="Arial" w:cs="Arial"/>
        </w:rPr>
        <w:t>15),</w:t>
      </w:r>
      <w:r w:rsidR="002E527D" w:rsidRPr="001B4AC2">
        <w:rPr>
          <w:rFonts w:ascii="Arial" w:hAnsi="Arial" w:cs="Arial"/>
        </w:rPr>
        <w:t xml:space="preserve"> M</w:t>
      </w:r>
      <w:r w:rsidR="00942F95" w:rsidRPr="001B4AC2">
        <w:rPr>
          <w:rFonts w:ascii="Arial" w:hAnsi="Arial" w:cs="Arial"/>
        </w:rPr>
        <w:t xml:space="preserve">inisters of the </w:t>
      </w:r>
      <w:r w:rsidR="002E527D" w:rsidRPr="001B4AC2">
        <w:rPr>
          <w:rFonts w:ascii="Arial" w:hAnsi="Arial" w:cs="Arial"/>
        </w:rPr>
        <w:t>G</w:t>
      </w:r>
      <w:r w:rsidR="00942F95" w:rsidRPr="001B4AC2">
        <w:rPr>
          <w:rFonts w:ascii="Arial" w:hAnsi="Arial" w:cs="Arial"/>
        </w:rPr>
        <w:t>ospel (1</w:t>
      </w:r>
      <w:r w:rsidR="0090355D" w:rsidRPr="001B4AC2">
        <w:rPr>
          <w:rFonts w:ascii="Arial" w:hAnsi="Arial" w:cs="Arial"/>
        </w:rPr>
        <w:t>1</w:t>
      </w:r>
      <w:r w:rsidR="00942F95" w:rsidRPr="001B4AC2">
        <w:rPr>
          <w:rFonts w:ascii="Arial" w:hAnsi="Arial" w:cs="Arial"/>
        </w:rPr>
        <w:t>)</w:t>
      </w:r>
      <w:r w:rsidR="0029546C" w:rsidRPr="001B4AC2">
        <w:rPr>
          <w:rFonts w:ascii="Arial" w:hAnsi="Arial" w:cs="Arial"/>
        </w:rPr>
        <w:t>,</w:t>
      </w:r>
      <w:r w:rsidR="00BA1A42" w:rsidRPr="001B4AC2">
        <w:rPr>
          <w:rFonts w:ascii="Arial" w:hAnsi="Arial" w:cs="Arial"/>
        </w:rPr>
        <w:t xml:space="preserve"> and</w:t>
      </w:r>
      <w:r w:rsidR="0029546C" w:rsidRPr="001B4AC2">
        <w:rPr>
          <w:rFonts w:ascii="Arial" w:hAnsi="Arial" w:cs="Arial"/>
        </w:rPr>
        <w:t xml:space="preserve"> </w:t>
      </w:r>
      <w:r w:rsidR="002E527D" w:rsidRPr="001B4AC2">
        <w:rPr>
          <w:rFonts w:ascii="Arial" w:hAnsi="Arial" w:cs="Arial"/>
        </w:rPr>
        <w:t>S</w:t>
      </w:r>
      <w:r w:rsidR="0029546C" w:rsidRPr="001B4AC2">
        <w:rPr>
          <w:rFonts w:ascii="Arial" w:hAnsi="Arial" w:cs="Arial"/>
        </w:rPr>
        <w:t>enator</w:t>
      </w:r>
      <w:r w:rsidR="002E527D" w:rsidRPr="001B4AC2">
        <w:rPr>
          <w:rFonts w:ascii="Arial" w:hAnsi="Arial" w:cs="Arial"/>
        </w:rPr>
        <w:t>s</w:t>
      </w:r>
      <w:r w:rsidR="0029546C" w:rsidRPr="001B4AC2">
        <w:rPr>
          <w:rFonts w:ascii="Arial" w:hAnsi="Arial" w:cs="Arial"/>
        </w:rPr>
        <w:t xml:space="preserve"> of the College of Justice (11).</w:t>
      </w:r>
      <w:r w:rsidR="00573FC9" w:rsidRPr="001B4AC2">
        <w:rPr>
          <w:rFonts w:ascii="Arial" w:hAnsi="Arial" w:cs="Arial"/>
        </w:rPr>
        <w:t xml:space="preserve"> </w:t>
      </w:r>
      <w:r w:rsidR="007D028B" w:rsidRPr="001B4AC2">
        <w:rPr>
          <w:rFonts w:ascii="Arial" w:hAnsi="Arial" w:cs="Arial"/>
        </w:rPr>
        <w:t xml:space="preserve">That there were more </w:t>
      </w:r>
      <w:r w:rsidR="00DB4A3C" w:rsidRPr="001B4AC2">
        <w:rPr>
          <w:rFonts w:ascii="Arial" w:hAnsi="Arial" w:cs="Arial"/>
        </w:rPr>
        <w:t xml:space="preserve">donors who were </w:t>
      </w:r>
      <w:r w:rsidR="007D028B" w:rsidRPr="001B4AC2">
        <w:rPr>
          <w:rFonts w:ascii="Arial" w:hAnsi="Arial" w:cs="Arial"/>
        </w:rPr>
        <w:t xml:space="preserve">women (19) than surgeons (15) </w:t>
      </w:r>
      <w:r w:rsidR="0029546C" w:rsidRPr="001B4AC2">
        <w:rPr>
          <w:rFonts w:ascii="Arial" w:hAnsi="Arial" w:cs="Arial"/>
        </w:rPr>
        <w:t>highlights</w:t>
      </w:r>
      <w:r w:rsidR="007D028B" w:rsidRPr="001B4AC2">
        <w:rPr>
          <w:rFonts w:ascii="Arial" w:hAnsi="Arial" w:cs="Arial"/>
        </w:rPr>
        <w:t xml:space="preserve"> some of the </w:t>
      </w:r>
      <w:r w:rsidR="00C31228" w:rsidRPr="001B4AC2">
        <w:rPr>
          <w:rFonts w:ascii="Arial" w:hAnsi="Arial" w:cs="Arial"/>
        </w:rPr>
        <w:t xml:space="preserve">interesting </w:t>
      </w:r>
      <w:r w:rsidR="007D028B" w:rsidRPr="001B4AC2">
        <w:rPr>
          <w:rFonts w:ascii="Arial" w:hAnsi="Arial" w:cs="Arial"/>
        </w:rPr>
        <w:t xml:space="preserve">gender dynamics </w:t>
      </w:r>
      <w:r w:rsidR="0029546C" w:rsidRPr="001B4AC2">
        <w:rPr>
          <w:rFonts w:ascii="Arial" w:hAnsi="Arial" w:cs="Arial"/>
        </w:rPr>
        <w:t xml:space="preserve">at </w:t>
      </w:r>
      <w:r w:rsidR="00C31228" w:rsidRPr="001B4AC2">
        <w:rPr>
          <w:rFonts w:ascii="Arial" w:hAnsi="Arial" w:cs="Arial"/>
        </w:rPr>
        <w:t>work</w:t>
      </w:r>
      <w:r w:rsidR="0029546C" w:rsidRPr="001B4AC2">
        <w:rPr>
          <w:rFonts w:ascii="Arial" w:hAnsi="Arial" w:cs="Arial"/>
        </w:rPr>
        <w:t xml:space="preserve"> in </w:t>
      </w:r>
      <w:r w:rsidR="007D028B" w:rsidRPr="001B4AC2">
        <w:rPr>
          <w:rFonts w:ascii="Arial" w:hAnsi="Arial" w:cs="Arial"/>
        </w:rPr>
        <w:t xml:space="preserve">early hospital philanthropy. </w:t>
      </w:r>
      <w:r w:rsidR="00F04516" w:rsidRPr="001B4AC2">
        <w:rPr>
          <w:rFonts w:ascii="Arial" w:hAnsi="Arial" w:cs="Arial"/>
        </w:rPr>
        <w:t xml:space="preserve">Of </w:t>
      </w:r>
      <w:r w:rsidR="005358EC">
        <w:rPr>
          <w:rFonts w:ascii="Arial" w:hAnsi="Arial" w:cs="Arial"/>
        </w:rPr>
        <w:t>the</w:t>
      </w:r>
      <w:r w:rsidR="003B1505" w:rsidRPr="001B4AC2">
        <w:rPr>
          <w:rFonts w:ascii="Arial" w:hAnsi="Arial" w:cs="Arial"/>
        </w:rPr>
        <w:t xml:space="preserve"> 49</w:t>
      </w:r>
      <w:r w:rsidR="009D318F" w:rsidRPr="001B4AC2">
        <w:rPr>
          <w:rFonts w:ascii="Arial" w:hAnsi="Arial" w:cs="Arial"/>
        </w:rPr>
        <w:t xml:space="preserve"> merchants</w:t>
      </w:r>
      <w:r w:rsidR="009E3F5B" w:rsidRPr="001B4AC2">
        <w:rPr>
          <w:rFonts w:ascii="Arial" w:hAnsi="Arial" w:cs="Arial"/>
        </w:rPr>
        <w:t>,</w:t>
      </w:r>
      <w:r w:rsidR="00F04516" w:rsidRPr="001B4AC2">
        <w:rPr>
          <w:rFonts w:ascii="Arial" w:hAnsi="Arial" w:cs="Arial"/>
        </w:rPr>
        <w:t xml:space="preserve"> </w:t>
      </w:r>
      <w:r w:rsidR="009E3F5B" w:rsidRPr="001B4AC2">
        <w:rPr>
          <w:rFonts w:ascii="Arial" w:hAnsi="Arial" w:cs="Arial"/>
        </w:rPr>
        <w:t xml:space="preserve">only </w:t>
      </w:r>
      <w:r w:rsidR="00701F5B" w:rsidRPr="001B4AC2">
        <w:rPr>
          <w:rFonts w:ascii="Arial" w:hAnsi="Arial" w:cs="Arial"/>
        </w:rPr>
        <w:t>four</w:t>
      </w:r>
      <w:r w:rsidR="00EF6771" w:rsidRPr="001B4AC2">
        <w:rPr>
          <w:rFonts w:ascii="Arial" w:hAnsi="Arial" w:cs="Arial"/>
        </w:rPr>
        <w:t xml:space="preserve"> </w:t>
      </w:r>
      <w:r w:rsidR="00BA1A42" w:rsidRPr="001B4AC2">
        <w:rPr>
          <w:rFonts w:ascii="Arial" w:hAnsi="Arial" w:cs="Arial"/>
        </w:rPr>
        <w:t>have been</w:t>
      </w:r>
      <w:r w:rsidR="00EF6771" w:rsidRPr="001B4AC2">
        <w:rPr>
          <w:rFonts w:ascii="Arial" w:hAnsi="Arial" w:cs="Arial"/>
        </w:rPr>
        <w:t xml:space="preserve"> identified as having </w:t>
      </w:r>
      <w:r w:rsidR="009D318F" w:rsidRPr="001B4AC2">
        <w:rPr>
          <w:rFonts w:ascii="Arial" w:hAnsi="Arial" w:cs="Arial"/>
        </w:rPr>
        <w:t>economic ties</w:t>
      </w:r>
      <w:r w:rsidR="00EF6771" w:rsidRPr="001B4AC2">
        <w:rPr>
          <w:rFonts w:ascii="Arial" w:hAnsi="Arial" w:cs="Arial"/>
        </w:rPr>
        <w:t xml:space="preserve"> to</w:t>
      </w:r>
      <w:r w:rsidR="009E3F5B" w:rsidRPr="001B4AC2">
        <w:rPr>
          <w:rFonts w:ascii="Arial" w:hAnsi="Arial" w:cs="Arial"/>
        </w:rPr>
        <w:t xml:space="preserve"> British slavery.</w:t>
      </w:r>
      <w:r w:rsidR="00F7605A" w:rsidRPr="001B4AC2">
        <w:rPr>
          <w:rStyle w:val="FootnoteReference"/>
          <w:rFonts w:ascii="Arial" w:hAnsi="Arial" w:cs="Arial"/>
        </w:rPr>
        <w:footnoteReference w:id="26"/>
      </w:r>
      <w:r w:rsidR="00BA1A42" w:rsidRPr="001B4AC2">
        <w:rPr>
          <w:rFonts w:ascii="Arial" w:hAnsi="Arial" w:cs="Arial"/>
        </w:rPr>
        <w:t xml:space="preserve"> </w:t>
      </w:r>
      <w:r w:rsidR="009E3F5B" w:rsidRPr="001B4AC2">
        <w:rPr>
          <w:rFonts w:ascii="Arial" w:hAnsi="Arial" w:cs="Arial"/>
        </w:rPr>
        <w:t>T</w:t>
      </w:r>
      <w:r w:rsidR="00BA1A42" w:rsidRPr="001B4AC2">
        <w:rPr>
          <w:rFonts w:ascii="Arial" w:hAnsi="Arial" w:cs="Arial"/>
        </w:rPr>
        <w:t>his is likely a</w:t>
      </w:r>
      <w:r w:rsidR="00C31228" w:rsidRPr="001B4AC2">
        <w:rPr>
          <w:rFonts w:ascii="Arial" w:hAnsi="Arial" w:cs="Arial"/>
        </w:rPr>
        <w:t xml:space="preserve"> gross </w:t>
      </w:r>
      <w:r w:rsidR="00BA1A42" w:rsidRPr="001B4AC2">
        <w:rPr>
          <w:rFonts w:ascii="Arial" w:hAnsi="Arial" w:cs="Arial"/>
        </w:rPr>
        <w:t>underestimation</w:t>
      </w:r>
      <w:r w:rsidR="00701F5B" w:rsidRPr="001B4AC2">
        <w:rPr>
          <w:rFonts w:ascii="Arial" w:hAnsi="Arial" w:cs="Arial"/>
        </w:rPr>
        <w:t xml:space="preserve"> </w:t>
      </w:r>
      <w:r w:rsidR="00BA1A42" w:rsidRPr="001B4AC2">
        <w:rPr>
          <w:rFonts w:ascii="Arial" w:hAnsi="Arial" w:cs="Arial"/>
        </w:rPr>
        <w:t>given what we know of Scottish involvement in colonialism</w:t>
      </w:r>
      <w:r w:rsidR="00D01F11">
        <w:rPr>
          <w:rFonts w:ascii="Arial" w:hAnsi="Arial" w:cs="Arial"/>
        </w:rPr>
        <w:t>, especially</w:t>
      </w:r>
      <w:r w:rsidR="00BA1A42" w:rsidRPr="001B4AC2">
        <w:rPr>
          <w:rFonts w:ascii="Arial" w:hAnsi="Arial" w:cs="Arial"/>
        </w:rPr>
        <w:t xml:space="preserve"> after the Act</w:t>
      </w:r>
      <w:r w:rsidR="00596E30" w:rsidRPr="001B4AC2">
        <w:rPr>
          <w:rFonts w:ascii="Arial" w:hAnsi="Arial" w:cs="Arial"/>
        </w:rPr>
        <w:t>s</w:t>
      </w:r>
      <w:r w:rsidR="00BA1A42" w:rsidRPr="001B4AC2">
        <w:rPr>
          <w:rFonts w:ascii="Arial" w:hAnsi="Arial" w:cs="Arial"/>
        </w:rPr>
        <w:t xml:space="preserve"> of Union </w:t>
      </w:r>
      <w:r w:rsidR="00596E30" w:rsidRPr="001B4AC2">
        <w:rPr>
          <w:rFonts w:ascii="Arial" w:hAnsi="Arial" w:cs="Arial"/>
        </w:rPr>
        <w:t>(1707) between Scotland and</w:t>
      </w:r>
      <w:r w:rsidR="00BA1A42" w:rsidRPr="001B4AC2">
        <w:rPr>
          <w:rFonts w:ascii="Arial" w:hAnsi="Arial" w:cs="Arial"/>
        </w:rPr>
        <w:t xml:space="preserve"> England.</w:t>
      </w:r>
      <w:r w:rsidR="00D01F11">
        <w:rPr>
          <w:rFonts w:ascii="Arial" w:hAnsi="Arial" w:cs="Arial"/>
        </w:rPr>
        <w:t xml:space="preserve"> </w:t>
      </w:r>
      <w:r w:rsidR="00DC2C5D" w:rsidRPr="001B4AC2">
        <w:rPr>
          <w:rFonts w:ascii="Arial" w:hAnsi="Arial" w:cs="Arial"/>
        </w:rPr>
        <w:t>Further research is required of the backgrounds to the remaining 301 subscribers. Subscriptions, however, if coll</w:t>
      </w:r>
      <w:r w:rsidR="00BA1A42" w:rsidRPr="001B4AC2">
        <w:rPr>
          <w:rFonts w:ascii="Arial" w:hAnsi="Arial" w:cs="Arial"/>
        </w:rPr>
        <w:t>ectively a significant force in the establishment of the RIE</w:t>
      </w:r>
      <w:r w:rsidR="00DC2C5D" w:rsidRPr="001B4AC2">
        <w:rPr>
          <w:rFonts w:ascii="Arial" w:hAnsi="Arial" w:cs="Arial"/>
        </w:rPr>
        <w:t xml:space="preserve">, were </w:t>
      </w:r>
      <w:r w:rsidR="00596E30" w:rsidRPr="001B4AC2">
        <w:rPr>
          <w:rFonts w:ascii="Arial" w:hAnsi="Arial" w:cs="Arial"/>
        </w:rPr>
        <w:t xml:space="preserve">individually </w:t>
      </w:r>
      <w:r w:rsidR="00701F5B" w:rsidRPr="001B4AC2">
        <w:rPr>
          <w:rFonts w:ascii="Arial" w:hAnsi="Arial" w:cs="Arial"/>
        </w:rPr>
        <w:t xml:space="preserve">relatively </w:t>
      </w:r>
      <w:r w:rsidR="00DC2C5D" w:rsidRPr="001B4AC2">
        <w:rPr>
          <w:rFonts w:ascii="Arial" w:hAnsi="Arial" w:cs="Arial"/>
        </w:rPr>
        <w:t>very small (£5 per annum)</w:t>
      </w:r>
      <w:r w:rsidR="00596E30" w:rsidRPr="001B4AC2">
        <w:rPr>
          <w:rFonts w:ascii="Arial" w:hAnsi="Arial" w:cs="Arial"/>
        </w:rPr>
        <w:t>. B</w:t>
      </w:r>
      <w:r w:rsidR="005D529C" w:rsidRPr="001B4AC2">
        <w:rPr>
          <w:rFonts w:ascii="Arial" w:hAnsi="Arial" w:cs="Arial"/>
        </w:rPr>
        <w:t>eyond subscriptions, one-off</w:t>
      </w:r>
      <w:r w:rsidR="0060109E" w:rsidRPr="001B4AC2">
        <w:rPr>
          <w:rFonts w:ascii="Arial" w:hAnsi="Arial" w:cs="Arial"/>
        </w:rPr>
        <w:t xml:space="preserve"> donations from </w:t>
      </w:r>
      <w:r w:rsidR="00263772" w:rsidRPr="001B4AC2">
        <w:rPr>
          <w:rFonts w:ascii="Arial" w:hAnsi="Arial" w:cs="Arial"/>
        </w:rPr>
        <w:t xml:space="preserve">people with ties to slavery </w:t>
      </w:r>
      <w:r w:rsidR="0060109E" w:rsidRPr="001B4AC2">
        <w:rPr>
          <w:rFonts w:ascii="Arial" w:hAnsi="Arial" w:cs="Arial"/>
        </w:rPr>
        <w:t>ranged from</w:t>
      </w:r>
      <w:r w:rsidR="00BA1A42" w:rsidRPr="001B4AC2">
        <w:rPr>
          <w:rFonts w:ascii="Arial" w:hAnsi="Arial" w:cs="Arial"/>
        </w:rPr>
        <w:t xml:space="preserve"> </w:t>
      </w:r>
      <w:r w:rsidR="00876109" w:rsidRPr="001B4AC2">
        <w:rPr>
          <w:rFonts w:ascii="Arial" w:hAnsi="Arial" w:cs="Arial"/>
        </w:rPr>
        <w:t>£1</w:t>
      </w:r>
      <w:r w:rsidR="00BA1A42" w:rsidRPr="001B4AC2">
        <w:rPr>
          <w:rFonts w:ascii="Arial" w:hAnsi="Arial" w:cs="Arial"/>
        </w:rPr>
        <w:t xml:space="preserve"> to £2000 (</w:t>
      </w:r>
      <w:r w:rsidR="00596E30" w:rsidRPr="001B4AC2">
        <w:rPr>
          <w:rFonts w:ascii="Arial" w:hAnsi="Arial" w:cs="Arial"/>
        </w:rPr>
        <w:t>this does not include</w:t>
      </w:r>
      <w:r w:rsidR="00BA1A42" w:rsidRPr="001B4AC2">
        <w:rPr>
          <w:rFonts w:ascii="Arial" w:hAnsi="Arial" w:cs="Arial"/>
        </w:rPr>
        <w:t xml:space="preserve"> Dr Archibald Kerr’s legacy, </w:t>
      </w:r>
      <w:r w:rsidR="00596E30" w:rsidRPr="001B4AC2">
        <w:rPr>
          <w:rFonts w:ascii="Arial" w:hAnsi="Arial" w:cs="Arial"/>
        </w:rPr>
        <w:t xml:space="preserve">which </w:t>
      </w:r>
      <w:r w:rsidR="00BA1A42" w:rsidRPr="001B4AC2">
        <w:rPr>
          <w:rFonts w:ascii="Arial" w:hAnsi="Arial" w:cs="Arial"/>
        </w:rPr>
        <w:t>is covered</w:t>
      </w:r>
      <w:r w:rsidR="00596E30" w:rsidRPr="001B4AC2">
        <w:rPr>
          <w:rFonts w:ascii="Arial" w:hAnsi="Arial" w:cs="Arial"/>
        </w:rPr>
        <w:t xml:space="preserve"> separately</w:t>
      </w:r>
      <w:r w:rsidR="00BA1A42" w:rsidRPr="001B4AC2">
        <w:rPr>
          <w:rFonts w:ascii="Arial" w:hAnsi="Arial" w:cs="Arial"/>
        </w:rPr>
        <w:t xml:space="preserve"> in this report)</w:t>
      </w:r>
      <w:r w:rsidR="00082B6C" w:rsidRPr="001B4AC2">
        <w:rPr>
          <w:rFonts w:ascii="Arial" w:hAnsi="Arial" w:cs="Arial"/>
        </w:rPr>
        <w:t xml:space="preserve">. </w:t>
      </w:r>
      <w:r w:rsidR="00596E30" w:rsidRPr="001B4AC2">
        <w:rPr>
          <w:rFonts w:ascii="Arial" w:hAnsi="Arial" w:cs="Arial"/>
        </w:rPr>
        <w:t>It is these donations where the influence of British colonialism on the RIE is most clear</w:t>
      </w:r>
      <w:r w:rsidR="00AA781F" w:rsidRPr="001B4AC2">
        <w:rPr>
          <w:rFonts w:ascii="Arial" w:hAnsi="Arial" w:cs="Arial"/>
        </w:rPr>
        <w:t>.</w:t>
      </w:r>
    </w:p>
    <w:p w14:paraId="77CBADBF" w14:textId="3B458BDD" w:rsidR="00725E64" w:rsidRPr="001B4AC2" w:rsidRDefault="00596E30" w:rsidP="001B4AC2">
      <w:pPr>
        <w:spacing w:line="480" w:lineRule="auto"/>
        <w:rPr>
          <w:rFonts w:ascii="Arial" w:hAnsi="Arial" w:cs="Arial"/>
        </w:rPr>
      </w:pPr>
      <w:r w:rsidRPr="001B4AC2">
        <w:rPr>
          <w:rFonts w:ascii="Arial" w:hAnsi="Arial" w:cs="Arial"/>
        </w:rPr>
        <w:t>In</w:t>
      </w:r>
      <w:r w:rsidR="005D529C" w:rsidRPr="001B4AC2">
        <w:rPr>
          <w:rFonts w:ascii="Arial" w:hAnsi="Arial" w:cs="Arial"/>
        </w:rPr>
        <w:t xml:space="preserve"> the</w:t>
      </w:r>
      <w:r w:rsidR="00134B24" w:rsidRPr="001B4AC2">
        <w:rPr>
          <w:rFonts w:ascii="Arial" w:hAnsi="Arial" w:cs="Arial"/>
        </w:rPr>
        <w:t xml:space="preserve"> late 1730s, </w:t>
      </w:r>
      <w:r w:rsidR="000A475C" w:rsidRPr="001B4AC2">
        <w:rPr>
          <w:rFonts w:ascii="Arial" w:hAnsi="Arial" w:cs="Arial"/>
        </w:rPr>
        <w:t>Managers</w:t>
      </w:r>
      <w:r w:rsidR="00134B24" w:rsidRPr="001B4AC2">
        <w:rPr>
          <w:rFonts w:ascii="Arial" w:hAnsi="Arial" w:cs="Arial"/>
        </w:rPr>
        <w:t xml:space="preserve"> began to reach out beyond Scotland and England. No</w:t>
      </w:r>
      <w:r w:rsidR="00414C53" w:rsidRPr="001B4AC2">
        <w:rPr>
          <w:rFonts w:ascii="Arial" w:hAnsi="Arial" w:cs="Arial"/>
        </w:rPr>
        <w:t xml:space="preserve"> figure had a greater impact</w:t>
      </w:r>
      <w:r w:rsidR="00423C64" w:rsidRPr="001B4AC2">
        <w:rPr>
          <w:rFonts w:ascii="Arial" w:hAnsi="Arial" w:cs="Arial"/>
        </w:rPr>
        <w:t xml:space="preserve"> in soliciting donations for the institution in its early years</w:t>
      </w:r>
      <w:r w:rsidR="00BA1A42" w:rsidRPr="001B4AC2">
        <w:rPr>
          <w:rFonts w:ascii="Arial" w:hAnsi="Arial" w:cs="Arial"/>
        </w:rPr>
        <w:t xml:space="preserve"> </w:t>
      </w:r>
      <w:r w:rsidR="00EE4CAB" w:rsidRPr="001B4AC2">
        <w:rPr>
          <w:rFonts w:ascii="Arial" w:hAnsi="Arial" w:cs="Arial"/>
        </w:rPr>
        <w:t>–</w:t>
      </w:r>
      <w:r w:rsidR="00BA1A42" w:rsidRPr="001B4AC2">
        <w:rPr>
          <w:rFonts w:ascii="Arial" w:hAnsi="Arial" w:cs="Arial"/>
        </w:rPr>
        <w:t xml:space="preserve"> </w:t>
      </w:r>
      <w:r w:rsidR="00E55C15" w:rsidRPr="001B4AC2">
        <w:rPr>
          <w:rFonts w:ascii="Arial" w:hAnsi="Arial" w:cs="Arial"/>
        </w:rPr>
        <w:t>or</w:t>
      </w:r>
      <w:r w:rsidR="00134B24" w:rsidRPr="001B4AC2">
        <w:rPr>
          <w:rFonts w:ascii="Arial" w:hAnsi="Arial" w:cs="Arial"/>
        </w:rPr>
        <w:t xml:space="preserve"> in internationalising</w:t>
      </w:r>
      <w:r w:rsidR="00423C64" w:rsidRPr="001B4AC2">
        <w:rPr>
          <w:rFonts w:ascii="Arial" w:hAnsi="Arial" w:cs="Arial"/>
        </w:rPr>
        <w:t xml:space="preserve"> </w:t>
      </w:r>
      <w:r w:rsidR="00134B24" w:rsidRPr="001B4AC2">
        <w:rPr>
          <w:rFonts w:ascii="Arial" w:hAnsi="Arial" w:cs="Arial"/>
        </w:rPr>
        <w:t>its fundraisin</w:t>
      </w:r>
      <w:r w:rsidR="00BA1A42" w:rsidRPr="001B4AC2">
        <w:rPr>
          <w:rFonts w:ascii="Arial" w:hAnsi="Arial" w:cs="Arial"/>
        </w:rPr>
        <w:t xml:space="preserve">g base </w:t>
      </w:r>
      <w:r w:rsidR="00EE4CAB" w:rsidRPr="001B4AC2">
        <w:rPr>
          <w:rFonts w:ascii="Arial" w:hAnsi="Arial" w:cs="Arial"/>
        </w:rPr>
        <w:t>–</w:t>
      </w:r>
      <w:r w:rsidR="00134B24" w:rsidRPr="001B4AC2">
        <w:rPr>
          <w:rFonts w:ascii="Arial" w:hAnsi="Arial" w:cs="Arial"/>
        </w:rPr>
        <w:t xml:space="preserve"> </w:t>
      </w:r>
      <w:r w:rsidR="00423C64" w:rsidRPr="001B4AC2">
        <w:rPr>
          <w:rFonts w:ascii="Arial" w:hAnsi="Arial" w:cs="Arial"/>
        </w:rPr>
        <w:t xml:space="preserve">than Adam Anderson. </w:t>
      </w:r>
      <w:r w:rsidR="009E3F5B" w:rsidRPr="001B4AC2">
        <w:rPr>
          <w:rFonts w:ascii="Arial" w:hAnsi="Arial" w:cs="Arial"/>
        </w:rPr>
        <w:t>Hailing from</w:t>
      </w:r>
      <w:r w:rsidR="00A537DF" w:rsidRPr="001B4AC2">
        <w:rPr>
          <w:rFonts w:ascii="Arial" w:hAnsi="Arial" w:cs="Arial"/>
        </w:rPr>
        <w:t xml:space="preserve"> Aberd</w:t>
      </w:r>
      <w:r w:rsidR="009E3F5B" w:rsidRPr="001B4AC2">
        <w:rPr>
          <w:rFonts w:ascii="Arial" w:hAnsi="Arial" w:cs="Arial"/>
        </w:rPr>
        <w:t>een, Anderson</w:t>
      </w:r>
      <w:r w:rsidR="00A537DF" w:rsidRPr="001B4AC2">
        <w:rPr>
          <w:rFonts w:ascii="Arial" w:hAnsi="Arial" w:cs="Arial"/>
        </w:rPr>
        <w:t xml:space="preserve"> </w:t>
      </w:r>
      <w:r w:rsidR="00BA1A42" w:rsidRPr="001B4AC2">
        <w:rPr>
          <w:rFonts w:ascii="Arial" w:hAnsi="Arial" w:cs="Arial"/>
        </w:rPr>
        <w:t xml:space="preserve">was </w:t>
      </w:r>
      <w:r w:rsidR="005358EC">
        <w:rPr>
          <w:rFonts w:ascii="Arial" w:hAnsi="Arial" w:cs="Arial"/>
        </w:rPr>
        <w:t xml:space="preserve">an agent </w:t>
      </w:r>
      <w:r w:rsidR="005358EC" w:rsidRPr="001B4AC2">
        <w:rPr>
          <w:rFonts w:ascii="Arial" w:hAnsi="Arial" w:cs="Arial"/>
        </w:rPr>
        <w:t>in London</w:t>
      </w:r>
      <w:r w:rsidR="005358EC">
        <w:rPr>
          <w:rFonts w:ascii="Arial" w:hAnsi="Arial" w:cs="Arial"/>
        </w:rPr>
        <w:t xml:space="preserve"> for the</w:t>
      </w:r>
      <w:r w:rsidR="006B2C04" w:rsidRPr="001B4AC2">
        <w:rPr>
          <w:rFonts w:ascii="Arial" w:hAnsi="Arial" w:cs="Arial"/>
        </w:rPr>
        <w:t xml:space="preserve"> Society </w:t>
      </w:r>
      <w:r w:rsidR="00E55C15" w:rsidRPr="001B4AC2">
        <w:rPr>
          <w:rFonts w:ascii="Arial" w:hAnsi="Arial" w:cs="Arial"/>
        </w:rPr>
        <w:t>i</w:t>
      </w:r>
      <w:r w:rsidR="00DF27A6" w:rsidRPr="001B4AC2">
        <w:rPr>
          <w:rFonts w:ascii="Arial" w:hAnsi="Arial" w:cs="Arial"/>
        </w:rPr>
        <w:t xml:space="preserve">n Scotland </w:t>
      </w:r>
      <w:r w:rsidR="006B2C04" w:rsidRPr="001B4AC2">
        <w:rPr>
          <w:rFonts w:ascii="Arial" w:hAnsi="Arial" w:cs="Arial"/>
        </w:rPr>
        <w:t xml:space="preserve">for </w:t>
      </w:r>
      <w:r w:rsidR="00DF27A6" w:rsidRPr="001B4AC2">
        <w:rPr>
          <w:rFonts w:ascii="Arial" w:hAnsi="Arial" w:cs="Arial"/>
        </w:rPr>
        <w:t xml:space="preserve">Propagating </w:t>
      </w:r>
      <w:r w:rsidR="006B2C04" w:rsidRPr="001B4AC2">
        <w:rPr>
          <w:rFonts w:ascii="Arial" w:hAnsi="Arial" w:cs="Arial"/>
        </w:rPr>
        <w:t>Christian Knowledge</w:t>
      </w:r>
      <w:r w:rsidR="005358EC">
        <w:rPr>
          <w:rFonts w:ascii="Arial" w:hAnsi="Arial" w:cs="Arial"/>
        </w:rPr>
        <w:t xml:space="preserve">. Anderson </w:t>
      </w:r>
      <w:r w:rsidR="00BA1A42" w:rsidRPr="001B4AC2">
        <w:rPr>
          <w:rFonts w:ascii="Arial" w:hAnsi="Arial" w:cs="Arial"/>
        </w:rPr>
        <w:t xml:space="preserve">helped </w:t>
      </w:r>
      <w:r w:rsidR="005358EC">
        <w:rPr>
          <w:rFonts w:ascii="Arial" w:hAnsi="Arial" w:cs="Arial"/>
        </w:rPr>
        <w:t xml:space="preserve">to </w:t>
      </w:r>
      <w:r w:rsidR="00BA1A42" w:rsidRPr="001B4AC2">
        <w:rPr>
          <w:rFonts w:ascii="Arial" w:hAnsi="Arial" w:cs="Arial"/>
        </w:rPr>
        <w:t>source and process donations for the</w:t>
      </w:r>
      <w:r w:rsidR="00725E64" w:rsidRPr="001B4AC2">
        <w:rPr>
          <w:rFonts w:ascii="Arial" w:hAnsi="Arial" w:cs="Arial"/>
        </w:rPr>
        <w:t xml:space="preserve"> mission</w:t>
      </w:r>
      <w:r w:rsidR="006B2C04" w:rsidRPr="001B4AC2">
        <w:rPr>
          <w:rFonts w:ascii="Arial" w:hAnsi="Arial" w:cs="Arial"/>
        </w:rPr>
        <w:t xml:space="preserve"> whose aims </w:t>
      </w:r>
      <w:r w:rsidR="006B2C04" w:rsidRPr="001B4AC2">
        <w:rPr>
          <w:rFonts w:ascii="Arial" w:hAnsi="Arial" w:cs="Arial"/>
        </w:rPr>
        <w:lastRenderedPageBreak/>
        <w:t>includ</w:t>
      </w:r>
      <w:r w:rsidR="009D3594" w:rsidRPr="001B4AC2">
        <w:rPr>
          <w:rFonts w:ascii="Arial" w:hAnsi="Arial" w:cs="Arial"/>
        </w:rPr>
        <w:t xml:space="preserve">ed </w:t>
      </w:r>
      <w:r w:rsidR="00725E64" w:rsidRPr="001B4AC2">
        <w:rPr>
          <w:rFonts w:ascii="Arial" w:hAnsi="Arial" w:cs="Arial"/>
        </w:rPr>
        <w:t xml:space="preserve">the establishment of </w:t>
      </w:r>
      <w:r w:rsidR="00BA1A42" w:rsidRPr="001B4AC2">
        <w:rPr>
          <w:rFonts w:ascii="Arial" w:hAnsi="Arial" w:cs="Arial"/>
        </w:rPr>
        <w:t>the Anglican faith</w:t>
      </w:r>
      <w:r w:rsidR="00E55C15" w:rsidRPr="001B4AC2">
        <w:rPr>
          <w:rFonts w:ascii="Arial" w:hAnsi="Arial" w:cs="Arial"/>
        </w:rPr>
        <w:t xml:space="preserve"> </w:t>
      </w:r>
      <w:r w:rsidR="00725E64" w:rsidRPr="001B4AC2">
        <w:rPr>
          <w:rFonts w:ascii="Arial" w:hAnsi="Arial" w:cs="Arial"/>
        </w:rPr>
        <w:t xml:space="preserve">in colonies and plantations in </w:t>
      </w:r>
      <w:r w:rsidR="005358EC">
        <w:rPr>
          <w:rFonts w:ascii="Arial" w:hAnsi="Arial" w:cs="Arial"/>
        </w:rPr>
        <w:t xml:space="preserve">the </w:t>
      </w:r>
      <w:r w:rsidR="00725E64" w:rsidRPr="001B4AC2">
        <w:rPr>
          <w:rFonts w:ascii="Arial" w:hAnsi="Arial" w:cs="Arial"/>
        </w:rPr>
        <w:t>America</w:t>
      </w:r>
      <w:r w:rsidR="005358EC">
        <w:rPr>
          <w:rFonts w:ascii="Arial" w:hAnsi="Arial" w:cs="Arial"/>
        </w:rPr>
        <w:t>s</w:t>
      </w:r>
      <w:r w:rsidR="00725E64" w:rsidRPr="001B4AC2">
        <w:rPr>
          <w:rFonts w:ascii="Arial" w:hAnsi="Arial" w:cs="Arial"/>
        </w:rPr>
        <w:t xml:space="preserve"> and India</w:t>
      </w:r>
      <w:r w:rsidR="00DA5615" w:rsidRPr="001B4AC2">
        <w:rPr>
          <w:rFonts w:ascii="Arial" w:hAnsi="Arial" w:cs="Arial"/>
        </w:rPr>
        <w:t xml:space="preserve"> (the Society also donated books to the RIE, probably at Anderson’s suggestion).</w:t>
      </w:r>
      <w:r w:rsidR="00DA5615" w:rsidRPr="001B4AC2">
        <w:rPr>
          <w:rStyle w:val="FootnoteReference"/>
          <w:rFonts w:ascii="Arial" w:hAnsi="Arial" w:cs="Arial"/>
        </w:rPr>
        <w:footnoteReference w:id="27"/>
      </w:r>
      <w:r w:rsidR="00DA5615" w:rsidRPr="001B4AC2">
        <w:rPr>
          <w:rFonts w:ascii="Arial" w:hAnsi="Arial" w:cs="Arial"/>
        </w:rPr>
        <w:t xml:space="preserve"> </w:t>
      </w:r>
      <w:r w:rsidR="00BA7927" w:rsidRPr="001B4AC2">
        <w:rPr>
          <w:rFonts w:ascii="Arial" w:hAnsi="Arial" w:cs="Arial"/>
        </w:rPr>
        <w:t xml:space="preserve">A stern advocate of colonialism, Anderson </w:t>
      </w:r>
      <w:r w:rsidR="00EB5DBF" w:rsidRPr="001B4AC2">
        <w:rPr>
          <w:rFonts w:ascii="Arial" w:hAnsi="Arial" w:cs="Arial"/>
        </w:rPr>
        <w:t xml:space="preserve">later </w:t>
      </w:r>
      <w:r w:rsidR="005E45A1" w:rsidRPr="001B4AC2">
        <w:rPr>
          <w:rFonts w:ascii="Arial" w:hAnsi="Arial" w:cs="Arial"/>
        </w:rPr>
        <w:t>wrote</w:t>
      </w:r>
      <w:r w:rsidR="00BA7927" w:rsidRPr="001B4AC2">
        <w:rPr>
          <w:rFonts w:ascii="Arial" w:hAnsi="Arial" w:cs="Arial"/>
        </w:rPr>
        <w:t xml:space="preserve"> </w:t>
      </w:r>
      <w:r w:rsidR="00A155BD" w:rsidRPr="001B4AC2">
        <w:rPr>
          <w:rFonts w:ascii="Arial" w:hAnsi="Arial" w:cs="Arial"/>
        </w:rPr>
        <w:t>an influential 1776 treatise on economics (</w:t>
      </w:r>
      <w:r w:rsidRPr="001B4AC2">
        <w:rPr>
          <w:rFonts w:ascii="Arial" w:hAnsi="Arial" w:cs="Arial"/>
        </w:rPr>
        <w:t xml:space="preserve">a work </w:t>
      </w:r>
      <w:r w:rsidR="006A333D" w:rsidRPr="001B4AC2">
        <w:rPr>
          <w:rFonts w:ascii="Arial" w:hAnsi="Arial" w:cs="Arial"/>
        </w:rPr>
        <w:t>that some contend</w:t>
      </w:r>
      <w:r w:rsidR="00A155BD" w:rsidRPr="001B4AC2">
        <w:rPr>
          <w:rFonts w:ascii="Arial" w:hAnsi="Arial" w:cs="Arial"/>
        </w:rPr>
        <w:t xml:space="preserve"> anticipated the work of Adam Smith) </w:t>
      </w:r>
      <w:r w:rsidR="00974957" w:rsidRPr="001B4AC2">
        <w:rPr>
          <w:rFonts w:ascii="Arial" w:hAnsi="Arial" w:cs="Arial"/>
        </w:rPr>
        <w:t>in which he</w:t>
      </w:r>
      <w:r w:rsidR="00335C6F" w:rsidRPr="001B4AC2">
        <w:rPr>
          <w:rFonts w:ascii="Arial" w:hAnsi="Arial" w:cs="Arial"/>
        </w:rPr>
        <w:t xml:space="preserve"> argued</w:t>
      </w:r>
      <w:r w:rsidR="00BA7927" w:rsidRPr="001B4AC2">
        <w:rPr>
          <w:rFonts w:ascii="Arial" w:hAnsi="Arial" w:cs="Arial"/>
        </w:rPr>
        <w:t xml:space="preserve"> how ‘vastly profitable</w:t>
      </w:r>
      <w:r w:rsidR="00335C6F" w:rsidRPr="001B4AC2">
        <w:rPr>
          <w:rFonts w:ascii="Arial" w:hAnsi="Arial" w:cs="Arial"/>
        </w:rPr>
        <w:t xml:space="preserve">’ Britain’s </w:t>
      </w:r>
      <w:r w:rsidR="000D5695" w:rsidRPr="001B4AC2">
        <w:rPr>
          <w:rFonts w:ascii="Arial" w:hAnsi="Arial" w:cs="Arial"/>
        </w:rPr>
        <w:t xml:space="preserve">colonial </w:t>
      </w:r>
      <w:r w:rsidR="00335C6F" w:rsidRPr="001B4AC2">
        <w:rPr>
          <w:rFonts w:ascii="Arial" w:hAnsi="Arial" w:cs="Arial"/>
        </w:rPr>
        <w:t>pla</w:t>
      </w:r>
      <w:r w:rsidR="004E4A52" w:rsidRPr="001B4AC2">
        <w:rPr>
          <w:rFonts w:ascii="Arial" w:hAnsi="Arial" w:cs="Arial"/>
        </w:rPr>
        <w:t>n</w:t>
      </w:r>
      <w:r w:rsidR="00BA7927" w:rsidRPr="001B4AC2">
        <w:rPr>
          <w:rFonts w:ascii="Arial" w:hAnsi="Arial" w:cs="Arial"/>
        </w:rPr>
        <w:t>tations</w:t>
      </w:r>
      <w:r w:rsidR="00335C6F" w:rsidRPr="001B4AC2">
        <w:rPr>
          <w:rFonts w:ascii="Arial" w:hAnsi="Arial" w:cs="Arial"/>
        </w:rPr>
        <w:t xml:space="preserve"> were</w:t>
      </w:r>
      <w:r w:rsidR="00531BE6">
        <w:rPr>
          <w:rFonts w:ascii="Arial" w:hAnsi="Arial" w:cs="Arial"/>
        </w:rPr>
        <w:t>,</w:t>
      </w:r>
      <w:r w:rsidR="00335C6F" w:rsidRPr="001B4AC2">
        <w:rPr>
          <w:rFonts w:ascii="Arial" w:hAnsi="Arial" w:cs="Arial"/>
        </w:rPr>
        <w:t xml:space="preserve"> and his </w:t>
      </w:r>
      <w:r w:rsidRPr="001B4AC2">
        <w:rPr>
          <w:rFonts w:ascii="Arial" w:hAnsi="Arial" w:cs="Arial"/>
        </w:rPr>
        <w:t xml:space="preserve">desire that </w:t>
      </w:r>
      <w:r w:rsidR="00934786" w:rsidRPr="001B4AC2">
        <w:rPr>
          <w:rFonts w:ascii="Arial" w:hAnsi="Arial" w:cs="Arial"/>
        </w:rPr>
        <w:t>they should</w:t>
      </w:r>
      <w:r w:rsidRPr="001B4AC2">
        <w:rPr>
          <w:rFonts w:ascii="Arial" w:hAnsi="Arial" w:cs="Arial"/>
        </w:rPr>
        <w:t xml:space="preserve"> </w:t>
      </w:r>
      <w:r w:rsidR="00BE6869" w:rsidRPr="001B4AC2">
        <w:rPr>
          <w:rFonts w:ascii="Arial" w:hAnsi="Arial" w:cs="Arial"/>
        </w:rPr>
        <w:t>more fully ‘flourish’ in the near future</w:t>
      </w:r>
      <w:r w:rsidRPr="001B4AC2">
        <w:rPr>
          <w:rFonts w:ascii="Arial" w:hAnsi="Arial" w:cs="Arial"/>
        </w:rPr>
        <w:t>. He</w:t>
      </w:r>
      <w:r w:rsidR="00BE6869" w:rsidRPr="001B4AC2">
        <w:rPr>
          <w:rFonts w:ascii="Arial" w:hAnsi="Arial" w:cs="Arial"/>
        </w:rPr>
        <w:t xml:space="preserve"> r</w:t>
      </w:r>
      <w:r w:rsidR="00EB5DBF" w:rsidRPr="001B4AC2">
        <w:rPr>
          <w:rFonts w:ascii="Arial" w:hAnsi="Arial" w:cs="Arial"/>
        </w:rPr>
        <w:t xml:space="preserve">eferred to Africans </w:t>
      </w:r>
      <w:r w:rsidR="00BE6869" w:rsidRPr="001B4AC2">
        <w:rPr>
          <w:rFonts w:ascii="Arial" w:hAnsi="Arial" w:cs="Arial"/>
        </w:rPr>
        <w:t>on the Guinea Coast</w:t>
      </w:r>
      <w:r w:rsidR="006A333D" w:rsidRPr="001B4AC2">
        <w:rPr>
          <w:rFonts w:ascii="Arial" w:hAnsi="Arial" w:cs="Arial"/>
        </w:rPr>
        <w:t>,</w:t>
      </w:r>
      <w:r w:rsidR="00BE6869" w:rsidRPr="001B4AC2">
        <w:rPr>
          <w:rFonts w:ascii="Arial" w:hAnsi="Arial" w:cs="Arial"/>
        </w:rPr>
        <w:t xml:space="preserve"> with </w:t>
      </w:r>
      <w:r w:rsidR="00EB5DBF" w:rsidRPr="001B4AC2">
        <w:rPr>
          <w:rFonts w:ascii="Arial" w:hAnsi="Arial" w:cs="Arial"/>
        </w:rPr>
        <w:t>whom the British trade</w:t>
      </w:r>
      <w:r w:rsidR="00BE6869" w:rsidRPr="001B4AC2">
        <w:rPr>
          <w:rFonts w:ascii="Arial" w:hAnsi="Arial" w:cs="Arial"/>
        </w:rPr>
        <w:t>d</w:t>
      </w:r>
      <w:r w:rsidR="00EB5DBF" w:rsidRPr="001B4AC2">
        <w:rPr>
          <w:rFonts w:ascii="Arial" w:hAnsi="Arial" w:cs="Arial"/>
        </w:rPr>
        <w:t xml:space="preserve"> </w:t>
      </w:r>
      <w:r w:rsidR="00BE6869" w:rsidRPr="001B4AC2">
        <w:rPr>
          <w:rFonts w:ascii="Arial" w:hAnsi="Arial" w:cs="Arial"/>
        </w:rPr>
        <w:t>goods and arms for human chattel</w:t>
      </w:r>
      <w:r w:rsidR="006A333D" w:rsidRPr="001B4AC2">
        <w:rPr>
          <w:rFonts w:ascii="Arial" w:hAnsi="Arial" w:cs="Arial"/>
        </w:rPr>
        <w:t>,</w:t>
      </w:r>
      <w:r w:rsidR="00BE6869" w:rsidRPr="001B4AC2">
        <w:rPr>
          <w:rFonts w:ascii="Arial" w:hAnsi="Arial" w:cs="Arial"/>
        </w:rPr>
        <w:t xml:space="preserve"> </w:t>
      </w:r>
      <w:r w:rsidR="00EB5DBF" w:rsidRPr="001B4AC2">
        <w:rPr>
          <w:rFonts w:ascii="Arial" w:hAnsi="Arial" w:cs="Arial"/>
        </w:rPr>
        <w:t>as ‘wretched Natives’</w:t>
      </w:r>
      <w:r w:rsidR="00CD2BE6" w:rsidRPr="001B4AC2">
        <w:rPr>
          <w:rFonts w:ascii="Arial" w:hAnsi="Arial" w:cs="Arial"/>
        </w:rPr>
        <w:t>.</w:t>
      </w:r>
      <w:r w:rsidR="005E45A1" w:rsidRPr="001B4AC2">
        <w:rPr>
          <w:rStyle w:val="FootnoteReference"/>
          <w:rFonts w:ascii="Arial" w:hAnsi="Arial" w:cs="Arial"/>
        </w:rPr>
        <w:footnoteReference w:id="28"/>
      </w:r>
      <w:r w:rsidR="008F5652" w:rsidRPr="001B4AC2">
        <w:rPr>
          <w:rFonts w:ascii="Arial" w:hAnsi="Arial" w:cs="Arial"/>
        </w:rPr>
        <w:t xml:space="preserve"> </w:t>
      </w:r>
      <w:r w:rsidR="00BE6869" w:rsidRPr="001B4AC2">
        <w:rPr>
          <w:rFonts w:ascii="Arial" w:hAnsi="Arial" w:cs="Arial"/>
        </w:rPr>
        <w:t>Anderson</w:t>
      </w:r>
      <w:r w:rsidR="008F5652" w:rsidRPr="001B4AC2">
        <w:rPr>
          <w:rFonts w:ascii="Arial" w:hAnsi="Arial" w:cs="Arial"/>
        </w:rPr>
        <w:t xml:space="preserve"> had </w:t>
      </w:r>
      <w:r w:rsidRPr="001B4AC2">
        <w:rPr>
          <w:rFonts w:ascii="Arial" w:hAnsi="Arial" w:cs="Arial"/>
        </w:rPr>
        <w:t xml:space="preserve">earlier </w:t>
      </w:r>
      <w:r w:rsidR="008F5652" w:rsidRPr="001B4AC2">
        <w:rPr>
          <w:rFonts w:ascii="Arial" w:hAnsi="Arial" w:cs="Arial"/>
        </w:rPr>
        <w:t>served as a chief clerk of the South Sea Compan</w:t>
      </w:r>
      <w:r w:rsidR="00B24BD9">
        <w:rPr>
          <w:rFonts w:ascii="Arial" w:hAnsi="Arial" w:cs="Arial"/>
        </w:rPr>
        <w:t>y (a joint-stock company granted a monopoly in 1713 to supply captive Africans to the ‘South Seas’ and Americas)</w:t>
      </w:r>
      <w:r w:rsidR="008F5652" w:rsidRPr="001B4AC2">
        <w:rPr>
          <w:rFonts w:ascii="Arial" w:hAnsi="Arial" w:cs="Arial"/>
        </w:rPr>
        <w:t xml:space="preserve"> and played a pivot</w:t>
      </w:r>
      <w:r w:rsidR="00D66042" w:rsidRPr="001B4AC2">
        <w:rPr>
          <w:rFonts w:ascii="Arial" w:hAnsi="Arial" w:cs="Arial"/>
        </w:rPr>
        <w:t>al</w:t>
      </w:r>
      <w:r w:rsidR="008F5652" w:rsidRPr="001B4AC2">
        <w:rPr>
          <w:rFonts w:ascii="Arial" w:hAnsi="Arial" w:cs="Arial"/>
        </w:rPr>
        <w:t xml:space="preserve"> role in </w:t>
      </w:r>
      <w:r w:rsidR="0025206F" w:rsidRPr="001B4AC2">
        <w:rPr>
          <w:rFonts w:ascii="Arial" w:hAnsi="Arial" w:cs="Arial"/>
        </w:rPr>
        <w:t>shoring up</w:t>
      </w:r>
      <w:r w:rsidR="008F5652" w:rsidRPr="001B4AC2">
        <w:rPr>
          <w:rFonts w:ascii="Arial" w:hAnsi="Arial" w:cs="Arial"/>
        </w:rPr>
        <w:t xml:space="preserve"> </w:t>
      </w:r>
      <w:r w:rsidR="0025206F" w:rsidRPr="001B4AC2">
        <w:rPr>
          <w:rFonts w:ascii="Arial" w:hAnsi="Arial" w:cs="Arial"/>
        </w:rPr>
        <w:t xml:space="preserve">support for philanthropic and commercial </w:t>
      </w:r>
      <w:r w:rsidR="00DF27A6" w:rsidRPr="001B4AC2">
        <w:rPr>
          <w:rFonts w:ascii="Arial" w:hAnsi="Arial" w:cs="Arial"/>
        </w:rPr>
        <w:t>enterprises</w:t>
      </w:r>
      <w:r w:rsidR="0025206F" w:rsidRPr="001B4AC2">
        <w:rPr>
          <w:rFonts w:ascii="Arial" w:hAnsi="Arial" w:cs="Arial"/>
        </w:rPr>
        <w:t xml:space="preserve"> amongst </w:t>
      </w:r>
      <w:r w:rsidR="008F5652" w:rsidRPr="001B4AC2">
        <w:rPr>
          <w:rFonts w:ascii="Arial" w:hAnsi="Arial" w:cs="Arial"/>
        </w:rPr>
        <w:t xml:space="preserve">London’s </w:t>
      </w:r>
      <w:r w:rsidR="0025206F" w:rsidRPr="001B4AC2">
        <w:rPr>
          <w:rFonts w:ascii="Arial" w:hAnsi="Arial" w:cs="Arial"/>
        </w:rPr>
        <w:t xml:space="preserve">growing </w:t>
      </w:r>
      <w:r w:rsidR="008F5652" w:rsidRPr="001B4AC2">
        <w:rPr>
          <w:rFonts w:ascii="Arial" w:hAnsi="Arial" w:cs="Arial"/>
        </w:rPr>
        <w:t>Scottish</w:t>
      </w:r>
      <w:r w:rsidR="0025206F" w:rsidRPr="001B4AC2">
        <w:rPr>
          <w:rFonts w:ascii="Arial" w:hAnsi="Arial" w:cs="Arial"/>
        </w:rPr>
        <w:t xml:space="preserve"> business community</w:t>
      </w:r>
      <w:r w:rsidRPr="001B4AC2">
        <w:rPr>
          <w:rFonts w:ascii="Arial" w:hAnsi="Arial" w:cs="Arial"/>
        </w:rPr>
        <w:t>.</w:t>
      </w:r>
      <w:r w:rsidR="00D87760" w:rsidRPr="001B4AC2">
        <w:rPr>
          <w:rFonts w:ascii="Arial" w:hAnsi="Arial" w:cs="Arial"/>
        </w:rPr>
        <w:t xml:space="preserve"> King George II listed Anderson as one of </w:t>
      </w:r>
      <w:r w:rsidRPr="001B4AC2">
        <w:rPr>
          <w:rFonts w:ascii="Arial" w:hAnsi="Arial" w:cs="Arial"/>
        </w:rPr>
        <w:t>t</w:t>
      </w:r>
      <w:r w:rsidR="00D87760" w:rsidRPr="001B4AC2">
        <w:rPr>
          <w:rFonts w:ascii="Arial" w:hAnsi="Arial" w:cs="Arial"/>
        </w:rPr>
        <w:t>he Trustees for establishing the Colony of Georgia in America.</w:t>
      </w:r>
      <w:r w:rsidR="007D2824" w:rsidRPr="001B4AC2">
        <w:rPr>
          <w:rStyle w:val="FootnoteReference"/>
          <w:rFonts w:ascii="Arial" w:hAnsi="Arial" w:cs="Arial"/>
        </w:rPr>
        <w:footnoteReference w:id="29"/>
      </w:r>
      <w:r w:rsidR="00D87760" w:rsidRPr="001B4AC2">
        <w:rPr>
          <w:rFonts w:ascii="Arial" w:hAnsi="Arial" w:cs="Arial"/>
        </w:rPr>
        <w:t xml:space="preserve"> </w:t>
      </w:r>
    </w:p>
    <w:p w14:paraId="2C9F0556" w14:textId="6B176FA0" w:rsidR="0089195C" w:rsidRPr="001B4AC2" w:rsidRDefault="0089195C" w:rsidP="001B4AC2">
      <w:pPr>
        <w:spacing w:line="480" w:lineRule="auto"/>
        <w:rPr>
          <w:rFonts w:ascii="Arial" w:hAnsi="Arial" w:cs="Arial"/>
        </w:rPr>
      </w:pPr>
      <w:r w:rsidRPr="001B4AC2">
        <w:rPr>
          <w:rFonts w:ascii="Arial" w:hAnsi="Arial" w:cs="Arial"/>
        </w:rPr>
        <w:t>As early as 1738</w:t>
      </w:r>
      <w:r w:rsidR="0094532C" w:rsidRPr="001B4AC2">
        <w:rPr>
          <w:rFonts w:ascii="Arial" w:hAnsi="Arial" w:cs="Arial"/>
        </w:rPr>
        <w:t xml:space="preserve"> the RIE’s </w:t>
      </w:r>
      <w:r w:rsidR="000A475C" w:rsidRPr="001B4AC2">
        <w:rPr>
          <w:rFonts w:ascii="Arial" w:hAnsi="Arial" w:cs="Arial"/>
        </w:rPr>
        <w:t>Managers</w:t>
      </w:r>
      <w:r w:rsidR="0094532C" w:rsidRPr="001B4AC2">
        <w:rPr>
          <w:rFonts w:ascii="Arial" w:hAnsi="Arial" w:cs="Arial"/>
        </w:rPr>
        <w:t xml:space="preserve"> had </w:t>
      </w:r>
      <w:r w:rsidR="00596E30" w:rsidRPr="001B4AC2">
        <w:rPr>
          <w:rFonts w:ascii="Arial" w:hAnsi="Arial" w:cs="Arial"/>
        </w:rPr>
        <w:t>discussed</w:t>
      </w:r>
      <w:r w:rsidR="0094532C" w:rsidRPr="001B4AC2">
        <w:rPr>
          <w:rFonts w:ascii="Arial" w:hAnsi="Arial" w:cs="Arial"/>
        </w:rPr>
        <w:t xml:space="preserve"> </w:t>
      </w:r>
      <w:r w:rsidR="00596E30" w:rsidRPr="001B4AC2">
        <w:rPr>
          <w:rFonts w:ascii="Arial" w:hAnsi="Arial" w:cs="Arial"/>
        </w:rPr>
        <w:t xml:space="preserve">whether </w:t>
      </w:r>
      <w:r w:rsidR="001B2CE0" w:rsidRPr="001B4AC2">
        <w:rPr>
          <w:rFonts w:ascii="Arial" w:hAnsi="Arial" w:cs="Arial"/>
        </w:rPr>
        <w:t>it ‘might be of service of the Infirmary to have Some Correspondents at London to solicit there for donations to the Infirmary’</w:t>
      </w:r>
      <w:r w:rsidR="00B002BC" w:rsidRPr="001B4AC2">
        <w:rPr>
          <w:rFonts w:ascii="Arial" w:hAnsi="Arial" w:cs="Arial"/>
        </w:rPr>
        <w:t>.</w:t>
      </w:r>
      <w:r w:rsidR="00D00F7C" w:rsidRPr="001B4AC2">
        <w:rPr>
          <w:rStyle w:val="FootnoteReference"/>
          <w:rFonts w:ascii="Arial" w:hAnsi="Arial" w:cs="Arial"/>
        </w:rPr>
        <w:footnoteReference w:id="30"/>
      </w:r>
      <w:r w:rsidR="001B2CE0" w:rsidRPr="001B4AC2">
        <w:rPr>
          <w:rFonts w:ascii="Arial" w:hAnsi="Arial" w:cs="Arial"/>
        </w:rPr>
        <w:t xml:space="preserve"> </w:t>
      </w:r>
      <w:r w:rsidR="005A3BEF" w:rsidRPr="001B4AC2">
        <w:rPr>
          <w:rFonts w:ascii="Arial" w:hAnsi="Arial" w:cs="Arial"/>
        </w:rPr>
        <w:t xml:space="preserve">After Anderson advised </w:t>
      </w:r>
      <w:r w:rsidR="000A475C" w:rsidRPr="001B4AC2">
        <w:rPr>
          <w:rFonts w:ascii="Arial" w:hAnsi="Arial" w:cs="Arial"/>
        </w:rPr>
        <w:t>Managers</w:t>
      </w:r>
      <w:r w:rsidR="005A3BEF" w:rsidRPr="001B4AC2">
        <w:rPr>
          <w:rFonts w:ascii="Arial" w:hAnsi="Arial" w:cs="Arial"/>
        </w:rPr>
        <w:t xml:space="preserve"> </w:t>
      </w:r>
      <w:r w:rsidR="007607FD" w:rsidRPr="001B4AC2">
        <w:rPr>
          <w:rFonts w:ascii="Arial" w:hAnsi="Arial" w:cs="Arial"/>
        </w:rPr>
        <w:t xml:space="preserve">in 1748 </w:t>
      </w:r>
      <w:r w:rsidR="005A3BEF" w:rsidRPr="001B4AC2">
        <w:rPr>
          <w:rFonts w:ascii="Arial" w:hAnsi="Arial" w:cs="Arial"/>
        </w:rPr>
        <w:t xml:space="preserve">of a large </w:t>
      </w:r>
      <w:r w:rsidR="00596E30" w:rsidRPr="001B4AC2">
        <w:rPr>
          <w:rFonts w:ascii="Arial" w:hAnsi="Arial" w:cs="Arial"/>
        </w:rPr>
        <w:t>bequest</w:t>
      </w:r>
      <w:r w:rsidR="005A3BEF" w:rsidRPr="001B4AC2">
        <w:rPr>
          <w:rFonts w:ascii="Arial" w:hAnsi="Arial" w:cs="Arial"/>
        </w:rPr>
        <w:t xml:space="preserve"> from a deceased widow in London, they suggested he ‘be put on same footing as he is for the Society with </w:t>
      </w:r>
      <w:r w:rsidR="00531BE6">
        <w:rPr>
          <w:rFonts w:ascii="Arial" w:hAnsi="Arial" w:cs="Arial"/>
        </w:rPr>
        <w:t xml:space="preserve">the </w:t>
      </w:r>
      <w:r w:rsidR="005A3BEF" w:rsidRPr="001B4AC2">
        <w:rPr>
          <w:rFonts w:ascii="Arial" w:hAnsi="Arial" w:cs="Arial"/>
        </w:rPr>
        <w:t>Infirmary’.</w:t>
      </w:r>
      <w:r w:rsidR="005A3BEF" w:rsidRPr="001B4AC2">
        <w:rPr>
          <w:rStyle w:val="FootnoteReference"/>
          <w:rFonts w:ascii="Arial" w:hAnsi="Arial" w:cs="Arial"/>
        </w:rPr>
        <w:footnoteReference w:id="31"/>
      </w:r>
      <w:r w:rsidR="005A3BEF" w:rsidRPr="001B4AC2">
        <w:rPr>
          <w:rFonts w:ascii="Arial" w:hAnsi="Arial" w:cs="Arial"/>
        </w:rPr>
        <w:t xml:space="preserve"> </w:t>
      </w:r>
      <w:r w:rsidR="00423C64" w:rsidRPr="001B4AC2">
        <w:rPr>
          <w:rFonts w:ascii="Arial" w:hAnsi="Arial" w:cs="Arial"/>
        </w:rPr>
        <w:t xml:space="preserve">In 1749, </w:t>
      </w:r>
      <w:r w:rsidR="000A475C" w:rsidRPr="001B4AC2">
        <w:rPr>
          <w:rFonts w:ascii="Arial" w:hAnsi="Arial" w:cs="Arial"/>
        </w:rPr>
        <w:t>Managers</w:t>
      </w:r>
      <w:r w:rsidR="00423C64" w:rsidRPr="001B4AC2">
        <w:rPr>
          <w:rFonts w:ascii="Arial" w:hAnsi="Arial" w:cs="Arial"/>
        </w:rPr>
        <w:t xml:space="preserve"> allowed him ‘</w:t>
      </w:r>
      <w:r w:rsidR="00D62ECD" w:rsidRPr="001B4AC2">
        <w:rPr>
          <w:rFonts w:ascii="Arial" w:hAnsi="Arial" w:cs="Arial"/>
        </w:rPr>
        <w:t xml:space="preserve">a </w:t>
      </w:r>
      <w:r w:rsidR="00423C64" w:rsidRPr="001B4AC2">
        <w:rPr>
          <w:rFonts w:ascii="Arial" w:hAnsi="Arial" w:cs="Arial"/>
        </w:rPr>
        <w:t>discretionary power to act and do what he thinks most proper for the service and interest</w:t>
      </w:r>
      <w:r w:rsidR="00D62ECD" w:rsidRPr="001B4AC2">
        <w:rPr>
          <w:rFonts w:ascii="Arial" w:hAnsi="Arial" w:cs="Arial"/>
        </w:rPr>
        <w:t xml:space="preserve">’ </w:t>
      </w:r>
      <w:r w:rsidR="00423C64" w:rsidRPr="001B4AC2">
        <w:rPr>
          <w:rFonts w:ascii="Arial" w:hAnsi="Arial" w:cs="Arial"/>
        </w:rPr>
        <w:t>of the RIE</w:t>
      </w:r>
      <w:r w:rsidR="00596E30" w:rsidRPr="001B4AC2">
        <w:rPr>
          <w:rFonts w:ascii="Arial" w:hAnsi="Arial" w:cs="Arial"/>
        </w:rPr>
        <w:t xml:space="preserve">, paying him </w:t>
      </w:r>
      <w:r w:rsidR="006A333D" w:rsidRPr="001B4AC2">
        <w:rPr>
          <w:rFonts w:ascii="Arial" w:hAnsi="Arial" w:cs="Arial"/>
        </w:rPr>
        <w:t xml:space="preserve">a </w:t>
      </w:r>
      <w:r w:rsidR="00596E30" w:rsidRPr="001B4AC2">
        <w:rPr>
          <w:rFonts w:ascii="Arial" w:hAnsi="Arial" w:cs="Arial"/>
        </w:rPr>
        <w:t>retainer for expenses amounting at one stage to £180 a year</w:t>
      </w:r>
      <w:r w:rsidR="00423C64" w:rsidRPr="001B4AC2">
        <w:rPr>
          <w:rFonts w:ascii="Arial" w:hAnsi="Arial" w:cs="Arial"/>
        </w:rPr>
        <w:t>.</w:t>
      </w:r>
      <w:r w:rsidR="00423C64" w:rsidRPr="001B4AC2">
        <w:rPr>
          <w:rStyle w:val="FootnoteReference"/>
          <w:rFonts w:ascii="Arial" w:hAnsi="Arial" w:cs="Arial"/>
        </w:rPr>
        <w:footnoteReference w:id="32"/>
      </w:r>
      <w:r w:rsidR="00423C64" w:rsidRPr="001B4AC2">
        <w:rPr>
          <w:rFonts w:ascii="Arial" w:hAnsi="Arial" w:cs="Arial"/>
        </w:rPr>
        <w:t xml:space="preserve"> Anderson </w:t>
      </w:r>
      <w:r w:rsidR="00342097" w:rsidRPr="001B4AC2">
        <w:rPr>
          <w:rFonts w:ascii="Arial" w:hAnsi="Arial" w:cs="Arial"/>
        </w:rPr>
        <w:t>was attentive</w:t>
      </w:r>
      <w:r w:rsidR="002B7E65" w:rsidRPr="001B4AC2">
        <w:rPr>
          <w:rFonts w:ascii="Arial" w:hAnsi="Arial" w:cs="Arial"/>
        </w:rPr>
        <w:t xml:space="preserve"> to detail</w:t>
      </w:r>
      <w:r w:rsidR="00342097" w:rsidRPr="001B4AC2">
        <w:rPr>
          <w:rFonts w:ascii="Arial" w:hAnsi="Arial" w:cs="Arial"/>
        </w:rPr>
        <w:t xml:space="preserve"> </w:t>
      </w:r>
      <w:r w:rsidR="00423C64" w:rsidRPr="001B4AC2">
        <w:rPr>
          <w:rFonts w:ascii="Arial" w:hAnsi="Arial" w:cs="Arial"/>
        </w:rPr>
        <w:t xml:space="preserve">in his </w:t>
      </w:r>
      <w:r w:rsidR="00400DFD" w:rsidRPr="001B4AC2">
        <w:rPr>
          <w:rFonts w:ascii="Arial" w:hAnsi="Arial" w:cs="Arial"/>
        </w:rPr>
        <w:t>fundraising</w:t>
      </w:r>
      <w:r w:rsidR="00423C64" w:rsidRPr="001B4AC2">
        <w:rPr>
          <w:rFonts w:ascii="Arial" w:hAnsi="Arial" w:cs="Arial"/>
        </w:rPr>
        <w:t xml:space="preserve">. </w:t>
      </w:r>
      <w:r w:rsidR="007607FD" w:rsidRPr="001B4AC2">
        <w:rPr>
          <w:rFonts w:ascii="Arial" w:hAnsi="Arial" w:cs="Arial"/>
        </w:rPr>
        <w:t xml:space="preserve">He organised advertisements in </w:t>
      </w:r>
      <w:r w:rsidR="003458E6" w:rsidRPr="001B4AC2">
        <w:rPr>
          <w:rFonts w:ascii="Arial" w:hAnsi="Arial" w:cs="Arial"/>
        </w:rPr>
        <w:t>the</w:t>
      </w:r>
      <w:r w:rsidR="007607FD" w:rsidRPr="001B4AC2">
        <w:rPr>
          <w:rFonts w:ascii="Arial" w:hAnsi="Arial" w:cs="Arial"/>
        </w:rPr>
        <w:t xml:space="preserve"> </w:t>
      </w:r>
      <w:r w:rsidR="007607FD" w:rsidRPr="001B4AC2">
        <w:rPr>
          <w:rFonts w:ascii="Arial" w:hAnsi="Arial" w:cs="Arial"/>
          <w:i/>
          <w:iCs/>
        </w:rPr>
        <w:t xml:space="preserve">London Evening Post </w:t>
      </w:r>
      <w:r w:rsidR="007607FD" w:rsidRPr="001B4AC2">
        <w:rPr>
          <w:rFonts w:ascii="Arial" w:hAnsi="Arial" w:cs="Arial"/>
        </w:rPr>
        <w:t xml:space="preserve">instructing </w:t>
      </w:r>
      <w:r w:rsidR="00596E30" w:rsidRPr="001B4AC2">
        <w:rPr>
          <w:rFonts w:ascii="Arial" w:hAnsi="Arial" w:cs="Arial"/>
        </w:rPr>
        <w:t xml:space="preserve">interested </w:t>
      </w:r>
      <w:r w:rsidR="004458E7">
        <w:rPr>
          <w:rFonts w:ascii="Arial" w:hAnsi="Arial" w:cs="Arial"/>
        </w:rPr>
        <w:t>parties</w:t>
      </w:r>
      <w:r w:rsidR="000130A6" w:rsidRPr="001B4AC2">
        <w:rPr>
          <w:rFonts w:ascii="Arial" w:hAnsi="Arial" w:cs="Arial"/>
        </w:rPr>
        <w:t xml:space="preserve"> to contact him at South Sea House, the once home of the South Sea Company</w:t>
      </w:r>
      <w:r w:rsidR="00596E30" w:rsidRPr="001B4AC2">
        <w:rPr>
          <w:rFonts w:ascii="Arial" w:hAnsi="Arial" w:cs="Arial"/>
        </w:rPr>
        <w:t xml:space="preserve"> (Fig. </w:t>
      </w:r>
      <w:r w:rsidR="005F6555" w:rsidRPr="001B4AC2">
        <w:rPr>
          <w:rFonts w:ascii="Arial" w:hAnsi="Arial" w:cs="Arial"/>
        </w:rPr>
        <w:lastRenderedPageBreak/>
        <w:t>1</w:t>
      </w:r>
      <w:r w:rsidR="00596E30" w:rsidRPr="001B4AC2">
        <w:rPr>
          <w:rFonts w:ascii="Arial" w:hAnsi="Arial" w:cs="Arial"/>
        </w:rPr>
        <w:t>)</w:t>
      </w:r>
      <w:r w:rsidR="000130A6" w:rsidRPr="001B4AC2">
        <w:rPr>
          <w:rFonts w:ascii="Arial" w:hAnsi="Arial" w:cs="Arial"/>
        </w:rPr>
        <w:t>.</w:t>
      </w:r>
      <w:r w:rsidR="007607FD" w:rsidRPr="001B4AC2">
        <w:rPr>
          <w:rFonts w:ascii="Arial" w:hAnsi="Arial" w:cs="Arial"/>
        </w:rPr>
        <w:t xml:space="preserve"> </w:t>
      </w:r>
      <w:r w:rsidR="00596E30" w:rsidRPr="001B4AC2">
        <w:rPr>
          <w:rFonts w:ascii="Arial" w:hAnsi="Arial" w:cs="Arial"/>
        </w:rPr>
        <w:t xml:space="preserve">He believed sending sketches and </w:t>
      </w:r>
      <w:r w:rsidR="00423C64" w:rsidRPr="001B4AC2">
        <w:rPr>
          <w:rFonts w:ascii="Arial" w:hAnsi="Arial" w:cs="Arial"/>
        </w:rPr>
        <w:t xml:space="preserve">engravings of plans and accounts of the hospital would help </w:t>
      </w:r>
      <w:r w:rsidR="00596E30" w:rsidRPr="001B4AC2">
        <w:rPr>
          <w:rFonts w:ascii="Arial" w:hAnsi="Arial" w:cs="Arial"/>
        </w:rPr>
        <w:t>to solicit funds, especially among what he considered</w:t>
      </w:r>
      <w:r w:rsidR="00423C64" w:rsidRPr="001B4AC2">
        <w:rPr>
          <w:rFonts w:ascii="Arial" w:hAnsi="Arial" w:cs="Arial"/>
        </w:rPr>
        <w:t xml:space="preserve"> key target groups in the City of London</w:t>
      </w:r>
      <w:r w:rsidR="00596E30" w:rsidRPr="001B4AC2">
        <w:rPr>
          <w:rFonts w:ascii="Arial" w:hAnsi="Arial" w:cs="Arial"/>
        </w:rPr>
        <w:t xml:space="preserve">: </w:t>
      </w:r>
      <w:r w:rsidR="00D32614" w:rsidRPr="001B4AC2">
        <w:rPr>
          <w:rFonts w:ascii="Arial" w:hAnsi="Arial" w:cs="Arial"/>
        </w:rPr>
        <w:t>‘gentlemen of fortune’</w:t>
      </w:r>
      <w:r w:rsidR="00E8385D" w:rsidRPr="001B4AC2">
        <w:rPr>
          <w:rFonts w:ascii="Arial" w:hAnsi="Arial" w:cs="Arial"/>
        </w:rPr>
        <w:t xml:space="preserve"> and ‘fellow countrymen’ (</w:t>
      </w:r>
      <w:proofErr w:type="gramStart"/>
      <w:r w:rsidR="00596E30" w:rsidRPr="001B4AC2">
        <w:rPr>
          <w:rFonts w:ascii="Arial" w:hAnsi="Arial" w:cs="Arial"/>
        </w:rPr>
        <w:t>i.e.</w:t>
      </w:r>
      <w:proofErr w:type="gramEnd"/>
      <w:r w:rsidR="00E8385D" w:rsidRPr="001B4AC2">
        <w:rPr>
          <w:rFonts w:ascii="Arial" w:hAnsi="Arial" w:cs="Arial"/>
        </w:rPr>
        <w:t xml:space="preserve"> Scots).</w:t>
      </w:r>
      <w:r w:rsidR="00423C64" w:rsidRPr="001B4AC2">
        <w:rPr>
          <w:rStyle w:val="FootnoteReference"/>
          <w:rFonts w:ascii="Arial" w:hAnsi="Arial" w:cs="Arial"/>
        </w:rPr>
        <w:footnoteReference w:id="33"/>
      </w:r>
      <w:r w:rsidR="006953A9" w:rsidRPr="001B4AC2">
        <w:rPr>
          <w:rFonts w:ascii="Arial" w:hAnsi="Arial" w:cs="Arial"/>
        </w:rPr>
        <w:t xml:space="preserve"> </w:t>
      </w:r>
      <w:r w:rsidRPr="001B4AC2">
        <w:rPr>
          <w:rFonts w:ascii="Arial" w:hAnsi="Arial" w:cs="Arial"/>
        </w:rPr>
        <w:t xml:space="preserve">Anderson and the Managers recognised that potential and past donors </w:t>
      </w:r>
      <w:r w:rsidR="005358EC">
        <w:rPr>
          <w:rFonts w:ascii="Arial" w:hAnsi="Arial" w:cs="Arial"/>
        </w:rPr>
        <w:t>across the British Empire</w:t>
      </w:r>
      <w:r w:rsidRPr="001B4AC2">
        <w:rPr>
          <w:rFonts w:ascii="Arial" w:hAnsi="Arial" w:cs="Arial"/>
        </w:rPr>
        <w:t xml:space="preserve"> would benefit from seeing </w:t>
      </w:r>
      <w:r w:rsidR="006A333D" w:rsidRPr="001B4AC2">
        <w:rPr>
          <w:rFonts w:ascii="Arial" w:hAnsi="Arial" w:cs="Arial"/>
        </w:rPr>
        <w:t>plans of the building. In 1742 M</w:t>
      </w:r>
      <w:r w:rsidRPr="001B4AC2">
        <w:rPr>
          <w:rFonts w:ascii="Arial" w:hAnsi="Arial" w:cs="Arial"/>
        </w:rPr>
        <w:t>anagers sent dozens of framed glass plans of the RIE’s new building to William Mathew, Chief Governor of the Leeward Caribbean Islands, in Antigua, to circulate</w:t>
      </w:r>
      <w:r w:rsidR="006A333D" w:rsidRPr="001B4AC2">
        <w:rPr>
          <w:rFonts w:ascii="Arial" w:hAnsi="Arial" w:cs="Arial"/>
        </w:rPr>
        <w:t xml:space="preserve"> amongst wealthy planters</w:t>
      </w:r>
      <w:r w:rsidRPr="001B4AC2">
        <w:rPr>
          <w:rFonts w:ascii="Arial" w:hAnsi="Arial" w:cs="Arial"/>
        </w:rPr>
        <w:t>.</w:t>
      </w:r>
      <w:r w:rsidRPr="001B4AC2">
        <w:rPr>
          <w:rStyle w:val="FootnoteReference"/>
          <w:rFonts w:ascii="Arial" w:hAnsi="Arial" w:cs="Arial"/>
        </w:rPr>
        <w:footnoteReference w:id="34"/>
      </w:r>
      <w:r w:rsidRPr="001B4AC2">
        <w:rPr>
          <w:rFonts w:ascii="Arial" w:hAnsi="Arial" w:cs="Arial"/>
        </w:rPr>
        <w:t xml:space="preserve"> Meanwhile, in London,</w:t>
      </w:r>
      <w:r w:rsidR="006F3A46" w:rsidRPr="001B4AC2">
        <w:rPr>
          <w:rFonts w:ascii="Arial" w:hAnsi="Arial" w:cs="Arial"/>
        </w:rPr>
        <w:t xml:space="preserve"> Anderson</w:t>
      </w:r>
      <w:r w:rsidRPr="001B4AC2">
        <w:rPr>
          <w:rFonts w:ascii="Arial" w:hAnsi="Arial" w:cs="Arial"/>
        </w:rPr>
        <w:t xml:space="preserve"> sent prints </w:t>
      </w:r>
      <w:r w:rsidR="00830CE5" w:rsidRPr="001B4AC2">
        <w:rPr>
          <w:rFonts w:ascii="Arial" w:hAnsi="Arial" w:cs="Arial"/>
        </w:rPr>
        <w:t>to be placed in</w:t>
      </w:r>
      <w:r w:rsidRPr="001B4AC2">
        <w:rPr>
          <w:rFonts w:ascii="Arial" w:hAnsi="Arial" w:cs="Arial"/>
        </w:rPr>
        <w:t xml:space="preserve"> </w:t>
      </w:r>
      <w:r w:rsidR="006F3A46" w:rsidRPr="001B4AC2">
        <w:rPr>
          <w:rFonts w:ascii="Arial" w:hAnsi="Arial" w:cs="Arial"/>
        </w:rPr>
        <w:t>the Jamaica Coffee House and other</w:t>
      </w:r>
      <w:r w:rsidR="00830CE5" w:rsidRPr="001B4AC2">
        <w:rPr>
          <w:rFonts w:ascii="Arial" w:hAnsi="Arial" w:cs="Arial"/>
        </w:rPr>
        <w:t xml:space="preserve"> </w:t>
      </w:r>
      <w:r w:rsidR="006F3A46" w:rsidRPr="001B4AC2">
        <w:rPr>
          <w:rFonts w:ascii="Arial" w:hAnsi="Arial" w:cs="Arial"/>
        </w:rPr>
        <w:t>coffee houses</w:t>
      </w:r>
      <w:r w:rsidR="00DB5109" w:rsidRPr="001B4AC2">
        <w:rPr>
          <w:rFonts w:ascii="Arial" w:hAnsi="Arial" w:cs="Arial"/>
        </w:rPr>
        <w:t xml:space="preserve"> used by London’s colonial merchants</w:t>
      </w:r>
      <w:r w:rsidR="006F3A46" w:rsidRPr="001B4AC2">
        <w:rPr>
          <w:rFonts w:ascii="Arial" w:hAnsi="Arial" w:cs="Arial"/>
        </w:rPr>
        <w:t xml:space="preserve"> </w:t>
      </w:r>
      <w:r w:rsidRPr="001B4AC2">
        <w:rPr>
          <w:rFonts w:ascii="Arial" w:hAnsi="Arial" w:cs="Arial"/>
        </w:rPr>
        <w:t>‘for putting [possible donors] in mind of so good a charity’.</w:t>
      </w:r>
      <w:r w:rsidRPr="001B4AC2">
        <w:rPr>
          <w:rStyle w:val="FootnoteReference"/>
          <w:rFonts w:ascii="Arial" w:hAnsi="Arial" w:cs="Arial"/>
        </w:rPr>
        <w:footnoteReference w:id="35"/>
      </w:r>
      <w:r w:rsidR="00E254FE" w:rsidRPr="001B4AC2">
        <w:rPr>
          <w:rFonts w:ascii="Arial" w:hAnsi="Arial" w:cs="Arial"/>
        </w:rPr>
        <w:t xml:space="preserve"> </w:t>
      </w:r>
      <w:r w:rsidR="005358EC">
        <w:rPr>
          <w:rFonts w:ascii="Arial" w:hAnsi="Arial" w:cs="Arial"/>
        </w:rPr>
        <w:t>These</w:t>
      </w:r>
      <w:r w:rsidR="00E254FE" w:rsidRPr="001B4AC2">
        <w:rPr>
          <w:rFonts w:ascii="Arial" w:hAnsi="Arial" w:cs="Arial"/>
        </w:rPr>
        <w:t xml:space="preserve"> plans</w:t>
      </w:r>
      <w:r w:rsidR="005358EC">
        <w:rPr>
          <w:rFonts w:ascii="Arial" w:hAnsi="Arial" w:cs="Arial"/>
        </w:rPr>
        <w:t xml:space="preserve">, some of which </w:t>
      </w:r>
      <w:r w:rsidR="005358EC" w:rsidRPr="001B4AC2">
        <w:rPr>
          <w:rFonts w:ascii="Arial" w:hAnsi="Arial" w:cs="Arial"/>
        </w:rPr>
        <w:t xml:space="preserve">reside in the RIE collection </w:t>
      </w:r>
      <w:r w:rsidR="005358EC">
        <w:rPr>
          <w:rFonts w:ascii="Arial" w:hAnsi="Arial" w:cs="Arial"/>
        </w:rPr>
        <w:t>–</w:t>
      </w:r>
      <w:r w:rsidRPr="001B4AC2">
        <w:rPr>
          <w:rFonts w:ascii="Arial" w:hAnsi="Arial" w:cs="Arial"/>
        </w:rPr>
        <w:t xml:space="preserve"> </w:t>
      </w:r>
      <w:r w:rsidR="005358EC">
        <w:rPr>
          <w:rFonts w:ascii="Arial" w:hAnsi="Arial" w:cs="Arial"/>
        </w:rPr>
        <w:t>an example can be seen on the</w:t>
      </w:r>
      <w:r w:rsidR="00E254FE" w:rsidRPr="001B4AC2">
        <w:rPr>
          <w:rFonts w:ascii="Arial" w:hAnsi="Arial" w:cs="Arial"/>
        </w:rPr>
        <w:t xml:space="preserve"> </w:t>
      </w:r>
      <w:r w:rsidR="005358EC">
        <w:rPr>
          <w:rFonts w:ascii="Arial" w:hAnsi="Arial" w:cs="Arial"/>
        </w:rPr>
        <w:t xml:space="preserve">front </w:t>
      </w:r>
      <w:r w:rsidR="00E254FE" w:rsidRPr="001B4AC2">
        <w:rPr>
          <w:rFonts w:ascii="Arial" w:hAnsi="Arial" w:cs="Arial"/>
        </w:rPr>
        <w:t>cover of this report</w:t>
      </w:r>
      <w:r w:rsidRPr="001B4AC2">
        <w:rPr>
          <w:rFonts w:ascii="Arial" w:hAnsi="Arial" w:cs="Arial"/>
        </w:rPr>
        <w:t xml:space="preserve"> </w:t>
      </w:r>
      <w:r w:rsidR="005358EC">
        <w:rPr>
          <w:rFonts w:ascii="Arial" w:hAnsi="Arial" w:cs="Arial"/>
        </w:rPr>
        <w:t xml:space="preserve">– </w:t>
      </w:r>
      <w:r w:rsidR="006F3A46" w:rsidRPr="001B4AC2">
        <w:rPr>
          <w:rFonts w:ascii="Arial" w:hAnsi="Arial" w:cs="Arial"/>
        </w:rPr>
        <w:t>were</w:t>
      </w:r>
      <w:r w:rsidRPr="001B4AC2">
        <w:rPr>
          <w:rFonts w:ascii="Arial" w:hAnsi="Arial" w:cs="Arial"/>
        </w:rPr>
        <w:t xml:space="preserve"> </w:t>
      </w:r>
      <w:r w:rsidR="006F3A46" w:rsidRPr="001B4AC2">
        <w:rPr>
          <w:rFonts w:ascii="Arial" w:hAnsi="Arial" w:cs="Arial"/>
        </w:rPr>
        <w:t>thus simultaneously</w:t>
      </w:r>
      <w:r w:rsidRPr="001B4AC2">
        <w:rPr>
          <w:rFonts w:ascii="Arial" w:hAnsi="Arial" w:cs="Arial"/>
        </w:rPr>
        <w:t xml:space="preserve"> architectural, philanthropic, and colonial objects, designed to solicit interest, and, ultimately, </w:t>
      </w:r>
      <w:r w:rsidR="00531BE6">
        <w:rPr>
          <w:rFonts w:ascii="Arial" w:hAnsi="Arial" w:cs="Arial"/>
        </w:rPr>
        <w:t>donations</w:t>
      </w:r>
      <w:r w:rsidR="005358EC">
        <w:rPr>
          <w:rFonts w:ascii="Arial" w:hAnsi="Arial" w:cs="Arial"/>
        </w:rPr>
        <w:t>,</w:t>
      </w:r>
      <w:r w:rsidRPr="001B4AC2">
        <w:rPr>
          <w:rFonts w:ascii="Arial" w:hAnsi="Arial" w:cs="Arial"/>
        </w:rPr>
        <w:t xml:space="preserve"> through their strategic placement</w:t>
      </w:r>
      <w:r w:rsidR="006F3A46" w:rsidRPr="001B4AC2">
        <w:rPr>
          <w:rFonts w:ascii="Arial" w:hAnsi="Arial" w:cs="Arial"/>
        </w:rPr>
        <w:t xml:space="preserve"> in </w:t>
      </w:r>
      <w:r w:rsidR="005358EC">
        <w:rPr>
          <w:rFonts w:ascii="Arial" w:hAnsi="Arial" w:cs="Arial"/>
        </w:rPr>
        <w:t xml:space="preserve">the </w:t>
      </w:r>
      <w:r w:rsidR="006F3A46" w:rsidRPr="001B4AC2">
        <w:rPr>
          <w:rFonts w:ascii="Arial" w:hAnsi="Arial" w:cs="Arial"/>
        </w:rPr>
        <w:t>colonial</w:t>
      </w:r>
      <w:r w:rsidRPr="001B4AC2">
        <w:rPr>
          <w:rFonts w:ascii="Arial" w:hAnsi="Arial" w:cs="Arial"/>
        </w:rPr>
        <w:t xml:space="preserve"> homes</w:t>
      </w:r>
      <w:r w:rsidR="006F3A46" w:rsidRPr="001B4AC2">
        <w:rPr>
          <w:rFonts w:ascii="Arial" w:hAnsi="Arial" w:cs="Arial"/>
        </w:rPr>
        <w:t xml:space="preserve"> and offices </w:t>
      </w:r>
      <w:r w:rsidR="00DB5109" w:rsidRPr="001B4AC2">
        <w:rPr>
          <w:rFonts w:ascii="Arial" w:hAnsi="Arial" w:cs="Arial"/>
        </w:rPr>
        <w:t>in the West Indies</w:t>
      </w:r>
      <w:r w:rsidR="002E7BA5" w:rsidRPr="001B4AC2">
        <w:rPr>
          <w:rFonts w:ascii="Arial" w:hAnsi="Arial" w:cs="Arial"/>
        </w:rPr>
        <w:t xml:space="preserve"> and in the</w:t>
      </w:r>
      <w:r w:rsidR="006F3A46" w:rsidRPr="001B4AC2">
        <w:rPr>
          <w:rFonts w:ascii="Arial" w:hAnsi="Arial" w:cs="Arial"/>
        </w:rPr>
        <w:t xml:space="preserve"> Empire’s capital.</w:t>
      </w:r>
      <w:r w:rsidR="00E254FE" w:rsidRPr="001B4AC2">
        <w:rPr>
          <w:rStyle w:val="FootnoteReference"/>
          <w:rFonts w:ascii="Arial" w:hAnsi="Arial" w:cs="Arial"/>
        </w:rPr>
        <w:footnoteReference w:id="36"/>
      </w:r>
    </w:p>
    <w:p w14:paraId="74D7C7A6" w14:textId="6330028E" w:rsidR="00E97A70" w:rsidRPr="001B4AC2" w:rsidRDefault="008A462A" w:rsidP="00E97A70">
      <w:pPr>
        <w:jc w:val="center"/>
        <w:rPr>
          <w:rFonts w:ascii="Arial" w:hAnsi="Arial" w:cs="Arial"/>
        </w:rPr>
      </w:pPr>
      <w:r w:rsidRPr="001B4AC2">
        <w:rPr>
          <w:rFonts w:ascii="Arial" w:hAnsi="Arial" w:cs="Arial"/>
          <w:noProof/>
          <w:lang w:eastAsia="en-GB"/>
        </w:rPr>
        <w:lastRenderedPageBreak/>
        <w:drawing>
          <wp:anchor distT="0" distB="0" distL="114300" distR="114300" simplePos="0" relativeHeight="251688960" behindDoc="1" locked="0" layoutInCell="1" allowOverlap="1" wp14:anchorId="72E13AD4" wp14:editId="2717E1C8">
            <wp:simplePos x="0" y="0"/>
            <wp:positionH relativeFrom="margin">
              <wp:align>center</wp:align>
            </wp:positionH>
            <wp:positionV relativeFrom="paragraph">
              <wp:posOffset>20320</wp:posOffset>
            </wp:positionV>
            <wp:extent cx="5266055" cy="6176010"/>
            <wp:effectExtent l="0" t="0" r="0" b="0"/>
            <wp:wrapTight wrapText="bothSides">
              <wp:wrapPolygon edited="0">
                <wp:start x="0" y="0"/>
                <wp:lineTo x="0" y="21520"/>
                <wp:lineTo x="21488" y="21520"/>
                <wp:lineTo x="21488" y="0"/>
                <wp:lineTo x="0" y="0"/>
              </wp:wrapPolygon>
            </wp:wrapTight>
            <wp:docPr id="34" name="Picture 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a:extLst>
                        <a:ext uri="{C183D7F6-B498-43B3-948B-1728B52AA6E4}">
                          <adec:decorative xmlns:adec="http://schemas.microsoft.com/office/drawing/2017/decorative" val="1"/>
                        </a:ext>
                      </a:extLs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66055" cy="61760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C042A" w:rsidRPr="001B4AC2">
        <w:rPr>
          <w:rFonts w:ascii="Arial" w:hAnsi="Arial" w:cs="Arial"/>
          <w:i/>
          <w:iCs/>
          <w:sz w:val="20"/>
          <w:szCs w:val="20"/>
        </w:rPr>
        <w:br/>
      </w:r>
      <w:r w:rsidR="00E97A70" w:rsidRPr="001B4AC2">
        <w:rPr>
          <w:rFonts w:ascii="Arial" w:hAnsi="Arial" w:cs="Arial"/>
          <w:i/>
          <w:iCs/>
          <w:sz w:val="20"/>
          <w:szCs w:val="20"/>
        </w:rPr>
        <w:t>Fig</w:t>
      </w:r>
      <w:r w:rsidR="00565AC6" w:rsidRPr="001B4AC2">
        <w:rPr>
          <w:rFonts w:ascii="Arial" w:hAnsi="Arial" w:cs="Arial"/>
          <w:i/>
          <w:iCs/>
          <w:sz w:val="20"/>
          <w:szCs w:val="20"/>
        </w:rPr>
        <w:t>.</w:t>
      </w:r>
      <w:r w:rsidR="00E97A70" w:rsidRPr="001B4AC2">
        <w:rPr>
          <w:rFonts w:ascii="Arial" w:hAnsi="Arial" w:cs="Arial"/>
          <w:i/>
          <w:iCs/>
          <w:sz w:val="20"/>
          <w:szCs w:val="20"/>
        </w:rPr>
        <w:t xml:space="preserve"> </w:t>
      </w:r>
      <w:r w:rsidR="005F6555" w:rsidRPr="001B4AC2">
        <w:rPr>
          <w:rFonts w:ascii="Arial" w:hAnsi="Arial" w:cs="Arial"/>
          <w:i/>
          <w:iCs/>
          <w:sz w:val="20"/>
          <w:szCs w:val="20"/>
        </w:rPr>
        <w:t>1:</w:t>
      </w:r>
      <w:r w:rsidR="00E97A70" w:rsidRPr="001B4AC2">
        <w:rPr>
          <w:rFonts w:ascii="Arial" w:hAnsi="Arial" w:cs="Arial"/>
          <w:i/>
          <w:iCs/>
          <w:sz w:val="20"/>
          <w:szCs w:val="20"/>
        </w:rPr>
        <w:t xml:space="preserve"> Example of an advertisement for </w:t>
      </w:r>
      <w:r w:rsidR="00565AC6" w:rsidRPr="001B4AC2">
        <w:rPr>
          <w:rFonts w:ascii="Arial" w:hAnsi="Arial" w:cs="Arial"/>
          <w:i/>
          <w:iCs/>
          <w:sz w:val="20"/>
          <w:szCs w:val="20"/>
        </w:rPr>
        <w:t xml:space="preserve">donors for </w:t>
      </w:r>
      <w:r w:rsidR="00E97A70" w:rsidRPr="001B4AC2">
        <w:rPr>
          <w:rFonts w:ascii="Arial" w:hAnsi="Arial" w:cs="Arial"/>
          <w:i/>
          <w:iCs/>
          <w:sz w:val="20"/>
          <w:szCs w:val="20"/>
        </w:rPr>
        <w:t>the RIE</w:t>
      </w:r>
      <w:r w:rsidR="00565AC6" w:rsidRPr="001B4AC2">
        <w:rPr>
          <w:rFonts w:ascii="Arial" w:hAnsi="Arial" w:cs="Arial"/>
          <w:i/>
          <w:iCs/>
          <w:sz w:val="20"/>
          <w:szCs w:val="20"/>
        </w:rPr>
        <w:t>,</w:t>
      </w:r>
      <w:r w:rsidR="00E97A70" w:rsidRPr="001B4AC2">
        <w:rPr>
          <w:rFonts w:ascii="Arial" w:hAnsi="Arial" w:cs="Arial"/>
          <w:i/>
          <w:iCs/>
          <w:sz w:val="20"/>
          <w:szCs w:val="20"/>
        </w:rPr>
        <w:t xml:space="preserve"> printed in </w:t>
      </w:r>
      <w:r w:rsidR="00565AC6" w:rsidRPr="001B4AC2">
        <w:rPr>
          <w:rFonts w:ascii="Arial" w:hAnsi="Arial" w:cs="Arial"/>
          <w:i/>
          <w:iCs/>
          <w:sz w:val="20"/>
          <w:szCs w:val="20"/>
        </w:rPr>
        <w:t>a</w:t>
      </w:r>
      <w:r w:rsidR="00E97A70" w:rsidRPr="001B4AC2">
        <w:rPr>
          <w:rFonts w:ascii="Arial" w:hAnsi="Arial" w:cs="Arial"/>
          <w:i/>
          <w:iCs/>
          <w:sz w:val="20"/>
          <w:szCs w:val="20"/>
        </w:rPr>
        <w:t xml:space="preserve"> London newspaper, </w:t>
      </w:r>
      <w:r w:rsidR="00E97A70" w:rsidRPr="001B4AC2">
        <w:rPr>
          <w:rFonts w:ascii="Arial" w:hAnsi="Arial" w:cs="Arial"/>
          <w:i/>
          <w:iCs/>
          <w:sz w:val="20"/>
          <w:szCs w:val="20"/>
        </w:rPr>
        <w:br/>
        <w:t xml:space="preserve">requesting </w:t>
      </w:r>
      <w:r w:rsidR="005358EC">
        <w:rPr>
          <w:rFonts w:ascii="Arial" w:hAnsi="Arial" w:cs="Arial"/>
          <w:i/>
          <w:iCs/>
          <w:sz w:val="20"/>
          <w:szCs w:val="20"/>
        </w:rPr>
        <w:t>individuals</w:t>
      </w:r>
      <w:r w:rsidR="00E97A70" w:rsidRPr="001B4AC2">
        <w:rPr>
          <w:rFonts w:ascii="Arial" w:hAnsi="Arial" w:cs="Arial"/>
          <w:i/>
          <w:iCs/>
          <w:sz w:val="20"/>
          <w:szCs w:val="20"/>
        </w:rPr>
        <w:t xml:space="preserve"> </w:t>
      </w:r>
      <w:r w:rsidR="00565AC6" w:rsidRPr="001B4AC2">
        <w:rPr>
          <w:rFonts w:ascii="Arial" w:hAnsi="Arial" w:cs="Arial"/>
          <w:i/>
          <w:iCs/>
          <w:sz w:val="20"/>
          <w:szCs w:val="20"/>
        </w:rPr>
        <w:t xml:space="preserve">contact the Infirmary’s agent </w:t>
      </w:r>
      <w:r w:rsidR="00531BE6">
        <w:rPr>
          <w:rFonts w:ascii="Arial" w:hAnsi="Arial" w:cs="Arial"/>
          <w:i/>
          <w:iCs/>
          <w:sz w:val="20"/>
          <w:szCs w:val="20"/>
        </w:rPr>
        <w:t xml:space="preserve">Adam </w:t>
      </w:r>
      <w:r w:rsidR="00565AC6" w:rsidRPr="001B4AC2">
        <w:rPr>
          <w:rFonts w:ascii="Arial" w:hAnsi="Arial" w:cs="Arial"/>
          <w:i/>
          <w:iCs/>
          <w:sz w:val="20"/>
          <w:szCs w:val="20"/>
        </w:rPr>
        <w:t>Anderson a</w:t>
      </w:r>
      <w:r w:rsidR="00E97A70" w:rsidRPr="001B4AC2">
        <w:rPr>
          <w:rFonts w:ascii="Arial" w:hAnsi="Arial" w:cs="Arial"/>
          <w:i/>
          <w:iCs/>
          <w:sz w:val="20"/>
          <w:szCs w:val="20"/>
        </w:rPr>
        <w:t>t South Sea House</w:t>
      </w:r>
      <w:r w:rsidR="00531BE6">
        <w:rPr>
          <w:rFonts w:ascii="Arial" w:hAnsi="Arial" w:cs="Arial"/>
          <w:i/>
          <w:iCs/>
          <w:sz w:val="20"/>
          <w:szCs w:val="20"/>
        </w:rPr>
        <w:t>, London</w:t>
      </w:r>
      <w:r w:rsidR="00E97A70" w:rsidRPr="001B4AC2">
        <w:rPr>
          <w:rFonts w:ascii="Arial" w:hAnsi="Arial" w:cs="Arial"/>
          <w:i/>
          <w:iCs/>
          <w:sz w:val="20"/>
          <w:szCs w:val="20"/>
        </w:rPr>
        <w:t>.</w:t>
      </w:r>
      <w:r w:rsidR="00F668FB" w:rsidRPr="001B4AC2">
        <w:rPr>
          <w:rFonts w:ascii="Arial" w:hAnsi="Arial" w:cs="Arial"/>
          <w:i/>
          <w:iCs/>
          <w:sz w:val="20"/>
          <w:szCs w:val="20"/>
        </w:rPr>
        <w:br/>
      </w:r>
    </w:p>
    <w:p w14:paraId="7ADF7F8E" w14:textId="385B29EC" w:rsidR="009F5411" w:rsidRPr="001B4AC2" w:rsidRDefault="006953A9" w:rsidP="001B4AC2">
      <w:pPr>
        <w:spacing w:line="480" w:lineRule="auto"/>
        <w:rPr>
          <w:rFonts w:ascii="Arial" w:hAnsi="Arial" w:cs="Arial"/>
        </w:rPr>
      </w:pPr>
      <w:r w:rsidRPr="001B4AC2">
        <w:rPr>
          <w:rFonts w:ascii="Arial" w:hAnsi="Arial" w:cs="Arial"/>
        </w:rPr>
        <w:t xml:space="preserve">Anderson believed </w:t>
      </w:r>
      <w:r w:rsidR="00531BE6" w:rsidRPr="001B4AC2">
        <w:rPr>
          <w:rFonts w:ascii="Arial" w:hAnsi="Arial" w:cs="Arial"/>
        </w:rPr>
        <w:t xml:space="preserve">passionately </w:t>
      </w:r>
      <w:r w:rsidR="00531BE6">
        <w:rPr>
          <w:rFonts w:ascii="Arial" w:hAnsi="Arial" w:cs="Arial"/>
        </w:rPr>
        <w:t xml:space="preserve">that </w:t>
      </w:r>
      <w:r w:rsidRPr="001B4AC2">
        <w:rPr>
          <w:rFonts w:ascii="Arial" w:hAnsi="Arial" w:cs="Arial"/>
        </w:rPr>
        <w:t>the RIE was a ‘Charity which does equal honour to our common country and to its Metropolis; a charity which is as much a National as a local one and should therefore surely be the care of All’.</w:t>
      </w:r>
      <w:r w:rsidRPr="001B4AC2">
        <w:rPr>
          <w:rStyle w:val="FootnoteReference"/>
          <w:rFonts w:ascii="Arial" w:hAnsi="Arial" w:cs="Arial"/>
        </w:rPr>
        <w:footnoteReference w:id="37"/>
      </w:r>
      <w:r w:rsidRPr="001B4AC2">
        <w:rPr>
          <w:rFonts w:ascii="Arial" w:hAnsi="Arial" w:cs="Arial"/>
        </w:rPr>
        <w:t xml:space="preserve"> </w:t>
      </w:r>
      <w:r w:rsidR="00AC3BFA" w:rsidRPr="001B4AC2">
        <w:rPr>
          <w:rFonts w:ascii="Arial" w:hAnsi="Arial" w:cs="Arial"/>
        </w:rPr>
        <w:t>For the R</w:t>
      </w:r>
      <w:r w:rsidRPr="001B4AC2">
        <w:rPr>
          <w:rFonts w:ascii="Arial" w:hAnsi="Arial" w:cs="Arial"/>
        </w:rPr>
        <w:t>IE</w:t>
      </w:r>
      <w:r w:rsidR="00AC3BFA" w:rsidRPr="001B4AC2">
        <w:rPr>
          <w:rFonts w:ascii="Arial" w:hAnsi="Arial" w:cs="Arial"/>
        </w:rPr>
        <w:t xml:space="preserve"> to grow,</w:t>
      </w:r>
      <w:r w:rsidRPr="001B4AC2">
        <w:rPr>
          <w:rFonts w:ascii="Arial" w:hAnsi="Arial" w:cs="Arial"/>
        </w:rPr>
        <w:t xml:space="preserve"> Anderson believed, </w:t>
      </w:r>
      <w:r w:rsidR="00AC3BFA" w:rsidRPr="001B4AC2">
        <w:rPr>
          <w:rFonts w:ascii="Arial" w:hAnsi="Arial" w:cs="Arial"/>
        </w:rPr>
        <w:t>it was necessary to present</w:t>
      </w:r>
      <w:r w:rsidRPr="001B4AC2">
        <w:rPr>
          <w:rFonts w:ascii="Arial" w:hAnsi="Arial" w:cs="Arial"/>
        </w:rPr>
        <w:t xml:space="preserve"> </w:t>
      </w:r>
      <w:r w:rsidR="00AC3BFA" w:rsidRPr="001B4AC2">
        <w:rPr>
          <w:rFonts w:ascii="Arial" w:hAnsi="Arial" w:cs="Arial"/>
        </w:rPr>
        <w:t>some degree of British</w:t>
      </w:r>
      <w:r w:rsidR="002E7BA5" w:rsidRPr="001B4AC2">
        <w:rPr>
          <w:rFonts w:ascii="Arial" w:hAnsi="Arial" w:cs="Arial"/>
        </w:rPr>
        <w:t xml:space="preserve"> rather than </w:t>
      </w:r>
      <w:r w:rsidR="00EB1F9F" w:rsidRPr="001B4AC2">
        <w:rPr>
          <w:rFonts w:ascii="Arial" w:hAnsi="Arial" w:cs="Arial"/>
        </w:rPr>
        <w:t>only</w:t>
      </w:r>
      <w:r w:rsidR="002E7BA5" w:rsidRPr="001B4AC2">
        <w:rPr>
          <w:rFonts w:ascii="Arial" w:hAnsi="Arial" w:cs="Arial"/>
        </w:rPr>
        <w:t xml:space="preserve"> Scottish </w:t>
      </w:r>
      <w:r w:rsidR="00AC3BFA" w:rsidRPr="001B4AC2">
        <w:rPr>
          <w:rFonts w:ascii="Arial" w:hAnsi="Arial" w:cs="Arial"/>
        </w:rPr>
        <w:t>identity</w:t>
      </w:r>
      <w:r w:rsidRPr="001B4AC2">
        <w:rPr>
          <w:rFonts w:ascii="Arial" w:hAnsi="Arial" w:cs="Arial"/>
        </w:rPr>
        <w:t xml:space="preserve"> </w:t>
      </w:r>
      <w:proofErr w:type="gramStart"/>
      <w:r w:rsidR="00AC3BFA" w:rsidRPr="001B4AC2">
        <w:rPr>
          <w:rFonts w:ascii="Arial" w:hAnsi="Arial" w:cs="Arial"/>
        </w:rPr>
        <w:t>in order to</w:t>
      </w:r>
      <w:proofErr w:type="gramEnd"/>
      <w:r w:rsidRPr="001B4AC2">
        <w:rPr>
          <w:rFonts w:ascii="Arial" w:hAnsi="Arial" w:cs="Arial"/>
        </w:rPr>
        <w:t xml:space="preserve"> </w:t>
      </w:r>
      <w:r w:rsidRPr="001B4AC2">
        <w:rPr>
          <w:rFonts w:ascii="Arial" w:hAnsi="Arial" w:cs="Arial"/>
        </w:rPr>
        <w:lastRenderedPageBreak/>
        <w:t>solicit donations from England</w:t>
      </w:r>
      <w:r w:rsidR="00AC3BFA" w:rsidRPr="001B4AC2">
        <w:rPr>
          <w:rFonts w:ascii="Arial" w:hAnsi="Arial" w:cs="Arial"/>
        </w:rPr>
        <w:t>.</w:t>
      </w:r>
      <w:r w:rsidRPr="001B4AC2">
        <w:rPr>
          <w:rFonts w:ascii="Arial" w:hAnsi="Arial" w:cs="Arial"/>
        </w:rPr>
        <w:t xml:space="preserve"> </w:t>
      </w:r>
      <w:r w:rsidR="00AC3BFA" w:rsidRPr="001B4AC2">
        <w:rPr>
          <w:rFonts w:ascii="Arial" w:hAnsi="Arial" w:cs="Arial"/>
        </w:rPr>
        <w:t>His</w:t>
      </w:r>
      <w:r w:rsidRPr="001B4AC2">
        <w:rPr>
          <w:rFonts w:ascii="Arial" w:hAnsi="Arial" w:cs="Arial"/>
        </w:rPr>
        <w:t xml:space="preserve"> </w:t>
      </w:r>
      <w:r w:rsidR="00A50DC8" w:rsidRPr="001B4AC2">
        <w:rPr>
          <w:rFonts w:ascii="Arial" w:hAnsi="Arial" w:cs="Arial"/>
        </w:rPr>
        <w:t xml:space="preserve">belief </w:t>
      </w:r>
      <w:r w:rsidR="00CF056E" w:rsidRPr="001B4AC2">
        <w:rPr>
          <w:rFonts w:ascii="Arial" w:hAnsi="Arial" w:cs="Arial"/>
        </w:rPr>
        <w:t xml:space="preserve">was </w:t>
      </w:r>
      <w:r w:rsidRPr="001B4AC2">
        <w:rPr>
          <w:rFonts w:ascii="Arial" w:hAnsi="Arial" w:cs="Arial"/>
        </w:rPr>
        <w:t>not entirely unfounded.</w:t>
      </w:r>
      <w:r w:rsidR="00A50DC8" w:rsidRPr="001B4AC2">
        <w:rPr>
          <w:rFonts w:ascii="Arial" w:hAnsi="Arial" w:cs="Arial"/>
        </w:rPr>
        <w:t xml:space="preserve"> W. </w:t>
      </w:r>
      <w:proofErr w:type="spellStart"/>
      <w:r w:rsidR="00A50DC8" w:rsidRPr="001B4AC2">
        <w:rPr>
          <w:rFonts w:ascii="Arial" w:hAnsi="Arial" w:cs="Arial"/>
        </w:rPr>
        <w:t>Cuming</w:t>
      </w:r>
      <w:proofErr w:type="spellEnd"/>
      <w:r w:rsidR="00A50DC8" w:rsidRPr="001B4AC2">
        <w:rPr>
          <w:rFonts w:ascii="Arial" w:hAnsi="Arial" w:cs="Arial"/>
        </w:rPr>
        <w:t xml:space="preserve">, </w:t>
      </w:r>
      <w:r w:rsidR="006C7814" w:rsidRPr="001B4AC2">
        <w:rPr>
          <w:rFonts w:ascii="Arial" w:hAnsi="Arial" w:cs="Arial"/>
        </w:rPr>
        <w:t xml:space="preserve">in </w:t>
      </w:r>
      <w:r w:rsidR="00A50DC8" w:rsidRPr="001B4AC2">
        <w:rPr>
          <w:rFonts w:ascii="Arial" w:hAnsi="Arial" w:cs="Arial"/>
        </w:rPr>
        <w:t>Dorchester</w:t>
      </w:r>
      <w:r w:rsidR="006C7814" w:rsidRPr="001B4AC2">
        <w:rPr>
          <w:rFonts w:ascii="Arial" w:hAnsi="Arial" w:cs="Arial"/>
        </w:rPr>
        <w:t xml:space="preserve">, wrote </w:t>
      </w:r>
      <w:r w:rsidR="00607764" w:rsidRPr="001B4AC2">
        <w:rPr>
          <w:rFonts w:ascii="Arial" w:hAnsi="Arial" w:cs="Arial"/>
        </w:rPr>
        <w:t xml:space="preserve">to </w:t>
      </w:r>
      <w:r w:rsidR="006C7814" w:rsidRPr="001B4AC2">
        <w:rPr>
          <w:rFonts w:ascii="Arial" w:hAnsi="Arial" w:cs="Arial"/>
        </w:rPr>
        <w:t xml:space="preserve">Anderson </w:t>
      </w:r>
      <w:r w:rsidRPr="001B4AC2">
        <w:rPr>
          <w:rFonts w:ascii="Arial" w:hAnsi="Arial" w:cs="Arial"/>
        </w:rPr>
        <w:t>concerning</w:t>
      </w:r>
      <w:r w:rsidR="00BA4E1C" w:rsidRPr="001B4AC2">
        <w:rPr>
          <w:rFonts w:ascii="Arial" w:hAnsi="Arial" w:cs="Arial"/>
        </w:rPr>
        <w:t xml:space="preserve"> a potential benefactor to the RIE who ‘considered Scotland and England as part of the same Kingdom and therefore that the Infirmary at Edinburgh was so far equally entitled to his Encouragement’ but </w:t>
      </w:r>
      <w:r w:rsidRPr="001B4AC2">
        <w:rPr>
          <w:rFonts w:ascii="Arial" w:hAnsi="Arial" w:cs="Arial"/>
        </w:rPr>
        <w:t>felt t</w:t>
      </w:r>
      <w:r w:rsidR="005521B4" w:rsidRPr="001B4AC2">
        <w:rPr>
          <w:rFonts w:ascii="Arial" w:hAnsi="Arial" w:cs="Arial"/>
        </w:rPr>
        <w:t xml:space="preserve">hat </w:t>
      </w:r>
      <w:r w:rsidRPr="001B4AC2">
        <w:rPr>
          <w:rFonts w:ascii="Arial" w:hAnsi="Arial" w:cs="Arial"/>
        </w:rPr>
        <w:t>‘</w:t>
      </w:r>
      <w:r w:rsidR="005521B4" w:rsidRPr="001B4AC2">
        <w:rPr>
          <w:rFonts w:ascii="Arial" w:hAnsi="Arial" w:cs="Arial"/>
        </w:rPr>
        <w:t xml:space="preserve">the nobility and gentry of Scotland considered things in a more confined &amp; limited view as none of them that he knew of had even contributed toward the General Hospital of Bath’ (where </w:t>
      </w:r>
      <w:r w:rsidRPr="001B4AC2">
        <w:rPr>
          <w:rFonts w:ascii="Arial" w:hAnsi="Arial" w:cs="Arial"/>
        </w:rPr>
        <w:t>said benefactor</w:t>
      </w:r>
      <w:r w:rsidR="005521B4" w:rsidRPr="001B4AC2">
        <w:rPr>
          <w:rFonts w:ascii="Arial" w:hAnsi="Arial" w:cs="Arial"/>
        </w:rPr>
        <w:t xml:space="preserve"> acted as</w:t>
      </w:r>
      <w:r w:rsidR="002E0FF3" w:rsidRPr="001B4AC2">
        <w:rPr>
          <w:rFonts w:ascii="Arial" w:hAnsi="Arial" w:cs="Arial"/>
        </w:rPr>
        <w:t xml:space="preserve"> </w:t>
      </w:r>
      <w:r w:rsidR="000A475C" w:rsidRPr="001B4AC2">
        <w:rPr>
          <w:rFonts w:ascii="Arial" w:hAnsi="Arial" w:cs="Arial"/>
        </w:rPr>
        <w:t>Manager</w:t>
      </w:r>
      <w:r w:rsidR="002E0FF3" w:rsidRPr="001B4AC2">
        <w:rPr>
          <w:rFonts w:ascii="Arial" w:hAnsi="Arial" w:cs="Arial"/>
        </w:rPr>
        <w:t>).</w:t>
      </w:r>
      <w:r w:rsidR="006C7814" w:rsidRPr="001B4AC2">
        <w:rPr>
          <w:rStyle w:val="FootnoteReference"/>
          <w:rFonts w:ascii="Arial" w:hAnsi="Arial" w:cs="Arial"/>
        </w:rPr>
        <w:footnoteReference w:id="38"/>
      </w:r>
    </w:p>
    <w:p w14:paraId="4B456AFA" w14:textId="705C6DA5" w:rsidR="00423C64" w:rsidRPr="001B4AC2" w:rsidRDefault="00B4612B" w:rsidP="001B4AC2">
      <w:pPr>
        <w:spacing w:line="480" w:lineRule="auto"/>
        <w:rPr>
          <w:rFonts w:ascii="Arial" w:hAnsi="Arial" w:cs="Arial"/>
        </w:rPr>
      </w:pPr>
      <w:r w:rsidRPr="001B4AC2">
        <w:rPr>
          <w:rFonts w:ascii="Arial" w:hAnsi="Arial" w:cs="Arial"/>
        </w:rPr>
        <w:t xml:space="preserve">In 1748, Anderson advised Managers that ‘as there are great numbers of </w:t>
      </w:r>
      <w:r w:rsidRPr="001B4AC2">
        <w:rPr>
          <w:rFonts w:ascii="Arial" w:hAnsi="Arial" w:cs="Arial"/>
          <w:u w:val="single"/>
        </w:rPr>
        <w:t>our nation</w:t>
      </w:r>
      <w:r w:rsidRPr="001B4AC2">
        <w:rPr>
          <w:rFonts w:ascii="Arial" w:hAnsi="Arial" w:cs="Arial"/>
        </w:rPr>
        <w:t xml:space="preserve"> [</w:t>
      </w:r>
      <w:r w:rsidR="00B745AB" w:rsidRPr="001B4AC2">
        <w:rPr>
          <w:rFonts w:ascii="Arial" w:hAnsi="Arial" w:cs="Arial"/>
        </w:rPr>
        <w:t>underline in original</w:t>
      </w:r>
      <w:r w:rsidRPr="001B4AC2">
        <w:rPr>
          <w:rFonts w:ascii="Arial" w:hAnsi="Arial" w:cs="Arial"/>
        </w:rPr>
        <w:t>] all over the world’ that ‘somewhat may be gotten’ from ‘American Plantations’ or by ‘getting one or two Gentlemen (in Jamaica, Barbados, New York, Carolina) to take a little pains’ in recommending the charity to their wealthy contacts (Fig</w:t>
      </w:r>
      <w:r w:rsidR="00596FA1" w:rsidRPr="001B4AC2">
        <w:rPr>
          <w:rFonts w:ascii="Arial" w:hAnsi="Arial" w:cs="Arial"/>
        </w:rPr>
        <w:t>.</w:t>
      </w:r>
      <w:r w:rsidRPr="001B4AC2">
        <w:rPr>
          <w:rFonts w:ascii="Arial" w:hAnsi="Arial" w:cs="Arial"/>
        </w:rPr>
        <w:t xml:space="preserve"> </w:t>
      </w:r>
      <w:r w:rsidR="005F6555" w:rsidRPr="001B4AC2">
        <w:rPr>
          <w:rFonts w:ascii="Arial" w:hAnsi="Arial" w:cs="Arial"/>
        </w:rPr>
        <w:t>2</w:t>
      </w:r>
      <w:r w:rsidRPr="001B4AC2">
        <w:rPr>
          <w:rFonts w:ascii="Arial" w:hAnsi="Arial" w:cs="Arial"/>
        </w:rPr>
        <w:t>).</w:t>
      </w:r>
      <w:r w:rsidRPr="001B4AC2">
        <w:rPr>
          <w:rStyle w:val="FootnoteReference"/>
          <w:rFonts w:ascii="Arial" w:hAnsi="Arial" w:cs="Arial"/>
        </w:rPr>
        <w:footnoteReference w:id="39"/>
      </w:r>
      <w:r w:rsidRPr="001B4AC2">
        <w:rPr>
          <w:rFonts w:ascii="Arial" w:hAnsi="Arial" w:cs="Arial"/>
        </w:rPr>
        <w:t xml:space="preserve"> </w:t>
      </w:r>
      <w:r w:rsidR="000A475C" w:rsidRPr="001B4AC2">
        <w:rPr>
          <w:rFonts w:ascii="Arial" w:hAnsi="Arial" w:cs="Arial"/>
        </w:rPr>
        <w:t>The Manager</w:t>
      </w:r>
      <w:r w:rsidR="00435F97" w:rsidRPr="001B4AC2">
        <w:rPr>
          <w:rFonts w:ascii="Arial" w:hAnsi="Arial" w:cs="Arial"/>
        </w:rPr>
        <w:t xml:space="preserve">s </w:t>
      </w:r>
      <w:r w:rsidR="00AC3BFA" w:rsidRPr="001B4AC2">
        <w:rPr>
          <w:rFonts w:ascii="Arial" w:hAnsi="Arial" w:cs="Arial"/>
        </w:rPr>
        <w:t>had already implemented such a</w:t>
      </w:r>
      <w:r w:rsidR="009F5411" w:rsidRPr="001B4AC2">
        <w:rPr>
          <w:rFonts w:ascii="Arial" w:hAnsi="Arial" w:cs="Arial"/>
        </w:rPr>
        <w:t xml:space="preserve"> </w:t>
      </w:r>
      <w:r w:rsidR="00AC3BFA" w:rsidRPr="001B4AC2">
        <w:rPr>
          <w:rFonts w:ascii="Arial" w:hAnsi="Arial" w:cs="Arial"/>
        </w:rPr>
        <w:t xml:space="preserve">tactic. </w:t>
      </w:r>
      <w:r w:rsidR="001255A2" w:rsidRPr="001B4AC2">
        <w:rPr>
          <w:rFonts w:ascii="Arial" w:hAnsi="Arial" w:cs="Arial"/>
        </w:rPr>
        <w:t xml:space="preserve">In 1740, they </w:t>
      </w:r>
      <w:r w:rsidR="00BF7A82">
        <w:rPr>
          <w:rFonts w:ascii="Arial" w:hAnsi="Arial" w:cs="Arial"/>
        </w:rPr>
        <w:t xml:space="preserve">had </w:t>
      </w:r>
      <w:r w:rsidR="00414C53" w:rsidRPr="001B4AC2">
        <w:rPr>
          <w:rFonts w:ascii="Arial" w:hAnsi="Arial" w:cs="Arial"/>
        </w:rPr>
        <w:t>contacted</w:t>
      </w:r>
      <w:r w:rsidR="001255A2" w:rsidRPr="001B4AC2">
        <w:rPr>
          <w:rFonts w:ascii="Arial" w:hAnsi="Arial" w:cs="Arial"/>
        </w:rPr>
        <w:t xml:space="preserve"> Jonathan Belcher,</w:t>
      </w:r>
      <w:r w:rsidR="00EB5B57" w:rsidRPr="001B4AC2">
        <w:rPr>
          <w:rFonts w:ascii="Arial" w:hAnsi="Arial" w:cs="Arial"/>
        </w:rPr>
        <w:t xml:space="preserve"> Governor</w:t>
      </w:r>
      <w:r w:rsidR="001255A2" w:rsidRPr="001B4AC2">
        <w:rPr>
          <w:rFonts w:ascii="Arial" w:hAnsi="Arial" w:cs="Arial"/>
        </w:rPr>
        <w:t xml:space="preserve"> of New England, for the countenance towards a collection in Boston </w:t>
      </w:r>
      <w:r w:rsidR="00347513" w:rsidRPr="001B4AC2">
        <w:rPr>
          <w:rFonts w:ascii="Arial" w:hAnsi="Arial" w:cs="Arial"/>
        </w:rPr>
        <w:t>to</w:t>
      </w:r>
      <w:r w:rsidR="001255A2" w:rsidRPr="001B4AC2">
        <w:rPr>
          <w:rFonts w:ascii="Arial" w:hAnsi="Arial" w:cs="Arial"/>
        </w:rPr>
        <w:t xml:space="preserve"> help </w:t>
      </w:r>
      <w:r w:rsidR="00531BE6">
        <w:rPr>
          <w:rFonts w:ascii="Arial" w:hAnsi="Arial" w:cs="Arial"/>
        </w:rPr>
        <w:t>fund</w:t>
      </w:r>
      <w:r w:rsidR="001255A2" w:rsidRPr="001B4AC2">
        <w:rPr>
          <w:rFonts w:ascii="Arial" w:hAnsi="Arial" w:cs="Arial"/>
        </w:rPr>
        <w:t xml:space="preserve"> the hospital’s new building.</w:t>
      </w:r>
      <w:r w:rsidR="001255A2" w:rsidRPr="001B4AC2">
        <w:rPr>
          <w:rStyle w:val="FootnoteReference"/>
          <w:rFonts w:ascii="Arial" w:hAnsi="Arial" w:cs="Arial"/>
        </w:rPr>
        <w:footnoteReference w:id="40"/>
      </w:r>
      <w:r w:rsidR="001255A2" w:rsidRPr="001B4AC2">
        <w:rPr>
          <w:rFonts w:ascii="Arial" w:hAnsi="Arial" w:cs="Arial"/>
        </w:rPr>
        <w:t xml:space="preserve"> </w:t>
      </w:r>
      <w:r w:rsidR="00531BE6">
        <w:rPr>
          <w:rFonts w:ascii="Arial" w:hAnsi="Arial" w:cs="Arial"/>
        </w:rPr>
        <w:t>F</w:t>
      </w:r>
      <w:r w:rsidR="00531BE6" w:rsidRPr="001B4AC2">
        <w:rPr>
          <w:rFonts w:ascii="Arial" w:hAnsi="Arial" w:cs="Arial"/>
        </w:rPr>
        <w:t>rom colonial Massachusetts</w:t>
      </w:r>
      <w:r w:rsidR="00531BE6">
        <w:rPr>
          <w:rFonts w:ascii="Arial" w:hAnsi="Arial" w:cs="Arial"/>
        </w:rPr>
        <w:t>,</w:t>
      </w:r>
      <w:r w:rsidR="00531BE6" w:rsidRPr="001B4AC2">
        <w:rPr>
          <w:rFonts w:ascii="Arial" w:hAnsi="Arial" w:cs="Arial"/>
        </w:rPr>
        <w:t xml:space="preserve"> </w:t>
      </w:r>
      <w:r w:rsidR="00347513" w:rsidRPr="001B4AC2">
        <w:rPr>
          <w:rFonts w:ascii="Arial" w:hAnsi="Arial" w:cs="Arial"/>
        </w:rPr>
        <w:t xml:space="preserve">Belcher was a trader and </w:t>
      </w:r>
      <w:r w:rsidR="001255A2" w:rsidRPr="001B4AC2">
        <w:rPr>
          <w:rFonts w:ascii="Arial" w:hAnsi="Arial" w:cs="Arial"/>
        </w:rPr>
        <w:t>owner</w:t>
      </w:r>
      <w:r w:rsidR="00531BE6">
        <w:rPr>
          <w:rFonts w:ascii="Arial" w:hAnsi="Arial" w:cs="Arial"/>
        </w:rPr>
        <w:t xml:space="preserve"> of enslaved people</w:t>
      </w:r>
      <w:r w:rsidR="001255A2" w:rsidRPr="001B4AC2">
        <w:rPr>
          <w:rFonts w:ascii="Arial" w:hAnsi="Arial" w:cs="Arial"/>
        </w:rPr>
        <w:t xml:space="preserve"> </w:t>
      </w:r>
      <w:r w:rsidR="00765568" w:rsidRPr="001B4AC2">
        <w:rPr>
          <w:rFonts w:ascii="Arial" w:hAnsi="Arial" w:cs="Arial"/>
        </w:rPr>
        <w:t xml:space="preserve">who </w:t>
      </w:r>
      <w:r w:rsidR="00172D75" w:rsidRPr="001B4AC2">
        <w:rPr>
          <w:rFonts w:ascii="Arial" w:hAnsi="Arial" w:cs="Arial"/>
        </w:rPr>
        <w:t xml:space="preserve">pushed </w:t>
      </w:r>
      <w:r w:rsidR="00EB5B57" w:rsidRPr="001B4AC2">
        <w:rPr>
          <w:rFonts w:ascii="Arial" w:hAnsi="Arial" w:cs="Arial"/>
        </w:rPr>
        <w:t>to ‘promote economic viability by constraining slavery’</w:t>
      </w:r>
      <w:r w:rsidR="00BB0FBC" w:rsidRPr="001B4AC2">
        <w:rPr>
          <w:rFonts w:ascii="Arial" w:hAnsi="Arial" w:cs="Arial"/>
        </w:rPr>
        <w:t xml:space="preserve"> for the betterment, he argued, of the white race</w:t>
      </w:r>
      <w:r w:rsidR="00531BE6">
        <w:rPr>
          <w:rFonts w:ascii="Arial" w:hAnsi="Arial" w:cs="Arial"/>
        </w:rPr>
        <w:t>:</w:t>
      </w:r>
      <w:r w:rsidR="00DB16AC" w:rsidRPr="001B4AC2">
        <w:rPr>
          <w:rFonts w:ascii="Arial" w:hAnsi="Arial" w:cs="Arial"/>
        </w:rPr>
        <w:t xml:space="preserve"> ‘We have but few</w:t>
      </w:r>
      <w:r w:rsidR="00BB0FBC" w:rsidRPr="001B4AC2">
        <w:rPr>
          <w:rFonts w:ascii="Arial" w:hAnsi="Arial" w:cs="Arial"/>
        </w:rPr>
        <w:t xml:space="preserve"> [enslaved people]</w:t>
      </w:r>
      <w:r w:rsidR="00DB16AC" w:rsidRPr="001B4AC2">
        <w:rPr>
          <w:rFonts w:ascii="Arial" w:hAnsi="Arial" w:cs="Arial"/>
        </w:rPr>
        <w:t xml:space="preserve"> in these parts</w:t>
      </w:r>
      <w:r w:rsidR="00EB5B57" w:rsidRPr="001B4AC2">
        <w:rPr>
          <w:rFonts w:ascii="Arial" w:hAnsi="Arial" w:cs="Arial"/>
        </w:rPr>
        <w:t xml:space="preserve"> and I wish there were less</w:t>
      </w:r>
      <w:r w:rsidR="00DB16AC" w:rsidRPr="001B4AC2">
        <w:rPr>
          <w:rFonts w:ascii="Arial" w:hAnsi="Arial" w:cs="Arial"/>
        </w:rPr>
        <w:t xml:space="preserve"> …</w:t>
      </w:r>
      <w:r w:rsidR="00EB5B57" w:rsidRPr="001B4AC2">
        <w:rPr>
          <w:rFonts w:ascii="Arial" w:hAnsi="Arial" w:cs="Arial"/>
        </w:rPr>
        <w:t xml:space="preserve"> From e</w:t>
      </w:r>
      <w:r w:rsidR="00DB16AC" w:rsidRPr="001B4AC2">
        <w:rPr>
          <w:rFonts w:ascii="Arial" w:hAnsi="Arial" w:cs="Arial"/>
        </w:rPr>
        <w:t>very</w:t>
      </w:r>
      <w:r w:rsidR="00EB5B57" w:rsidRPr="001B4AC2">
        <w:rPr>
          <w:rFonts w:ascii="Arial" w:hAnsi="Arial" w:cs="Arial"/>
        </w:rPr>
        <w:t xml:space="preserve"> white we may hope for a good man to add to the </w:t>
      </w:r>
      <w:proofErr w:type="gramStart"/>
      <w:r w:rsidR="00EB5B57" w:rsidRPr="001B4AC2">
        <w:rPr>
          <w:rFonts w:ascii="Arial" w:hAnsi="Arial" w:cs="Arial"/>
        </w:rPr>
        <w:t>comm</w:t>
      </w:r>
      <w:r w:rsidR="00DB16AC" w:rsidRPr="001B4AC2">
        <w:rPr>
          <w:rFonts w:ascii="Arial" w:hAnsi="Arial" w:cs="Arial"/>
        </w:rPr>
        <w:t>on wealth</w:t>
      </w:r>
      <w:proofErr w:type="gramEnd"/>
      <w:r w:rsidR="00DB16AC" w:rsidRPr="001B4AC2">
        <w:rPr>
          <w:rFonts w:ascii="Arial" w:hAnsi="Arial" w:cs="Arial"/>
        </w:rPr>
        <w:t>’.</w:t>
      </w:r>
      <w:r w:rsidR="00DB16AC" w:rsidRPr="001B4AC2">
        <w:rPr>
          <w:rStyle w:val="FootnoteReference"/>
          <w:rFonts w:ascii="Arial" w:hAnsi="Arial" w:cs="Arial"/>
        </w:rPr>
        <w:footnoteReference w:id="41"/>
      </w:r>
      <w:r w:rsidR="00EB5B57" w:rsidRPr="001B4AC2">
        <w:rPr>
          <w:rFonts w:ascii="Arial" w:hAnsi="Arial" w:cs="Arial"/>
        </w:rPr>
        <w:t xml:space="preserve"> </w:t>
      </w:r>
      <w:r w:rsidR="00172D75" w:rsidRPr="001B4AC2">
        <w:rPr>
          <w:rFonts w:ascii="Arial" w:hAnsi="Arial" w:cs="Arial"/>
        </w:rPr>
        <w:t xml:space="preserve">In 1740 </w:t>
      </w:r>
      <w:r w:rsidR="000A475C" w:rsidRPr="001B4AC2">
        <w:rPr>
          <w:rFonts w:ascii="Arial" w:hAnsi="Arial" w:cs="Arial"/>
        </w:rPr>
        <w:t>Managers</w:t>
      </w:r>
      <w:r w:rsidR="00172D75" w:rsidRPr="001B4AC2">
        <w:rPr>
          <w:rFonts w:ascii="Arial" w:hAnsi="Arial" w:cs="Arial"/>
        </w:rPr>
        <w:t xml:space="preserve"> also </w:t>
      </w:r>
      <w:r w:rsidR="00133ED7" w:rsidRPr="001B4AC2">
        <w:rPr>
          <w:rFonts w:ascii="Arial" w:hAnsi="Arial" w:cs="Arial"/>
        </w:rPr>
        <w:t xml:space="preserve">wrote to John Wanton, </w:t>
      </w:r>
      <w:r w:rsidR="00172D75" w:rsidRPr="001B4AC2">
        <w:rPr>
          <w:rFonts w:ascii="Arial" w:hAnsi="Arial" w:cs="Arial"/>
        </w:rPr>
        <w:t xml:space="preserve">an enslaver and </w:t>
      </w:r>
      <w:r w:rsidR="00133ED7" w:rsidRPr="001B4AC2">
        <w:rPr>
          <w:rFonts w:ascii="Arial" w:hAnsi="Arial" w:cs="Arial"/>
        </w:rPr>
        <w:t>Governor of the Colony of Rhode Island and Providence Plantations</w:t>
      </w:r>
      <w:r w:rsidR="005E7F8F" w:rsidRPr="001B4AC2">
        <w:rPr>
          <w:rFonts w:ascii="Arial" w:hAnsi="Arial" w:cs="Arial"/>
        </w:rPr>
        <w:t xml:space="preserve"> </w:t>
      </w:r>
      <w:r w:rsidR="00172D75" w:rsidRPr="001B4AC2">
        <w:rPr>
          <w:rFonts w:ascii="Arial" w:hAnsi="Arial" w:cs="Arial"/>
        </w:rPr>
        <w:t xml:space="preserve">who </w:t>
      </w:r>
      <w:r w:rsidR="00BB0FBC" w:rsidRPr="001B4AC2">
        <w:rPr>
          <w:rFonts w:ascii="Arial" w:hAnsi="Arial" w:cs="Arial"/>
        </w:rPr>
        <w:t>founded</w:t>
      </w:r>
      <w:r w:rsidR="00EC7271" w:rsidRPr="001B4AC2">
        <w:rPr>
          <w:rFonts w:ascii="Arial" w:hAnsi="Arial" w:cs="Arial"/>
        </w:rPr>
        <w:t xml:space="preserve"> the College that </w:t>
      </w:r>
      <w:r w:rsidR="005E7F8F" w:rsidRPr="001B4AC2">
        <w:rPr>
          <w:rFonts w:ascii="Arial" w:hAnsi="Arial" w:cs="Arial"/>
        </w:rPr>
        <w:t xml:space="preserve">would later </w:t>
      </w:r>
      <w:r w:rsidR="00EC7271" w:rsidRPr="001B4AC2">
        <w:rPr>
          <w:rFonts w:ascii="Arial" w:hAnsi="Arial" w:cs="Arial"/>
        </w:rPr>
        <w:t>bec</w:t>
      </w:r>
      <w:r w:rsidR="005E7F8F" w:rsidRPr="001B4AC2">
        <w:rPr>
          <w:rFonts w:ascii="Arial" w:hAnsi="Arial" w:cs="Arial"/>
        </w:rPr>
        <w:t>o</w:t>
      </w:r>
      <w:r w:rsidR="00EC7271" w:rsidRPr="001B4AC2">
        <w:rPr>
          <w:rFonts w:ascii="Arial" w:hAnsi="Arial" w:cs="Arial"/>
        </w:rPr>
        <w:t>me</w:t>
      </w:r>
      <w:r w:rsidR="00602422">
        <w:rPr>
          <w:rFonts w:ascii="Arial" w:hAnsi="Arial" w:cs="Arial"/>
        </w:rPr>
        <w:t xml:space="preserve"> </w:t>
      </w:r>
      <w:r w:rsidR="00EC7271" w:rsidRPr="001B4AC2">
        <w:rPr>
          <w:rFonts w:ascii="Arial" w:hAnsi="Arial" w:cs="Arial"/>
        </w:rPr>
        <w:t>Brown University</w:t>
      </w:r>
      <w:r w:rsidR="00172D75" w:rsidRPr="001B4AC2">
        <w:rPr>
          <w:rFonts w:ascii="Arial" w:hAnsi="Arial" w:cs="Arial"/>
        </w:rPr>
        <w:t xml:space="preserve">. Other American contacts included </w:t>
      </w:r>
      <w:r w:rsidR="0061287F" w:rsidRPr="001B4AC2">
        <w:rPr>
          <w:rFonts w:ascii="Arial" w:hAnsi="Arial" w:cs="Arial"/>
        </w:rPr>
        <w:t xml:space="preserve">George Clarke, Governor of </w:t>
      </w:r>
      <w:r w:rsidR="00347513" w:rsidRPr="001B4AC2">
        <w:rPr>
          <w:rFonts w:ascii="Arial" w:hAnsi="Arial" w:cs="Arial"/>
        </w:rPr>
        <w:t>New York</w:t>
      </w:r>
      <w:r w:rsidR="00D75308" w:rsidRPr="001B4AC2">
        <w:rPr>
          <w:rFonts w:ascii="Arial" w:hAnsi="Arial" w:cs="Arial"/>
        </w:rPr>
        <w:t>,</w:t>
      </w:r>
      <w:r w:rsidR="00837D9C" w:rsidRPr="001B4AC2">
        <w:rPr>
          <w:rFonts w:ascii="Arial" w:hAnsi="Arial" w:cs="Arial"/>
        </w:rPr>
        <w:t xml:space="preserve"> </w:t>
      </w:r>
      <w:r w:rsidR="00347513" w:rsidRPr="001B4AC2">
        <w:rPr>
          <w:rFonts w:ascii="Arial" w:hAnsi="Arial" w:cs="Arial"/>
        </w:rPr>
        <w:t>who was</w:t>
      </w:r>
      <w:r w:rsidR="00837D9C" w:rsidRPr="001B4AC2">
        <w:rPr>
          <w:rFonts w:ascii="Arial" w:hAnsi="Arial" w:cs="Arial"/>
        </w:rPr>
        <w:t xml:space="preserve"> involved in the brutal suppression of a purported insurgent plot of enslaved people that became known as New York’s ‘Conspiracy’</w:t>
      </w:r>
      <w:r w:rsidR="00347513" w:rsidRPr="001B4AC2">
        <w:rPr>
          <w:rFonts w:ascii="Arial" w:hAnsi="Arial" w:cs="Arial"/>
        </w:rPr>
        <w:t xml:space="preserve"> of 1741. A</w:t>
      </w:r>
      <w:r w:rsidR="006B643F" w:rsidRPr="001B4AC2">
        <w:rPr>
          <w:rFonts w:ascii="Arial" w:hAnsi="Arial" w:cs="Arial"/>
        </w:rPr>
        <w:t>fter his mansion at Fort George was burnt down</w:t>
      </w:r>
      <w:r w:rsidR="00837D9C" w:rsidRPr="001B4AC2">
        <w:rPr>
          <w:rFonts w:ascii="Arial" w:hAnsi="Arial" w:cs="Arial"/>
        </w:rPr>
        <w:t xml:space="preserve"> (</w:t>
      </w:r>
      <w:r w:rsidR="00B64D72" w:rsidRPr="001B4AC2">
        <w:rPr>
          <w:rFonts w:ascii="Arial" w:hAnsi="Arial" w:cs="Arial"/>
        </w:rPr>
        <w:t>allegedly</w:t>
      </w:r>
      <w:r w:rsidR="006B643F" w:rsidRPr="001B4AC2">
        <w:rPr>
          <w:rFonts w:ascii="Arial" w:hAnsi="Arial" w:cs="Arial"/>
        </w:rPr>
        <w:t xml:space="preserve"> by enslaved people</w:t>
      </w:r>
      <w:r w:rsidR="00837D9C" w:rsidRPr="001B4AC2">
        <w:rPr>
          <w:rFonts w:ascii="Arial" w:hAnsi="Arial" w:cs="Arial"/>
        </w:rPr>
        <w:t xml:space="preserve">), </w:t>
      </w:r>
      <w:r w:rsidR="00837D9C" w:rsidRPr="001B4AC2">
        <w:rPr>
          <w:rFonts w:ascii="Arial" w:hAnsi="Arial" w:cs="Arial"/>
        </w:rPr>
        <w:lastRenderedPageBreak/>
        <w:t xml:space="preserve">Clarke </w:t>
      </w:r>
      <w:r w:rsidR="00707D14" w:rsidRPr="001B4AC2">
        <w:rPr>
          <w:rFonts w:ascii="Arial" w:hAnsi="Arial" w:cs="Arial"/>
        </w:rPr>
        <w:t>ordered militia to patrol the streets</w:t>
      </w:r>
      <w:r w:rsidR="009D2CCB" w:rsidRPr="001B4AC2">
        <w:rPr>
          <w:rFonts w:ascii="Arial" w:hAnsi="Arial" w:cs="Arial"/>
        </w:rPr>
        <w:t xml:space="preserve"> and</w:t>
      </w:r>
      <w:r w:rsidR="00707D14" w:rsidRPr="001B4AC2">
        <w:rPr>
          <w:rFonts w:ascii="Arial" w:hAnsi="Arial" w:cs="Arial"/>
        </w:rPr>
        <w:t xml:space="preserve"> round up enslaved people</w:t>
      </w:r>
      <w:r w:rsidR="00CE3735" w:rsidRPr="001B4AC2">
        <w:rPr>
          <w:rFonts w:ascii="Arial" w:hAnsi="Arial" w:cs="Arial"/>
        </w:rPr>
        <w:t>.</w:t>
      </w:r>
      <w:r w:rsidR="006B643F" w:rsidRPr="001B4AC2">
        <w:rPr>
          <w:rStyle w:val="FootnoteReference"/>
          <w:rFonts w:ascii="Arial" w:hAnsi="Arial" w:cs="Arial"/>
        </w:rPr>
        <w:footnoteReference w:id="42"/>
      </w:r>
      <w:r w:rsidR="00172D75" w:rsidRPr="001B4AC2">
        <w:rPr>
          <w:rFonts w:ascii="Arial" w:hAnsi="Arial" w:cs="Arial"/>
        </w:rPr>
        <w:t xml:space="preserve"> </w:t>
      </w:r>
      <w:r w:rsidR="00707D14" w:rsidRPr="001B4AC2">
        <w:rPr>
          <w:rFonts w:ascii="Arial" w:hAnsi="Arial" w:cs="Arial"/>
        </w:rPr>
        <w:t xml:space="preserve">Another contact </w:t>
      </w:r>
      <w:r w:rsidR="002A3362" w:rsidRPr="001B4AC2">
        <w:rPr>
          <w:rFonts w:ascii="Arial" w:hAnsi="Arial" w:cs="Arial"/>
        </w:rPr>
        <w:t xml:space="preserve">was </w:t>
      </w:r>
      <w:r w:rsidR="00CB4D7E" w:rsidRPr="001B4AC2">
        <w:rPr>
          <w:rFonts w:ascii="Arial" w:hAnsi="Arial" w:cs="Arial"/>
        </w:rPr>
        <w:t xml:space="preserve">Thomas Penn, </w:t>
      </w:r>
      <w:r w:rsidR="00617417" w:rsidRPr="001B4AC2">
        <w:rPr>
          <w:rFonts w:ascii="Arial" w:hAnsi="Arial" w:cs="Arial"/>
        </w:rPr>
        <w:t xml:space="preserve">the </w:t>
      </w:r>
      <w:r w:rsidR="00CB4D7E" w:rsidRPr="001B4AC2">
        <w:rPr>
          <w:rFonts w:ascii="Arial" w:hAnsi="Arial" w:cs="Arial"/>
        </w:rPr>
        <w:t>son of a</w:t>
      </w:r>
      <w:r w:rsidR="00617417" w:rsidRPr="001B4AC2">
        <w:rPr>
          <w:rFonts w:ascii="Arial" w:hAnsi="Arial" w:cs="Arial"/>
        </w:rPr>
        <w:t xml:space="preserve"> prominent</w:t>
      </w:r>
      <w:r w:rsidR="00CB4D7E" w:rsidRPr="001B4AC2">
        <w:rPr>
          <w:rFonts w:ascii="Arial" w:hAnsi="Arial" w:cs="Arial"/>
        </w:rPr>
        <w:t xml:space="preserve"> Quaker family and proprietor of the Colony of Pennsylvania</w:t>
      </w:r>
      <w:r w:rsidR="00617417" w:rsidRPr="001B4AC2">
        <w:rPr>
          <w:rFonts w:ascii="Arial" w:hAnsi="Arial" w:cs="Arial"/>
        </w:rPr>
        <w:t>,</w:t>
      </w:r>
      <w:r w:rsidR="00CB4D7E" w:rsidRPr="001B4AC2">
        <w:rPr>
          <w:rFonts w:ascii="Arial" w:hAnsi="Arial" w:cs="Arial"/>
        </w:rPr>
        <w:t xml:space="preserve"> who inherited enslaved people from his father, William Penn.</w:t>
      </w:r>
      <w:r w:rsidR="00A24BB0" w:rsidRPr="001B4AC2">
        <w:rPr>
          <w:rStyle w:val="FootnoteReference"/>
          <w:rFonts w:ascii="Arial" w:hAnsi="Arial" w:cs="Arial"/>
        </w:rPr>
        <w:footnoteReference w:id="43"/>
      </w:r>
      <w:r w:rsidR="00A24BB0" w:rsidRPr="001B4AC2">
        <w:rPr>
          <w:rFonts w:ascii="Arial" w:hAnsi="Arial" w:cs="Arial"/>
        </w:rPr>
        <w:t xml:space="preserve"> </w:t>
      </w:r>
      <w:r w:rsidR="000F4A1F" w:rsidRPr="001B4AC2">
        <w:rPr>
          <w:rFonts w:ascii="Arial" w:hAnsi="Arial" w:cs="Arial"/>
        </w:rPr>
        <w:t>A donation</w:t>
      </w:r>
      <w:r w:rsidR="008F1E8B" w:rsidRPr="001B4AC2">
        <w:rPr>
          <w:rFonts w:ascii="Arial" w:hAnsi="Arial" w:cs="Arial"/>
        </w:rPr>
        <w:t xml:space="preserve"> of 100 guineas</w:t>
      </w:r>
      <w:r w:rsidR="000F4A1F" w:rsidRPr="001B4AC2">
        <w:rPr>
          <w:rFonts w:ascii="Arial" w:hAnsi="Arial" w:cs="Arial"/>
        </w:rPr>
        <w:t xml:space="preserve"> </w:t>
      </w:r>
      <w:r w:rsidR="00DA209E" w:rsidRPr="001B4AC2">
        <w:rPr>
          <w:rFonts w:ascii="Arial" w:hAnsi="Arial" w:cs="Arial"/>
        </w:rPr>
        <w:t xml:space="preserve">(£105) </w:t>
      </w:r>
      <w:r w:rsidR="000F4A1F" w:rsidRPr="001B4AC2">
        <w:rPr>
          <w:rFonts w:ascii="Arial" w:hAnsi="Arial" w:cs="Arial"/>
        </w:rPr>
        <w:t xml:space="preserve">also </w:t>
      </w:r>
      <w:r w:rsidR="00602422">
        <w:rPr>
          <w:rFonts w:ascii="Arial" w:hAnsi="Arial" w:cs="Arial"/>
        </w:rPr>
        <w:t>came</w:t>
      </w:r>
      <w:r w:rsidR="000F4A1F" w:rsidRPr="001B4AC2">
        <w:rPr>
          <w:rFonts w:ascii="Arial" w:hAnsi="Arial" w:cs="Arial"/>
        </w:rPr>
        <w:t xml:space="preserve"> from James Cro</w:t>
      </w:r>
      <w:r w:rsidR="00941581" w:rsidRPr="001B4AC2">
        <w:rPr>
          <w:rFonts w:ascii="Arial" w:hAnsi="Arial" w:cs="Arial"/>
        </w:rPr>
        <w:t>k</w:t>
      </w:r>
      <w:r w:rsidR="000F4A1F" w:rsidRPr="001B4AC2">
        <w:rPr>
          <w:rFonts w:ascii="Arial" w:hAnsi="Arial" w:cs="Arial"/>
        </w:rPr>
        <w:t>att</w:t>
      </w:r>
      <w:r w:rsidR="007B4369" w:rsidRPr="001B4AC2">
        <w:rPr>
          <w:rFonts w:ascii="Arial" w:hAnsi="Arial" w:cs="Arial"/>
        </w:rPr>
        <w:t xml:space="preserve"> (1701-</w:t>
      </w:r>
      <w:r w:rsidR="006552AF" w:rsidRPr="001B4AC2">
        <w:rPr>
          <w:rFonts w:ascii="Arial" w:hAnsi="Arial" w:cs="Arial"/>
        </w:rPr>
        <w:t>1777</w:t>
      </w:r>
      <w:r w:rsidR="007B4369" w:rsidRPr="001B4AC2">
        <w:rPr>
          <w:rFonts w:ascii="Arial" w:hAnsi="Arial" w:cs="Arial"/>
        </w:rPr>
        <w:t>)</w:t>
      </w:r>
      <w:r w:rsidR="00A868CE" w:rsidRPr="001B4AC2">
        <w:rPr>
          <w:rFonts w:ascii="Arial" w:hAnsi="Arial" w:cs="Arial"/>
        </w:rPr>
        <w:t xml:space="preserve">, a </w:t>
      </w:r>
      <w:r w:rsidR="00941581" w:rsidRPr="001B4AC2">
        <w:rPr>
          <w:rFonts w:ascii="Arial" w:hAnsi="Arial" w:cs="Arial"/>
        </w:rPr>
        <w:t xml:space="preserve">Scottish </w:t>
      </w:r>
      <w:r w:rsidR="00A868CE" w:rsidRPr="001B4AC2">
        <w:rPr>
          <w:rFonts w:ascii="Arial" w:hAnsi="Arial" w:cs="Arial"/>
        </w:rPr>
        <w:t xml:space="preserve">indigo planter </w:t>
      </w:r>
      <w:r w:rsidR="006552AF" w:rsidRPr="001B4AC2">
        <w:rPr>
          <w:rFonts w:ascii="Arial" w:hAnsi="Arial" w:cs="Arial"/>
        </w:rPr>
        <w:t xml:space="preserve">in </w:t>
      </w:r>
      <w:r w:rsidR="000F4A1F" w:rsidRPr="001B4AC2">
        <w:rPr>
          <w:rFonts w:ascii="Arial" w:hAnsi="Arial" w:cs="Arial"/>
        </w:rPr>
        <w:t>Charl</w:t>
      </w:r>
      <w:r w:rsidR="00BD20BD" w:rsidRPr="001B4AC2">
        <w:rPr>
          <w:rFonts w:ascii="Arial" w:hAnsi="Arial" w:cs="Arial"/>
        </w:rPr>
        <w:t>es</w:t>
      </w:r>
      <w:r w:rsidR="00941581" w:rsidRPr="001B4AC2">
        <w:rPr>
          <w:rFonts w:ascii="Arial" w:hAnsi="Arial" w:cs="Arial"/>
        </w:rPr>
        <w:t xml:space="preserve"> Town</w:t>
      </w:r>
      <w:r w:rsidR="00A868CE" w:rsidRPr="001B4AC2">
        <w:rPr>
          <w:rFonts w:ascii="Arial" w:hAnsi="Arial" w:cs="Arial"/>
        </w:rPr>
        <w:t xml:space="preserve"> </w:t>
      </w:r>
      <w:r w:rsidR="00172D75" w:rsidRPr="001B4AC2">
        <w:rPr>
          <w:rFonts w:ascii="Arial" w:hAnsi="Arial" w:cs="Arial"/>
        </w:rPr>
        <w:t xml:space="preserve">(Charleston, </w:t>
      </w:r>
      <w:r w:rsidR="00A868CE" w:rsidRPr="001B4AC2">
        <w:rPr>
          <w:rFonts w:ascii="Arial" w:hAnsi="Arial" w:cs="Arial"/>
        </w:rPr>
        <w:t xml:space="preserve">South </w:t>
      </w:r>
      <w:r w:rsidR="000F4A1F" w:rsidRPr="001B4AC2">
        <w:rPr>
          <w:rFonts w:ascii="Arial" w:hAnsi="Arial" w:cs="Arial"/>
        </w:rPr>
        <w:t>Carolina</w:t>
      </w:r>
      <w:r w:rsidR="00172D75" w:rsidRPr="001B4AC2">
        <w:rPr>
          <w:rFonts w:ascii="Arial" w:hAnsi="Arial" w:cs="Arial"/>
        </w:rPr>
        <w:t>)</w:t>
      </w:r>
      <w:r w:rsidR="00A868CE" w:rsidRPr="001B4AC2">
        <w:rPr>
          <w:rFonts w:ascii="Arial" w:hAnsi="Arial" w:cs="Arial"/>
        </w:rPr>
        <w:t>.</w:t>
      </w:r>
      <w:r w:rsidR="003B00D1" w:rsidRPr="001B4AC2">
        <w:rPr>
          <w:rStyle w:val="FootnoteReference"/>
          <w:rFonts w:ascii="Arial" w:hAnsi="Arial" w:cs="Arial"/>
        </w:rPr>
        <w:footnoteReference w:id="44"/>
      </w:r>
      <w:r w:rsidR="00A868CE" w:rsidRPr="001B4AC2">
        <w:rPr>
          <w:rFonts w:ascii="Arial" w:hAnsi="Arial" w:cs="Arial"/>
        </w:rPr>
        <w:t xml:space="preserve"> Crokat</w:t>
      </w:r>
      <w:r w:rsidR="00F77F1B" w:rsidRPr="001B4AC2">
        <w:rPr>
          <w:rFonts w:ascii="Arial" w:hAnsi="Arial" w:cs="Arial"/>
        </w:rPr>
        <w:t>t</w:t>
      </w:r>
      <w:r w:rsidR="00A868CE" w:rsidRPr="001B4AC2">
        <w:rPr>
          <w:rFonts w:ascii="Arial" w:hAnsi="Arial" w:cs="Arial"/>
        </w:rPr>
        <w:t xml:space="preserve"> </w:t>
      </w:r>
      <w:r w:rsidR="00941581" w:rsidRPr="001B4AC2">
        <w:rPr>
          <w:rFonts w:ascii="Arial" w:hAnsi="Arial" w:cs="Arial"/>
        </w:rPr>
        <w:t>wa</w:t>
      </w:r>
      <w:r w:rsidR="00A90C27" w:rsidRPr="001B4AC2">
        <w:rPr>
          <w:rFonts w:ascii="Arial" w:hAnsi="Arial" w:cs="Arial"/>
        </w:rPr>
        <w:t>s</w:t>
      </w:r>
      <w:r w:rsidR="00941581" w:rsidRPr="001B4AC2">
        <w:rPr>
          <w:rFonts w:ascii="Arial" w:hAnsi="Arial" w:cs="Arial"/>
        </w:rPr>
        <w:t xml:space="preserve"> a vivacious promoter of </w:t>
      </w:r>
      <w:r w:rsidR="00311EA7" w:rsidRPr="001B4AC2">
        <w:rPr>
          <w:rFonts w:ascii="Arial" w:hAnsi="Arial" w:cs="Arial"/>
        </w:rPr>
        <w:t xml:space="preserve">Carolina’s indigo trade </w:t>
      </w:r>
      <w:r w:rsidR="00C82AE6" w:rsidRPr="001B4AC2">
        <w:rPr>
          <w:rFonts w:ascii="Arial" w:hAnsi="Arial" w:cs="Arial"/>
        </w:rPr>
        <w:t>(</w:t>
      </w:r>
      <w:r w:rsidR="00703B0F" w:rsidRPr="001B4AC2">
        <w:rPr>
          <w:rFonts w:ascii="Arial" w:hAnsi="Arial" w:cs="Arial"/>
        </w:rPr>
        <w:t>a trade dominated at</w:t>
      </w:r>
      <w:r w:rsidR="00172D75" w:rsidRPr="001B4AC2">
        <w:rPr>
          <w:rFonts w:ascii="Arial" w:hAnsi="Arial" w:cs="Arial"/>
        </w:rPr>
        <w:t xml:space="preserve"> that time by West Indian</w:t>
      </w:r>
      <w:r w:rsidR="00703B0F" w:rsidRPr="001B4AC2">
        <w:rPr>
          <w:rFonts w:ascii="Arial" w:hAnsi="Arial" w:cs="Arial"/>
        </w:rPr>
        <w:t xml:space="preserve"> plantations) </w:t>
      </w:r>
      <w:r w:rsidR="00311EA7" w:rsidRPr="001B4AC2">
        <w:rPr>
          <w:rFonts w:ascii="Arial" w:hAnsi="Arial" w:cs="Arial"/>
        </w:rPr>
        <w:t>in London’s trading house</w:t>
      </w:r>
      <w:r w:rsidR="00347513" w:rsidRPr="001B4AC2">
        <w:rPr>
          <w:rFonts w:ascii="Arial" w:hAnsi="Arial" w:cs="Arial"/>
        </w:rPr>
        <w:t>s</w:t>
      </w:r>
      <w:r w:rsidR="00703B0F" w:rsidRPr="001B4AC2">
        <w:rPr>
          <w:rFonts w:ascii="Arial" w:hAnsi="Arial" w:cs="Arial"/>
        </w:rPr>
        <w:t xml:space="preserve"> and</w:t>
      </w:r>
      <w:r w:rsidR="00172D75" w:rsidRPr="001B4AC2">
        <w:rPr>
          <w:rFonts w:ascii="Arial" w:hAnsi="Arial" w:cs="Arial"/>
        </w:rPr>
        <w:t xml:space="preserve"> </w:t>
      </w:r>
      <w:r w:rsidR="00703B0F" w:rsidRPr="001B4AC2">
        <w:rPr>
          <w:rFonts w:ascii="Arial" w:hAnsi="Arial" w:cs="Arial"/>
        </w:rPr>
        <w:t>newspapers</w:t>
      </w:r>
      <w:r w:rsidR="00172D75" w:rsidRPr="001B4AC2">
        <w:rPr>
          <w:rFonts w:ascii="Arial" w:hAnsi="Arial" w:cs="Arial"/>
        </w:rPr>
        <w:t xml:space="preserve">. He </w:t>
      </w:r>
      <w:r w:rsidR="00703B0F" w:rsidRPr="001B4AC2">
        <w:rPr>
          <w:rFonts w:ascii="Arial" w:hAnsi="Arial" w:cs="Arial"/>
        </w:rPr>
        <w:t>publish</w:t>
      </w:r>
      <w:r w:rsidR="00172D75" w:rsidRPr="001B4AC2">
        <w:rPr>
          <w:rFonts w:ascii="Arial" w:hAnsi="Arial" w:cs="Arial"/>
        </w:rPr>
        <w:t>ed</w:t>
      </w:r>
      <w:r w:rsidR="00703B0F" w:rsidRPr="001B4AC2">
        <w:rPr>
          <w:rFonts w:ascii="Arial" w:hAnsi="Arial" w:cs="Arial"/>
        </w:rPr>
        <w:t xml:space="preserve"> his own pamphlets</w:t>
      </w:r>
      <w:r w:rsidR="00DD7C50" w:rsidRPr="001B4AC2">
        <w:rPr>
          <w:rFonts w:ascii="Arial" w:hAnsi="Arial" w:cs="Arial"/>
        </w:rPr>
        <w:t xml:space="preserve"> on the topic and </w:t>
      </w:r>
      <w:r w:rsidR="00860FD5" w:rsidRPr="001B4AC2">
        <w:rPr>
          <w:rFonts w:ascii="Arial" w:hAnsi="Arial" w:cs="Arial"/>
        </w:rPr>
        <w:t xml:space="preserve">secured </w:t>
      </w:r>
      <w:r w:rsidR="00DD7C50" w:rsidRPr="001B4AC2">
        <w:rPr>
          <w:rFonts w:ascii="Arial" w:hAnsi="Arial" w:cs="Arial"/>
        </w:rPr>
        <w:t>a parliamentary bounty on American-grown indigo in 1748.</w:t>
      </w:r>
      <w:r w:rsidR="00AB33D5" w:rsidRPr="001B4AC2">
        <w:rPr>
          <w:rFonts w:ascii="Arial" w:hAnsi="Arial" w:cs="Arial"/>
        </w:rPr>
        <w:t xml:space="preserve"> </w:t>
      </w:r>
      <w:r w:rsidR="00ED0716" w:rsidRPr="001B4AC2">
        <w:rPr>
          <w:rFonts w:ascii="Arial" w:hAnsi="Arial" w:cs="Arial"/>
        </w:rPr>
        <w:t xml:space="preserve">Crokatt </w:t>
      </w:r>
      <w:r w:rsidR="00711E0D" w:rsidRPr="001B4AC2">
        <w:rPr>
          <w:rFonts w:ascii="Arial" w:hAnsi="Arial" w:cs="Arial"/>
        </w:rPr>
        <w:t xml:space="preserve">later inherited his brother’s estate in Jamaica, and </w:t>
      </w:r>
      <w:r w:rsidR="00ED0716" w:rsidRPr="001B4AC2">
        <w:rPr>
          <w:rFonts w:ascii="Arial" w:hAnsi="Arial" w:cs="Arial"/>
        </w:rPr>
        <w:t>‘owned and employed slaves in his house and warehouse and defended slavery as an economic necessity in the Lower South, later advocating its introduction in Georgia’</w:t>
      </w:r>
      <w:r w:rsidR="00B62ECA" w:rsidRPr="001B4AC2">
        <w:rPr>
          <w:rFonts w:ascii="Arial" w:hAnsi="Arial" w:cs="Arial"/>
        </w:rPr>
        <w:t>.</w:t>
      </w:r>
      <w:r w:rsidR="00AB33D5" w:rsidRPr="001B4AC2">
        <w:rPr>
          <w:rStyle w:val="FootnoteReference"/>
          <w:rFonts w:ascii="Arial" w:hAnsi="Arial" w:cs="Arial"/>
        </w:rPr>
        <w:footnoteReference w:id="45"/>
      </w:r>
      <w:r w:rsidR="00DD7C50" w:rsidRPr="001B4AC2">
        <w:rPr>
          <w:rFonts w:ascii="Arial" w:hAnsi="Arial" w:cs="Arial"/>
        </w:rPr>
        <w:t xml:space="preserve"> </w:t>
      </w:r>
    </w:p>
    <w:p w14:paraId="0FEA3306" w14:textId="58A6DFF6" w:rsidR="00DD4D04" w:rsidRPr="001B4AC2" w:rsidRDefault="00044305" w:rsidP="00DD4D04">
      <w:pPr>
        <w:jc w:val="center"/>
        <w:rPr>
          <w:rFonts w:ascii="Arial" w:hAnsi="Arial" w:cs="Arial"/>
          <w:i/>
          <w:sz w:val="20"/>
          <w:szCs w:val="20"/>
        </w:rPr>
      </w:pPr>
      <w:r w:rsidRPr="001B4AC2">
        <w:rPr>
          <w:rFonts w:ascii="Arial" w:hAnsi="Arial" w:cs="Arial"/>
          <w:noProof/>
          <w:lang w:eastAsia="en-GB"/>
        </w:rPr>
        <w:drawing>
          <wp:inline distT="0" distB="0" distL="0" distR="0" wp14:anchorId="119126BB" wp14:editId="2D64840E">
            <wp:extent cx="5724000" cy="2318400"/>
            <wp:effectExtent l="0" t="0" r="0" b="5715"/>
            <wp:docPr id="32" name="Picture 32" descr="Extract from a letter from the RIS's agent, Adam Anderson, to the Managers advising them to write to American plantations and British colonies in the Caribbean to solicit funds for the Infir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Extract from a letter from the RIS's agent, Adam Anderson, to the Managers advising them to write to American plantations and British colonies in the Caribbean to solicit funds for the Infirmary."/>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24000" cy="2318400"/>
                    </a:xfrm>
                    <a:prstGeom prst="rect">
                      <a:avLst/>
                    </a:prstGeom>
                    <a:noFill/>
                    <a:ln>
                      <a:noFill/>
                    </a:ln>
                  </pic:spPr>
                </pic:pic>
              </a:graphicData>
            </a:graphic>
          </wp:inline>
        </w:drawing>
      </w:r>
      <w:r w:rsidRPr="001B4AC2">
        <w:rPr>
          <w:rFonts w:ascii="Arial" w:hAnsi="Arial" w:cs="Arial"/>
          <w:i/>
          <w:sz w:val="20"/>
          <w:szCs w:val="20"/>
        </w:rPr>
        <w:br/>
      </w:r>
      <w:r w:rsidRPr="001B4AC2">
        <w:rPr>
          <w:rFonts w:ascii="Arial" w:hAnsi="Arial" w:cs="Arial"/>
          <w:i/>
          <w:sz w:val="20"/>
          <w:szCs w:val="20"/>
        </w:rPr>
        <w:br/>
      </w:r>
      <w:r w:rsidR="00DD4D04" w:rsidRPr="001B4AC2">
        <w:rPr>
          <w:rFonts w:ascii="Arial" w:hAnsi="Arial" w:cs="Arial"/>
          <w:i/>
          <w:sz w:val="20"/>
          <w:szCs w:val="20"/>
        </w:rPr>
        <w:t xml:space="preserve">Fig. 2:  </w:t>
      </w:r>
      <w:r w:rsidR="00CB2D85" w:rsidRPr="001B4AC2">
        <w:rPr>
          <w:rFonts w:ascii="Arial" w:hAnsi="Arial" w:cs="Arial"/>
          <w:i/>
          <w:sz w:val="20"/>
          <w:szCs w:val="20"/>
        </w:rPr>
        <w:t>Extract from a letter from the</w:t>
      </w:r>
      <w:r w:rsidR="00DD4D04" w:rsidRPr="001B4AC2">
        <w:rPr>
          <w:rFonts w:ascii="Arial" w:hAnsi="Arial" w:cs="Arial"/>
          <w:i/>
          <w:sz w:val="20"/>
          <w:szCs w:val="20"/>
        </w:rPr>
        <w:t xml:space="preserve"> RIE’s agent, Adam Anderson, </w:t>
      </w:r>
      <w:r w:rsidR="00BF7A82">
        <w:rPr>
          <w:rFonts w:ascii="Arial" w:hAnsi="Arial" w:cs="Arial"/>
          <w:i/>
          <w:sz w:val="20"/>
          <w:szCs w:val="20"/>
        </w:rPr>
        <w:t>to the</w:t>
      </w:r>
      <w:r w:rsidR="00DD4D04" w:rsidRPr="001B4AC2">
        <w:rPr>
          <w:rFonts w:ascii="Arial" w:hAnsi="Arial" w:cs="Arial"/>
          <w:i/>
          <w:sz w:val="20"/>
          <w:szCs w:val="20"/>
        </w:rPr>
        <w:t xml:space="preserve"> Managers </w:t>
      </w:r>
      <w:r w:rsidR="00BF7A82">
        <w:rPr>
          <w:rFonts w:ascii="Arial" w:hAnsi="Arial" w:cs="Arial"/>
          <w:i/>
          <w:sz w:val="20"/>
          <w:szCs w:val="20"/>
        </w:rPr>
        <w:t xml:space="preserve">advising them </w:t>
      </w:r>
      <w:r w:rsidR="00CB2D85" w:rsidRPr="001B4AC2">
        <w:rPr>
          <w:rFonts w:ascii="Arial" w:hAnsi="Arial" w:cs="Arial"/>
          <w:i/>
          <w:sz w:val="20"/>
          <w:szCs w:val="20"/>
        </w:rPr>
        <w:t xml:space="preserve">to </w:t>
      </w:r>
      <w:r w:rsidR="00DD4D04" w:rsidRPr="001B4AC2">
        <w:rPr>
          <w:rFonts w:ascii="Arial" w:hAnsi="Arial" w:cs="Arial"/>
          <w:i/>
          <w:sz w:val="20"/>
          <w:szCs w:val="20"/>
        </w:rPr>
        <w:t xml:space="preserve">write to American plantations and British colonies in the Caribbean to solicit funds for the </w:t>
      </w:r>
      <w:r w:rsidR="00CB2D85" w:rsidRPr="001B4AC2">
        <w:rPr>
          <w:rFonts w:ascii="Arial" w:hAnsi="Arial" w:cs="Arial"/>
          <w:i/>
          <w:sz w:val="20"/>
          <w:szCs w:val="20"/>
        </w:rPr>
        <w:t>I</w:t>
      </w:r>
      <w:r w:rsidR="00DD4D04" w:rsidRPr="001B4AC2">
        <w:rPr>
          <w:rFonts w:ascii="Arial" w:hAnsi="Arial" w:cs="Arial"/>
          <w:i/>
          <w:sz w:val="20"/>
          <w:szCs w:val="20"/>
        </w:rPr>
        <w:t>nfirmary.</w:t>
      </w:r>
      <w:r w:rsidR="007B743B" w:rsidRPr="001B4AC2">
        <w:rPr>
          <w:rFonts w:ascii="Arial" w:hAnsi="Arial" w:cs="Arial"/>
          <w:i/>
          <w:sz w:val="20"/>
          <w:szCs w:val="20"/>
        </w:rPr>
        <w:br/>
      </w:r>
    </w:p>
    <w:p w14:paraId="4125E6BE" w14:textId="191205FD" w:rsidR="00D5302D" w:rsidRPr="001B4AC2" w:rsidRDefault="00172D75" w:rsidP="001B4AC2">
      <w:pPr>
        <w:spacing w:line="480" w:lineRule="auto"/>
        <w:rPr>
          <w:rFonts w:ascii="Arial" w:hAnsi="Arial" w:cs="Arial"/>
        </w:rPr>
      </w:pPr>
      <w:r w:rsidRPr="001B4AC2">
        <w:rPr>
          <w:rFonts w:ascii="Arial" w:hAnsi="Arial" w:cs="Arial"/>
        </w:rPr>
        <w:lastRenderedPageBreak/>
        <w:t>Jamaica</w:t>
      </w:r>
      <w:r w:rsidR="00977D6C" w:rsidRPr="001B4AC2">
        <w:rPr>
          <w:rFonts w:ascii="Arial" w:hAnsi="Arial" w:cs="Arial"/>
        </w:rPr>
        <w:t xml:space="preserve"> </w:t>
      </w:r>
      <w:r w:rsidRPr="001B4AC2">
        <w:rPr>
          <w:rFonts w:ascii="Arial" w:hAnsi="Arial" w:cs="Arial"/>
        </w:rPr>
        <w:t xml:space="preserve">became an equally important </w:t>
      </w:r>
      <w:r w:rsidR="00C71D4A" w:rsidRPr="001B4AC2">
        <w:rPr>
          <w:rFonts w:ascii="Arial" w:hAnsi="Arial" w:cs="Arial"/>
        </w:rPr>
        <w:t>target</w:t>
      </w:r>
      <w:r w:rsidRPr="001B4AC2">
        <w:rPr>
          <w:rFonts w:ascii="Arial" w:hAnsi="Arial" w:cs="Arial"/>
        </w:rPr>
        <w:t xml:space="preserve"> for the RIE. </w:t>
      </w:r>
      <w:r w:rsidR="00711E0D" w:rsidRPr="001B4AC2">
        <w:rPr>
          <w:rFonts w:ascii="Arial" w:hAnsi="Arial" w:cs="Arial"/>
        </w:rPr>
        <w:t>T</w:t>
      </w:r>
      <w:r w:rsidRPr="001B4AC2">
        <w:rPr>
          <w:rFonts w:ascii="Arial" w:hAnsi="Arial" w:cs="Arial"/>
        </w:rPr>
        <w:t xml:space="preserve">he </w:t>
      </w:r>
      <w:r w:rsidR="000A475C" w:rsidRPr="001B4AC2">
        <w:rPr>
          <w:rFonts w:ascii="Arial" w:hAnsi="Arial" w:cs="Arial"/>
        </w:rPr>
        <w:t>impact</w:t>
      </w:r>
      <w:r w:rsidRPr="001B4AC2">
        <w:rPr>
          <w:rFonts w:ascii="Arial" w:hAnsi="Arial" w:cs="Arial"/>
        </w:rPr>
        <w:t xml:space="preserve"> of </w:t>
      </w:r>
      <w:r w:rsidR="000A475C" w:rsidRPr="001B4AC2">
        <w:rPr>
          <w:rFonts w:ascii="Arial" w:hAnsi="Arial" w:cs="Arial"/>
        </w:rPr>
        <w:t xml:space="preserve">colonial </w:t>
      </w:r>
      <w:r w:rsidRPr="001B4AC2">
        <w:rPr>
          <w:rFonts w:ascii="Arial" w:hAnsi="Arial" w:cs="Arial"/>
        </w:rPr>
        <w:t>Sc</w:t>
      </w:r>
      <w:r w:rsidR="000A475C" w:rsidRPr="001B4AC2">
        <w:rPr>
          <w:rFonts w:ascii="Arial" w:hAnsi="Arial" w:cs="Arial"/>
        </w:rPr>
        <w:t>ots</w:t>
      </w:r>
      <w:r w:rsidRPr="001B4AC2">
        <w:rPr>
          <w:rFonts w:ascii="Arial" w:hAnsi="Arial" w:cs="Arial"/>
        </w:rPr>
        <w:t xml:space="preserve"> </w:t>
      </w:r>
      <w:r w:rsidR="000A475C" w:rsidRPr="001B4AC2">
        <w:rPr>
          <w:rFonts w:ascii="Arial" w:hAnsi="Arial" w:cs="Arial"/>
        </w:rPr>
        <w:t>in</w:t>
      </w:r>
      <w:r w:rsidRPr="001B4AC2">
        <w:rPr>
          <w:rFonts w:ascii="Arial" w:hAnsi="Arial" w:cs="Arial"/>
        </w:rPr>
        <w:t xml:space="preserve"> Jamaica </w:t>
      </w:r>
      <w:r w:rsidR="0089384A" w:rsidRPr="001B4AC2">
        <w:rPr>
          <w:rFonts w:ascii="Arial" w:hAnsi="Arial" w:cs="Arial"/>
        </w:rPr>
        <w:t xml:space="preserve">was undoubtedly great, although </w:t>
      </w:r>
      <w:r w:rsidRPr="001B4AC2">
        <w:rPr>
          <w:rFonts w:ascii="Arial" w:hAnsi="Arial" w:cs="Arial"/>
        </w:rPr>
        <w:t xml:space="preserve">exact numbers vary as to the Scottish presence on the island as land- and </w:t>
      </w:r>
      <w:proofErr w:type="gramStart"/>
      <w:r w:rsidRPr="001B4AC2">
        <w:rPr>
          <w:rFonts w:ascii="Arial" w:hAnsi="Arial" w:cs="Arial"/>
        </w:rPr>
        <w:t>slave</w:t>
      </w:r>
      <w:r w:rsidR="00454303" w:rsidRPr="001B4AC2">
        <w:rPr>
          <w:rFonts w:ascii="Arial" w:hAnsi="Arial" w:cs="Arial"/>
        </w:rPr>
        <w:t>-</w:t>
      </w:r>
      <w:r w:rsidRPr="001B4AC2">
        <w:rPr>
          <w:rFonts w:ascii="Arial" w:hAnsi="Arial" w:cs="Arial"/>
        </w:rPr>
        <w:t>holders</w:t>
      </w:r>
      <w:proofErr w:type="gramEnd"/>
      <w:r w:rsidRPr="001B4AC2">
        <w:rPr>
          <w:rFonts w:ascii="Arial" w:hAnsi="Arial" w:cs="Arial"/>
        </w:rPr>
        <w:t>, wit</w:t>
      </w:r>
      <w:r w:rsidR="00347513" w:rsidRPr="001B4AC2">
        <w:rPr>
          <w:rFonts w:ascii="Arial" w:hAnsi="Arial" w:cs="Arial"/>
        </w:rPr>
        <w:t xml:space="preserve">h figures ranging from 11 to 30% </w:t>
      </w:r>
      <w:r w:rsidRPr="001B4AC2">
        <w:rPr>
          <w:rFonts w:ascii="Arial" w:hAnsi="Arial" w:cs="Arial"/>
        </w:rPr>
        <w:t>around the time of Abolition</w:t>
      </w:r>
      <w:r w:rsidR="00C71D4A" w:rsidRPr="001B4AC2">
        <w:rPr>
          <w:rFonts w:ascii="Arial" w:hAnsi="Arial" w:cs="Arial"/>
        </w:rPr>
        <w:t>.</w:t>
      </w:r>
      <w:r w:rsidR="0089384A" w:rsidRPr="001B4AC2">
        <w:rPr>
          <w:rStyle w:val="FootnoteReference"/>
          <w:rFonts w:ascii="Arial" w:hAnsi="Arial" w:cs="Arial"/>
        </w:rPr>
        <w:footnoteReference w:id="46"/>
      </w:r>
      <w:r w:rsidR="00C71D4A" w:rsidRPr="001B4AC2">
        <w:rPr>
          <w:rFonts w:ascii="Arial" w:hAnsi="Arial" w:cs="Arial"/>
        </w:rPr>
        <w:t xml:space="preserve"> </w:t>
      </w:r>
      <w:r w:rsidR="00D5302D" w:rsidRPr="001B4AC2">
        <w:rPr>
          <w:rFonts w:ascii="Arial" w:hAnsi="Arial" w:cs="Arial"/>
        </w:rPr>
        <w:t>In January 1740</w:t>
      </w:r>
      <w:r w:rsidR="0089384A" w:rsidRPr="001B4AC2">
        <w:rPr>
          <w:rFonts w:ascii="Arial" w:hAnsi="Arial" w:cs="Arial"/>
        </w:rPr>
        <w:t xml:space="preserve"> </w:t>
      </w:r>
      <w:r w:rsidR="000A475C" w:rsidRPr="001B4AC2">
        <w:rPr>
          <w:rFonts w:ascii="Arial" w:hAnsi="Arial" w:cs="Arial"/>
        </w:rPr>
        <w:t>Managers</w:t>
      </w:r>
      <w:r w:rsidR="00D5302D" w:rsidRPr="001B4AC2">
        <w:rPr>
          <w:rFonts w:ascii="Arial" w:hAnsi="Arial" w:cs="Arial"/>
        </w:rPr>
        <w:t xml:space="preserve"> made application to Edward Trewlany, Governor of Jamaica, to ‘give his countenance of a Collection in that island [Jamaica] for carrying on the building [of the Infirmary]’. A year later, Trewlany and Joshua Crosby reported back to the </w:t>
      </w:r>
      <w:r w:rsidR="000A475C" w:rsidRPr="001B4AC2">
        <w:rPr>
          <w:rFonts w:ascii="Arial" w:hAnsi="Arial" w:cs="Arial"/>
        </w:rPr>
        <w:t>Managers</w:t>
      </w:r>
      <w:r w:rsidR="00D5302D" w:rsidRPr="001B4AC2">
        <w:rPr>
          <w:rFonts w:ascii="Arial" w:hAnsi="Arial" w:cs="Arial"/>
        </w:rPr>
        <w:t xml:space="preserve"> on their </w:t>
      </w:r>
      <w:r w:rsidR="000A475C" w:rsidRPr="001B4AC2">
        <w:rPr>
          <w:rFonts w:ascii="Arial" w:hAnsi="Arial" w:cs="Arial"/>
        </w:rPr>
        <w:t>success in</w:t>
      </w:r>
      <w:r w:rsidR="00D5302D" w:rsidRPr="001B4AC2">
        <w:rPr>
          <w:rFonts w:ascii="Arial" w:hAnsi="Arial" w:cs="Arial"/>
        </w:rPr>
        <w:t xml:space="preserve"> secur</w:t>
      </w:r>
      <w:r w:rsidR="000A475C" w:rsidRPr="001B4AC2">
        <w:rPr>
          <w:rFonts w:ascii="Arial" w:hAnsi="Arial" w:cs="Arial"/>
        </w:rPr>
        <w:t>ing</w:t>
      </w:r>
      <w:r w:rsidR="00D5302D" w:rsidRPr="001B4AC2">
        <w:rPr>
          <w:rFonts w:ascii="Arial" w:hAnsi="Arial" w:cs="Arial"/>
        </w:rPr>
        <w:t xml:space="preserve"> £1000 of ‘Jamaica money’.</w:t>
      </w:r>
      <w:r w:rsidR="00D5302D" w:rsidRPr="001B4AC2">
        <w:rPr>
          <w:rStyle w:val="FootnoteReference"/>
          <w:rFonts w:ascii="Arial" w:hAnsi="Arial" w:cs="Arial"/>
        </w:rPr>
        <w:footnoteReference w:id="47"/>
      </w:r>
      <w:r w:rsidR="00AC0D4D" w:rsidRPr="001B4AC2">
        <w:rPr>
          <w:rFonts w:ascii="Arial" w:hAnsi="Arial" w:cs="Arial"/>
        </w:rPr>
        <w:t xml:space="preserve"> As well as </w:t>
      </w:r>
      <w:r w:rsidR="000A475C" w:rsidRPr="001B4AC2">
        <w:rPr>
          <w:rFonts w:ascii="Arial" w:hAnsi="Arial" w:cs="Arial"/>
        </w:rPr>
        <w:t>Trelawney</w:t>
      </w:r>
      <w:r w:rsidR="00D5302D" w:rsidRPr="001B4AC2">
        <w:rPr>
          <w:rFonts w:ascii="Arial" w:hAnsi="Arial" w:cs="Arial"/>
        </w:rPr>
        <w:t xml:space="preserve">, </w:t>
      </w:r>
      <w:r w:rsidR="000A475C" w:rsidRPr="001B4AC2">
        <w:rPr>
          <w:rFonts w:ascii="Arial" w:hAnsi="Arial" w:cs="Arial"/>
        </w:rPr>
        <w:t>Managers</w:t>
      </w:r>
      <w:r w:rsidR="00D5302D" w:rsidRPr="001B4AC2">
        <w:rPr>
          <w:rFonts w:ascii="Arial" w:hAnsi="Arial" w:cs="Arial"/>
        </w:rPr>
        <w:t xml:space="preserve"> wrote to </w:t>
      </w:r>
      <w:r w:rsidR="000A475C" w:rsidRPr="001B4AC2">
        <w:rPr>
          <w:rFonts w:ascii="Arial" w:hAnsi="Arial" w:cs="Arial"/>
        </w:rPr>
        <w:t xml:space="preserve">wealthy </w:t>
      </w:r>
      <w:r w:rsidR="00AC0D4D" w:rsidRPr="001B4AC2">
        <w:rPr>
          <w:rFonts w:ascii="Arial" w:hAnsi="Arial" w:cs="Arial"/>
        </w:rPr>
        <w:t>individuals</w:t>
      </w:r>
      <w:r w:rsidR="00D5302D" w:rsidRPr="001B4AC2">
        <w:rPr>
          <w:rFonts w:ascii="Arial" w:hAnsi="Arial" w:cs="Arial"/>
        </w:rPr>
        <w:t xml:space="preserve"> </w:t>
      </w:r>
      <w:r w:rsidR="00AC0D4D" w:rsidRPr="001B4AC2">
        <w:rPr>
          <w:rFonts w:ascii="Arial" w:hAnsi="Arial" w:cs="Arial"/>
        </w:rPr>
        <w:t>in Jamaica</w:t>
      </w:r>
      <w:r w:rsidR="00A72B08">
        <w:rPr>
          <w:rFonts w:ascii="Arial" w:hAnsi="Arial" w:cs="Arial"/>
        </w:rPr>
        <w:t xml:space="preserve"> including </w:t>
      </w:r>
      <w:r w:rsidR="00482885" w:rsidRPr="001B4AC2">
        <w:rPr>
          <w:rFonts w:ascii="Arial" w:hAnsi="Arial" w:cs="Arial"/>
        </w:rPr>
        <w:t>significant</w:t>
      </w:r>
      <w:r w:rsidR="00AC0D4D" w:rsidRPr="001B4AC2">
        <w:rPr>
          <w:rFonts w:ascii="Arial" w:hAnsi="Arial" w:cs="Arial"/>
        </w:rPr>
        <w:t xml:space="preserve"> </w:t>
      </w:r>
      <w:r w:rsidR="00482885" w:rsidRPr="001B4AC2">
        <w:rPr>
          <w:rFonts w:ascii="Arial" w:hAnsi="Arial" w:cs="Arial"/>
        </w:rPr>
        <w:t xml:space="preserve">colonial </w:t>
      </w:r>
      <w:r w:rsidR="00AC0D4D" w:rsidRPr="001B4AC2">
        <w:rPr>
          <w:rFonts w:ascii="Arial" w:hAnsi="Arial" w:cs="Arial"/>
        </w:rPr>
        <w:t>figures</w:t>
      </w:r>
      <w:r w:rsidR="000A475C" w:rsidRPr="001B4AC2">
        <w:rPr>
          <w:rFonts w:ascii="Arial" w:hAnsi="Arial" w:cs="Arial"/>
        </w:rPr>
        <w:t>, medical professionals,</w:t>
      </w:r>
      <w:r w:rsidR="00AC0D4D" w:rsidRPr="001B4AC2">
        <w:rPr>
          <w:rFonts w:ascii="Arial" w:hAnsi="Arial" w:cs="Arial"/>
        </w:rPr>
        <w:t xml:space="preserve"> and enslavers: </w:t>
      </w:r>
      <w:r w:rsidR="000A475C" w:rsidRPr="001B4AC2">
        <w:rPr>
          <w:rFonts w:ascii="Arial" w:hAnsi="Arial" w:cs="Arial"/>
        </w:rPr>
        <w:t>Alexander Campbell (</w:t>
      </w:r>
      <w:r w:rsidR="00A90264" w:rsidRPr="001B4AC2">
        <w:rPr>
          <w:rFonts w:ascii="Arial" w:hAnsi="Arial" w:cs="Arial"/>
        </w:rPr>
        <w:t xml:space="preserve">surgeon </w:t>
      </w:r>
      <w:r w:rsidR="000A475C" w:rsidRPr="001B4AC2">
        <w:rPr>
          <w:rFonts w:ascii="Arial" w:hAnsi="Arial" w:cs="Arial"/>
        </w:rPr>
        <w:t>and l</w:t>
      </w:r>
      <w:r w:rsidR="00AC0D4D" w:rsidRPr="001B4AC2">
        <w:rPr>
          <w:rFonts w:ascii="Arial" w:hAnsi="Arial" w:cs="Arial"/>
        </w:rPr>
        <w:t>ieutenant</w:t>
      </w:r>
      <w:r w:rsidR="000A475C" w:rsidRPr="001B4AC2">
        <w:rPr>
          <w:rFonts w:ascii="Arial" w:hAnsi="Arial" w:cs="Arial"/>
        </w:rPr>
        <w:t>)</w:t>
      </w:r>
      <w:r w:rsidR="00E340E5" w:rsidRPr="001B4AC2">
        <w:rPr>
          <w:rFonts w:ascii="Arial" w:hAnsi="Arial" w:cs="Arial"/>
        </w:rPr>
        <w:t>,</w:t>
      </w:r>
      <w:r w:rsidR="00AC0D4D" w:rsidRPr="001B4AC2">
        <w:rPr>
          <w:rFonts w:ascii="Arial" w:hAnsi="Arial" w:cs="Arial"/>
        </w:rPr>
        <w:t xml:space="preserve"> </w:t>
      </w:r>
      <w:r w:rsidR="000A475C" w:rsidRPr="001B4AC2">
        <w:rPr>
          <w:rFonts w:ascii="Arial" w:hAnsi="Arial" w:cs="Arial"/>
        </w:rPr>
        <w:t>John Baillie (</w:t>
      </w:r>
      <w:r w:rsidR="00AC0D4D" w:rsidRPr="001B4AC2">
        <w:rPr>
          <w:rFonts w:ascii="Arial" w:hAnsi="Arial" w:cs="Arial"/>
        </w:rPr>
        <w:t>surgeon</w:t>
      </w:r>
      <w:r w:rsidR="000A475C" w:rsidRPr="001B4AC2">
        <w:rPr>
          <w:rFonts w:ascii="Arial" w:hAnsi="Arial" w:cs="Arial"/>
        </w:rPr>
        <w:t>)</w:t>
      </w:r>
      <w:r w:rsidR="00E340E5" w:rsidRPr="001B4AC2">
        <w:rPr>
          <w:rFonts w:ascii="Arial" w:hAnsi="Arial" w:cs="Arial"/>
        </w:rPr>
        <w:t>,</w:t>
      </w:r>
      <w:r w:rsidR="00CE54C4" w:rsidRPr="001B4AC2">
        <w:rPr>
          <w:rFonts w:ascii="Arial" w:hAnsi="Arial" w:cs="Arial"/>
        </w:rPr>
        <w:t xml:space="preserve"> </w:t>
      </w:r>
      <w:r w:rsidR="000A475C" w:rsidRPr="001B4AC2">
        <w:rPr>
          <w:rFonts w:ascii="Arial" w:hAnsi="Arial" w:cs="Arial"/>
        </w:rPr>
        <w:t>John Gregory (</w:t>
      </w:r>
      <w:r w:rsidR="00AC0D4D" w:rsidRPr="001B4AC2">
        <w:rPr>
          <w:rFonts w:ascii="Arial" w:hAnsi="Arial" w:cs="Arial"/>
        </w:rPr>
        <w:t>Chief Justice of Jamaica</w:t>
      </w:r>
      <w:r w:rsidR="00482885" w:rsidRPr="001B4AC2">
        <w:rPr>
          <w:rFonts w:ascii="Arial" w:hAnsi="Arial" w:cs="Arial"/>
        </w:rPr>
        <w:t>, and Governor during the l</w:t>
      </w:r>
      <w:r w:rsidR="000A475C" w:rsidRPr="001B4AC2">
        <w:rPr>
          <w:rFonts w:ascii="Arial" w:hAnsi="Arial" w:cs="Arial"/>
        </w:rPr>
        <w:t>ast years of the First Maroon W</w:t>
      </w:r>
      <w:r w:rsidR="00482885" w:rsidRPr="001B4AC2">
        <w:rPr>
          <w:rFonts w:ascii="Arial" w:hAnsi="Arial" w:cs="Arial"/>
        </w:rPr>
        <w:t>ar</w:t>
      </w:r>
      <w:r w:rsidR="000A475C" w:rsidRPr="001B4AC2">
        <w:rPr>
          <w:rFonts w:ascii="Arial" w:hAnsi="Arial" w:cs="Arial"/>
        </w:rPr>
        <w:t>)</w:t>
      </w:r>
      <w:r w:rsidR="00E340E5" w:rsidRPr="001B4AC2">
        <w:rPr>
          <w:rFonts w:ascii="Arial" w:hAnsi="Arial" w:cs="Arial"/>
        </w:rPr>
        <w:t>,</w:t>
      </w:r>
      <w:r w:rsidR="00AC0D4D" w:rsidRPr="001B4AC2">
        <w:rPr>
          <w:rFonts w:ascii="Arial" w:hAnsi="Arial" w:cs="Arial"/>
        </w:rPr>
        <w:t xml:space="preserve"> Patrick Adam</w:t>
      </w:r>
      <w:r w:rsidR="00D57124" w:rsidRPr="001B4AC2">
        <w:rPr>
          <w:rFonts w:ascii="Arial" w:hAnsi="Arial" w:cs="Arial"/>
        </w:rPr>
        <w:t xml:space="preserve"> (</w:t>
      </w:r>
      <w:r w:rsidR="00AC0D4D" w:rsidRPr="001B4AC2">
        <w:rPr>
          <w:rFonts w:ascii="Arial" w:hAnsi="Arial" w:cs="Arial"/>
        </w:rPr>
        <w:t>merchant and planter</w:t>
      </w:r>
      <w:r w:rsidR="00D57124" w:rsidRPr="001B4AC2">
        <w:rPr>
          <w:rFonts w:ascii="Arial" w:hAnsi="Arial" w:cs="Arial"/>
        </w:rPr>
        <w:t>)</w:t>
      </w:r>
      <w:r w:rsidR="00E340E5" w:rsidRPr="001B4AC2">
        <w:rPr>
          <w:rFonts w:ascii="Arial" w:hAnsi="Arial" w:cs="Arial"/>
        </w:rPr>
        <w:t>,</w:t>
      </w:r>
      <w:r w:rsidR="00AC0D4D" w:rsidRPr="001B4AC2">
        <w:rPr>
          <w:rFonts w:ascii="Arial" w:hAnsi="Arial" w:cs="Arial"/>
        </w:rPr>
        <w:t xml:space="preserve"> William Lindsay</w:t>
      </w:r>
      <w:r w:rsidR="00E340E5" w:rsidRPr="001B4AC2">
        <w:rPr>
          <w:rFonts w:ascii="Arial" w:hAnsi="Arial" w:cs="Arial"/>
        </w:rPr>
        <w:t>,</w:t>
      </w:r>
      <w:r w:rsidR="00D23B8D" w:rsidRPr="001B4AC2">
        <w:rPr>
          <w:rFonts w:ascii="Arial" w:hAnsi="Arial" w:cs="Arial"/>
        </w:rPr>
        <w:t xml:space="preserve"> Col. John Campbell</w:t>
      </w:r>
      <w:r w:rsidR="00E340E5" w:rsidRPr="001B4AC2">
        <w:rPr>
          <w:rFonts w:ascii="Arial" w:hAnsi="Arial" w:cs="Arial"/>
        </w:rPr>
        <w:t>,</w:t>
      </w:r>
      <w:r w:rsidR="002B5549" w:rsidRPr="001B4AC2">
        <w:rPr>
          <w:rFonts w:ascii="Arial" w:hAnsi="Arial" w:cs="Arial"/>
        </w:rPr>
        <w:t xml:space="preserve"> Rt. Hon. Henry Dawkins</w:t>
      </w:r>
      <w:r w:rsidR="00E340E5" w:rsidRPr="001B4AC2">
        <w:rPr>
          <w:rFonts w:ascii="Arial" w:hAnsi="Arial" w:cs="Arial"/>
        </w:rPr>
        <w:t>,</w:t>
      </w:r>
      <w:r w:rsidR="004471F6" w:rsidRPr="001B4AC2">
        <w:rPr>
          <w:rFonts w:ascii="Arial" w:hAnsi="Arial" w:cs="Arial"/>
        </w:rPr>
        <w:t xml:space="preserve"> and William Cunningham</w:t>
      </w:r>
      <w:r w:rsidR="00B627E2" w:rsidRPr="001B4AC2">
        <w:rPr>
          <w:rFonts w:ascii="Arial" w:hAnsi="Arial" w:cs="Arial"/>
        </w:rPr>
        <w:t>e</w:t>
      </w:r>
      <w:r w:rsidR="002B5549" w:rsidRPr="001B4AC2">
        <w:rPr>
          <w:rFonts w:ascii="Arial" w:hAnsi="Arial" w:cs="Arial"/>
        </w:rPr>
        <w:t>.</w:t>
      </w:r>
      <w:r w:rsidR="00AC0D4D" w:rsidRPr="001B4AC2">
        <w:rPr>
          <w:rStyle w:val="FootnoteReference"/>
          <w:rFonts w:ascii="Arial" w:hAnsi="Arial" w:cs="Arial"/>
        </w:rPr>
        <w:footnoteReference w:id="48"/>
      </w:r>
      <w:r w:rsidR="00D57124" w:rsidRPr="001B4AC2">
        <w:rPr>
          <w:rFonts w:ascii="Arial" w:hAnsi="Arial" w:cs="Arial"/>
        </w:rPr>
        <w:t xml:space="preserve"> Not all of these individuals responded to the call</w:t>
      </w:r>
      <w:r w:rsidR="009D011A" w:rsidRPr="001B4AC2">
        <w:rPr>
          <w:rFonts w:ascii="Arial" w:hAnsi="Arial" w:cs="Arial"/>
        </w:rPr>
        <w:t xml:space="preserve"> directly</w:t>
      </w:r>
      <w:r w:rsidR="00D57124" w:rsidRPr="001B4AC2">
        <w:rPr>
          <w:rFonts w:ascii="Arial" w:hAnsi="Arial" w:cs="Arial"/>
        </w:rPr>
        <w:t xml:space="preserve">, </w:t>
      </w:r>
      <w:r w:rsidR="009D011A" w:rsidRPr="001B4AC2">
        <w:rPr>
          <w:rFonts w:ascii="Arial" w:hAnsi="Arial" w:cs="Arial"/>
        </w:rPr>
        <w:t xml:space="preserve">although a </w:t>
      </w:r>
      <w:r w:rsidR="00602422">
        <w:rPr>
          <w:rFonts w:ascii="Arial" w:hAnsi="Arial" w:cs="Arial"/>
        </w:rPr>
        <w:t xml:space="preserve">subsequent </w:t>
      </w:r>
      <w:r w:rsidR="009D011A" w:rsidRPr="001B4AC2">
        <w:rPr>
          <w:rFonts w:ascii="Arial" w:hAnsi="Arial" w:cs="Arial"/>
        </w:rPr>
        <w:t xml:space="preserve">£500 collection from </w:t>
      </w:r>
      <w:r w:rsidR="00A72B08">
        <w:rPr>
          <w:rFonts w:ascii="Arial" w:hAnsi="Arial" w:cs="Arial"/>
        </w:rPr>
        <w:t xml:space="preserve">the Island of </w:t>
      </w:r>
      <w:r w:rsidR="009D011A" w:rsidRPr="001B4AC2">
        <w:rPr>
          <w:rFonts w:ascii="Arial" w:hAnsi="Arial" w:cs="Arial"/>
        </w:rPr>
        <w:t xml:space="preserve">Jamaica suggests some of them </w:t>
      </w:r>
      <w:r w:rsidR="00602422">
        <w:rPr>
          <w:rFonts w:ascii="Arial" w:hAnsi="Arial" w:cs="Arial"/>
        </w:rPr>
        <w:t xml:space="preserve">had </w:t>
      </w:r>
      <w:r w:rsidR="009D011A" w:rsidRPr="001B4AC2">
        <w:rPr>
          <w:rFonts w:ascii="Arial" w:hAnsi="Arial" w:cs="Arial"/>
        </w:rPr>
        <w:t>contribut</w:t>
      </w:r>
      <w:r w:rsidR="00602422">
        <w:rPr>
          <w:rFonts w:ascii="Arial" w:hAnsi="Arial" w:cs="Arial"/>
        </w:rPr>
        <w:t>ed in some way</w:t>
      </w:r>
      <w:r w:rsidR="009D011A" w:rsidRPr="001B4AC2">
        <w:rPr>
          <w:rFonts w:ascii="Arial" w:hAnsi="Arial" w:cs="Arial"/>
        </w:rPr>
        <w:t>.</w:t>
      </w:r>
      <w:r w:rsidR="00A72B08">
        <w:rPr>
          <w:rFonts w:ascii="Arial" w:hAnsi="Arial" w:cs="Arial"/>
        </w:rPr>
        <w:t xml:space="preserve"> In any case,</w:t>
      </w:r>
      <w:r w:rsidR="009D011A" w:rsidRPr="001B4AC2">
        <w:rPr>
          <w:rFonts w:ascii="Arial" w:hAnsi="Arial" w:cs="Arial"/>
        </w:rPr>
        <w:t xml:space="preserve"> </w:t>
      </w:r>
      <w:r w:rsidR="00A72B08">
        <w:rPr>
          <w:rFonts w:ascii="Arial" w:hAnsi="Arial" w:cs="Arial"/>
        </w:rPr>
        <w:t>t</w:t>
      </w:r>
      <w:r w:rsidR="00D57124" w:rsidRPr="001B4AC2">
        <w:rPr>
          <w:rFonts w:ascii="Arial" w:hAnsi="Arial" w:cs="Arial"/>
        </w:rPr>
        <w:t xml:space="preserve">he intention on the part of the Managers </w:t>
      </w:r>
      <w:r w:rsidR="00A72B08">
        <w:rPr>
          <w:rFonts w:ascii="Arial" w:hAnsi="Arial" w:cs="Arial"/>
        </w:rPr>
        <w:t xml:space="preserve">was </w:t>
      </w:r>
      <w:r w:rsidR="00D57124" w:rsidRPr="001B4AC2">
        <w:rPr>
          <w:rFonts w:ascii="Arial" w:hAnsi="Arial" w:cs="Arial"/>
        </w:rPr>
        <w:t>to attract Scottish-Jamaica</w:t>
      </w:r>
      <w:r w:rsidR="008F01D4" w:rsidRPr="001B4AC2">
        <w:rPr>
          <w:rFonts w:ascii="Arial" w:hAnsi="Arial" w:cs="Arial"/>
        </w:rPr>
        <w:t>n</w:t>
      </w:r>
      <w:r w:rsidR="00D57124" w:rsidRPr="001B4AC2">
        <w:rPr>
          <w:rFonts w:ascii="Arial" w:hAnsi="Arial" w:cs="Arial"/>
        </w:rPr>
        <w:t xml:space="preserve"> wealth (nearly all of which </w:t>
      </w:r>
      <w:r w:rsidR="008F01D4" w:rsidRPr="001B4AC2">
        <w:rPr>
          <w:rFonts w:ascii="Arial" w:hAnsi="Arial" w:cs="Arial"/>
        </w:rPr>
        <w:t xml:space="preserve">we can </w:t>
      </w:r>
      <w:r w:rsidR="000C1E57" w:rsidRPr="001B4AC2">
        <w:rPr>
          <w:rFonts w:ascii="Arial" w:hAnsi="Arial" w:cs="Arial"/>
        </w:rPr>
        <w:t>be confident</w:t>
      </w:r>
      <w:r w:rsidR="008F01D4" w:rsidRPr="001B4AC2">
        <w:rPr>
          <w:rFonts w:ascii="Arial" w:hAnsi="Arial" w:cs="Arial"/>
        </w:rPr>
        <w:t xml:space="preserve"> </w:t>
      </w:r>
      <w:r w:rsidR="00D57124" w:rsidRPr="001B4AC2">
        <w:rPr>
          <w:rFonts w:ascii="Arial" w:hAnsi="Arial" w:cs="Arial"/>
        </w:rPr>
        <w:t xml:space="preserve">derived from enslaved labour). </w:t>
      </w:r>
      <w:r w:rsidR="008F01D4" w:rsidRPr="001B4AC2">
        <w:rPr>
          <w:rFonts w:ascii="Arial" w:hAnsi="Arial" w:cs="Arial"/>
        </w:rPr>
        <w:t xml:space="preserve">This relationship with Jamaica would </w:t>
      </w:r>
      <w:proofErr w:type="gramStart"/>
      <w:r w:rsidR="008F01D4" w:rsidRPr="001B4AC2">
        <w:rPr>
          <w:rFonts w:ascii="Arial" w:hAnsi="Arial" w:cs="Arial"/>
        </w:rPr>
        <w:t>continue:</w:t>
      </w:r>
      <w:proofErr w:type="gramEnd"/>
      <w:r w:rsidR="008F01D4" w:rsidRPr="001B4AC2">
        <w:rPr>
          <w:rFonts w:ascii="Arial" w:hAnsi="Arial" w:cs="Arial"/>
        </w:rPr>
        <w:t xml:space="preserve"> a</w:t>
      </w:r>
      <w:r w:rsidR="001F7DF5" w:rsidRPr="001B4AC2">
        <w:rPr>
          <w:rFonts w:ascii="Arial" w:hAnsi="Arial" w:cs="Arial"/>
        </w:rPr>
        <w:t>s late as 1832, the RIE receiv</w:t>
      </w:r>
      <w:r w:rsidR="000449B7" w:rsidRPr="001B4AC2">
        <w:rPr>
          <w:rFonts w:ascii="Arial" w:hAnsi="Arial" w:cs="Arial"/>
        </w:rPr>
        <w:t>ed</w:t>
      </w:r>
      <w:r w:rsidR="001F7DF5" w:rsidRPr="001B4AC2">
        <w:rPr>
          <w:rFonts w:ascii="Arial" w:hAnsi="Arial" w:cs="Arial"/>
        </w:rPr>
        <w:t xml:space="preserve"> a legacy of £200 from William Paterson of Ayr, </w:t>
      </w:r>
      <w:r w:rsidR="001232C2" w:rsidRPr="001B4AC2">
        <w:rPr>
          <w:rFonts w:ascii="Arial" w:hAnsi="Arial" w:cs="Arial"/>
        </w:rPr>
        <w:t xml:space="preserve">an attorney and </w:t>
      </w:r>
      <w:r w:rsidR="001F7DF5" w:rsidRPr="001B4AC2">
        <w:rPr>
          <w:rFonts w:ascii="Arial" w:hAnsi="Arial" w:cs="Arial"/>
        </w:rPr>
        <w:t>owner of slave estates in Jamaica</w:t>
      </w:r>
      <w:r w:rsidR="00865700" w:rsidRPr="001B4AC2">
        <w:rPr>
          <w:rFonts w:ascii="Arial" w:hAnsi="Arial" w:cs="Arial"/>
        </w:rPr>
        <w:t>.</w:t>
      </w:r>
      <w:r w:rsidR="002778DD" w:rsidRPr="001B4AC2">
        <w:rPr>
          <w:rStyle w:val="FootnoteReference"/>
          <w:rFonts w:ascii="Arial" w:hAnsi="Arial" w:cs="Arial"/>
        </w:rPr>
        <w:footnoteReference w:id="49"/>
      </w:r>
      <w:r w:rsidR="001F7DF5" w:rsidRPr="001B4AC2">
        <w:rPr>
          <w:rFonts w:ascii="Arial" w:hAnsi="Arial" w:cs="Arial"/>
        </w:rPr>
        <w:t xml:space="preserve"> </w:t>
      </w:r>
    </w:p>
    <w:p w14:paraId="1480636A" w14:textId="336B7B8A" w:rsidR="00C71D4A" w:rsidRPr="001B4AC2" w:rsidRDefault="00D57124" w:rsidP="001B4AC2">
      <w:pPr>
        <w:spacing w:line="480" w:lineRule="auto"/>
        <w:rPr>
          <w:rFonts w:ascii="Arial" w:hAnsi="Arial" w:cs="Arial"/>
        </w:rPr>
      </w:pPr>
      <w:r w:rsidRPr="001B4AC2">
        <w:rPr>
          <w:rFonts w:ascii="Arial" w:hAnsi="Arial" w:cs="Arial"/>
        </w:rPr>
        <w:lastRenderedPageBreak/>
        <w:t>Alongside</w:t>
      </w:r>
      <w:r w:rsidR="009A02C8" w:rsidRPr="001B4AC2">
        <w:rPr>
          <w:rFonts w:ascii="Arial" w:hAnsi="Arial" w:cs="Arial"/>
        </w:rPr>
        <w:t xml:space="preserve"> the </w:t>
      </w:r>
      <w:r w:rsidRPr="001B4AC2">
        <w:rPr>
          <w:rFonts w:ascii="Arial" w:hAnsi="Arial" w:cs="Arial"/>
        </w:rPr>
        <w:t>letters</w:t>
      </w:r>
      <w:r w:rsidR="009A02C8" w:rsidRPr="001B4AC2">
        <w:rPr>
          <w:rFonts w:ascii="Arial" w:hAnsi="Arial" w:cs="Arial"/>
        </w:rPr>
        <w:t xml:space="preserve"> to Jamaica, </w:t>
      </w:r>
      <w:r w:rsidR="000A475C" w:rsidRPr="001B4AC2">
        <w:rPr>
          <w:rFonts w:ascii="Arial" w:hAnsi="Arial" w:cs="Arial"/>
        </w:rPr>
        <w:t>Managers</w:t>
      </w:r>
      <w:r w:rsidR="009A02C8" w:rsidRPr="001B4AC2">
        <w:rPr>
          <w:rFonts w:ascii="Arial" w:hAnsi="Arial" w:cs="Arial"/>
        </w:rPr>
        <w:t xml:space="preserve"> </w:t>
      </w:r>
      <w:r w:rsidR="00C40384" w:rsidRPr="001B4AC2">
        <w:rPr>
          <w:rFonts w:ascii="Arial" w:hAnsi="Arial" w:cs="Arial"/>
        </w:rPr>
        <w:t xml:space="preserve">agreed to </w:t>
      </w:r>
      <w:r w:rsidR="009A02C8" w:rsidRPr="001B4AC2">
        <w:rPr>
          <w:rFonts w:ascii="Arial" w:hAnsi="Arial" w:cs="Arial"/>
        </w:rPr>
        <w:t>acquire ‘</w:t>
      </w:r>
      <w:r w:rsidR="00DD1830" w:rsidRPr="001B4AC2">
        <w:rPr>
          <w:rFonts w:ascii="Arial" w:hAnsi="Arial" w:cs="Arial"/>
        </w:rPr>
        <w:t xml:space="preserve">the names of the Governors of all the British settlements abroad and of the people of distinction in the several </w:t>
      </w:r>
      <w:proofErr w:type="gramStart"/>
      <w:r w:rsidR="00DD1830" w:rsidRPr="001B4AC2">
        <w:rPr>
          <w:rFonts w:ascii="Arial" w:hAnsi="Arial" w:cs="Arial"/>
        </w:rPr>
        <w:t>settlements, and</w:t>
      </w:r>
      <w:proofErr w:type="gramEnd"/>
      <w:r w:rsidR="00DD1830" w:rsidRPr="001B4AC2">
        <w:rPr>
          <w:rFonts w:ascii="Arial" w:hAnsi="Arial" w:cs="Arial"/>
        </w:rPr>
        <w:t xml:space="preserve"> apply to all of them for aid to forward the work</w:t>
      </w:r>
      <w:r w:rsidR="009A02C8" w:rsidRPr="001B4AC2">
        <w:rPr>
          <w:rFonts w:ascii="Arial" w:hAnsi="Arial" w:cs="Arial"/>
        </w:rPr>
        <w:t>’</w:t>
      </w:r>
      <w:r w:rsidR="00DD1830" w:rsidRPr="001B4AC2">
        <w:rPr>
          <w:rFonts w:ascii="Arial" w:hAnsi="Arial" w:cs="Arial"/>
        </w:rPr>
        <w:t>.</w:t>
      </w:r>
      <w:r w:rsidR="009A02C8" w:rsidRPr="001B4AC2">
        <w:rPr>
          <w:rStyle w:val="FootnoteReference"/>
          <w:rFonts w:ascii="Arial" w:hAnsi="Arial" w:cs="Arial"/>
        </w:rPr>
        <w:footnoteReference w:id="50"/>
      </w:r>
      <w:r w:rsidR="00F95ECE" w:rsidRPr="001B4AC2">
        <w:rPr>
          <w:rFonts w:ascii="Arial" w:hAnsi="Arial" w:cs="Arial"/>
        </w:rPr>
        <w:t xml:space="preserve"> </w:t>
      </w:r>
      <w:r w:rsidR="00C40384" w:rsidRPr="001B4AC2">
        <w:rPr>
          <w:rFonts w:ascii="Arial" w:hAnsi="Arial" w:cs="Arial"/>
        </w:rPr>
        <w:t xml:space="preserve">Over the next </w:t>
      </w:r>
      <w:r w:rsidR="00347513" w:rsidRPr="001B4AC2">
        <w:rPr>
          <w:rFonts w:ascii="Arial" w:hAnsi="Arial" w:cs="Arial"/>
        </w:rPr>
        <w:t>80</w:t>
      </w:r>
      <w:r w:rsidR="00C40384" w:rsidRPr="001B4AC2">
        <w:rPr>
          <w:rFonts w:ascii="Arial" w:hAnsi="Arial" w:cs="Arial"/>
        </w:rPr>
        <w:t xml:space="preserve"> years, p</w:t>
      </w:r>
      <w:r w:rsidR="00A07750" w:rsidRPr="001B4AC2">
        <w:rPr>
          <w:rFonts w:ascii="Arial" w:hAnsi="Arial" w:cs="Arial"/>
        </w:rPr>
        <w:t>lanters in Grenada</w:t>
      </w:r>
      <w:r w:rsidR="00C87EB0" w:rsidRPr="001B4AC2">
        <w:rPr>
          <w:rFonts w:ascii="Arial" w:hAnsi="Arial" w:cs="Arial"/>
        </w:rPr>
        <w:t xml:space="preserve">, </w:t>
      </w:r>
      <w:r w:rsidR="00A07750" w:rsidRPr="001B4AC2">
        <w:rPr>
          <w:rFonts w:ascii="Arial" w:hAnsi="Arial" w:cs="Arial"/>
        </w:rPr>
        <w:t>Antigua</w:t>
      </w:r>
      <w:r w:rsidR="00C861A5" w:rsidRPr="001B4AC2">
        <w:rPr>
          <w:rFonts w:ascii="Arial" w:hAnsi="Arial" w:cs="Arial"/>
        </w:rPr>
        <w:t>, Barbados</w:t>
      </w:r>
      <w:r w:rsidR="00C87EB0" w:rsidRPr="001B4AC2">
        <w:rPr>
          <w:rFonts w:ascii="Arial" w:hAnsi="Arial" w:cs="Arial"/>
        </w:rPr>
        <w:t xml:space="preserve">, and St Croix </w:t>
      </w:r>
      <w:r w:rsidRPr="001B4AC2">
        <w:rPr>
          <w:rFonts w:ascii="Arial" w:hAnsi="Arial" w:cs="Arial"/>
        </w:rPr>
        <w:t xml:space="preserve">were asked to donate; some seemingly </w:t>
      </w:r>
      <w:r w:rsidR="00C40384" w:rsidRPr="001B4AC2">
        <w:rPr>
          <w:rFonts w:ascii="Arial" w:hAnsi="Arial" w:cs="Arial"/>
        </w:rPr>
        <w:t xml:space="preserve">donated on their own </w:t>
      </w:r>
      <w:r w:rsidR="007838A6" w:rsidRPr="001B4AC2">
        <w:rPr>
          <w:rFonts w:ascii="Arial" w:hAnsi="Arial" w:cs="Arial"/>
        </w:rPr>
        <w:t>initiative</w:t>
      </w:r>
      <w:r w:rsidR="00C40384" w:rsidRPr="001B4AC2">
        <w:rPr>
          <w:rFonts w:ascii="Arial" w:hAnsi="Arial" w:cs="Arial"/>
        </w:rPr>
        <w:t xml:space="preserve">. </w:t>
      </w:r>
      <w:r w:rsidRPr="001B4AC2">
        <w:rPr>
          <w:rFonts w:ascii="Arial" w:hAnsi="Arial" w:cs="Arial"/>
        </w:rPr>
        <w:t>In 1742</w:t>
      </w:r>
      <w:r w:rsidR="008A4E3E" w:rsidRPr="001B4AC2">
        <w:rPr>
          <w:rFonts w:ascii="Arial" w:hAnsi="Arial" w:cs="Arial"/>
        </w:rPr>
        <w:t xml:space="preserve">, colonial </w:t>
      </w:r>
      <w:r w:rsidR="005D7046" w:rsidRPr="001B4AC2">
        <w:rPr>
          <w:rFonts w:ascii="Arial" w:hAnsi="Arial" w:cs="Arial"/>
        </w:rPr>
        <w:t>administrators</w:t>
      </w:r>
      <w:r w:rsidR="008A4E3E" w:rsidRPr="001B4AC2">
        <w:rPr>
          <w:rFonts w:ascii="Arial" w:hAnsi="Arial" w:cs="Arial"/>
        </w:rPr>
        <w:t xml:space="preserve"> </w:t>
      </w:r>
      <w:r w:rsidR="00C87EB0" w:rsidRPr="001B4AC2">
        <w:rPr>
          <w:rFonts w:ascii="Arial" w:hAnsi="Arial" w:cs="Arial"/>
        </w:rPr>
        <w:t xml:space="preserve">Charles Dunbar, Surveyor General of Customs in Barbados, and William Mathew Jr., Capt. General and Chief Governor of the Leeward </w:t>
      </w:r>
      <w:r w:rsidR="008A4E3E" w:rsidRPr="001B4AC2">
        <w:rPr>
          <w:rFonts w:ascii="Arial" w:hAnsi="Arial" w:cs="Arial"/>
        </w:rPr>
        <w:t>Islands,</w:t>
      </w:r>
      <w:r w:rsidRPr="001B4AC2">
        <w:rPr>
          <w:rFonts w:ascii="Arial" w:hAnsi="Arial" w:cs="Arial"/>
        </w:rPr>
        <w:t xml:space="preserve"> </w:t>
      </w:r>
      <w:r w:rsidR="00C87EB0" w:rsidRPr="001B4AC2">
        <w:rPr>
          <w:rFonts w:ascii="Arial" w:hAnsi="Arial" w:cs="Arial"/>
        </w:rPr>
        <w:t>forwarded the RIE’s call for subscriptions onto prospective colonial donors.</w:t>
      </w:r>
      <w:r w:rsidR="00C87EB0" w:rsidRPr="001B4AC2">
        <w:rPr>
          <w:rStyle w:val="FootnoteReference"/>
          <w:rFonts w:ascii="Arial" w:hAnsi="Arial" w:cs="Arial"/>
        </w:rPr>
        <w:footnoteReference w:id="51"/>
      </w:r>
      <w:r w:rsidR="00C87EB0" w:rsidRPr="001B4AC2">
        <w:rPr>
          <w:rFonts w:ascii="Arial" w:hAnsi="Arial" w:cs="Arial"/>
        </w:rPr>
        <w:t xml:space="preserve"> </w:t>
      </w:r>
      <w:r w:rsidR="00FF122F" w:rsidRPr="001B4AC2">
        <w:rPr>
          <w:rFonts w:ascii="Arial" w:hAnsi="Arial" w:cs="Arial"/>
        </w:rPr>
        <w:t xml:space="preserve">In </w:t>
      </w:r>
      <w:r w:rsidR="007B24DE" w:rsidRPr="001B4AC2">
        <w:rPr>
          <w:rFonts w:ascii="Arial" w:hAnsi="Arial" w:cs="Arial"/>
        </w:rPr>
        <w:t>1742</w:t>
      </w:r>
      <w:r w:rsidR="00FF122F" w:rsidRPr="001B4AC2">
        <w:rPr>
          <w:rFonts w:ascii="Arial" w:hAnsi="Arial" w:cs="Arial"/>
        </w:rPr>
        <w:t xml:space="preserve">, </w:t>
      </w:r>
      <w:r w:rsidR="00F95ECE" w:rsidRPr="001B4AC2">
        <w:rPr>
          <w:rFonts w:ascii="Arial" w:hAnsi="Arial" w:cs="Arial"/>
        </w:rPr>
        <w:t xml:space="preserve">Thomas </w:t>
      </w:r>
      <w:r w:rsidRPr="001B4AC2">
        <w:rPr>
          <w:rFonts w:ascii="Arial" w:hAnsi="Arial" w:cs="Arial"/>
        </w:rPr>
        <w:t>Fin</w:t>
      </w:r>
      <w:r w:rsidR="00B1008B" w:rsidRPr="001B4AC2">
        <w:rPr>
          <w:rFonts w:ascii="Arial" w:hAnsi="Arial" w:cs="Arial"/>
        </w:rPr>
        <w:t>l</w:t>
      </w:r>
      <w:r w:rsidRPr="001B4AC2">
        <w:rPr>
          <w:rFonts w:ascii="Arial" w:hAnsi="Arial" w:cs="Arial"/>
        </w:rPr>
        <w:t>ey</w:t>
      </w:r>
      <w:r w:rsidR="00F95ECE" w:rsidRPr="001B4AC2">
        <w:rPr>
          <w:rFonts w:ascii="Arial" w:hAnsi="Arial" w:cs="Arial"/>
        </w:rPr>
        <w:t xml:space="preserve"> </w:t>
      </w:r>
      <w:r w:rsidR="00185515" w:rsidRPr="001B4AC2">
        <w:rPr>
          <w:rFonts w:ascii="Arial" w:hAnsi="Arial" w:cs="Arial"/>
        </w:rPr>
        <w:t xml:space="preserve">of </w:t>
      </w:r>
      <w:proofErr w:type="spellStart"/>
      <w:r w:rsidR="00185515" w:rsidRPr="001B4AC2">
        <w:rPr>
          <w:rFonts w:ascii="Arial" w:hAnsi="Arial" w:cs="Arial"/>
        </w:rPr>
        <w:t>Balkirshire</w:t>
      </w:r>
      <w:proofErr w:type="spellEnd"/>
      <w:r w:rsidR="00185515" w:rsidRPr="001B4AC2">
        <w:rPr>
          <w:rFonts w:ascii="Arial" w:hAnsi="Arial" w:cs="Arial"/>
        </w:rPr>
        <w:t xml:space="preserve">, Fife, </w:t>
      </w:r>
      <w:r w:rsidR="006D07E0" w:rsidRPr="001B4AC2">
        <w:rPr>
          <w:rFonts w:ascii="Arial" w:hAnsi="Arial" w:cs="Arial"/>
        </w:rPr>
        <w:t xml:space="preserve">who </w:t>
      </w:r>
      <w:r w:rsidR="009D620C" w:rsidRPr="001B4AC2">
        <w:rPr>
          <w:rFonts w:ascii="Arial" w:hAnsi="Arial" w:cs="Arial"/>
        </w:rPr>
        <w:t xml:space="preserve">had </w:t>
      </w:r>
      <w:r w:rsidR="006D07E0" w:rsidRPr="001B4AC2">
        <w:rPr>
          <w:rFonts w:ascii="Arial" w:hAnsi="Arial" w:cs="Arial"/>
        </w:rPr>
        <w:t>‘</w:t>
      </w:r>
      <w:r w:rsidR="009D620C" w:rsidRPr="001B4AC2">
        <w:rPr>
          <w:rFonts w:ascii="Arial" w:hAnsi="Arial" w:cs="Arial"/>
        </w:rPr>
        <w:t>acquired</w:t>
      </w:r>
      <w:r w:rsidR="006D07E0" w:rsidRPr="001B4AC2">
        <w:rPr>
          <w:rFonts w:ascii="Arial" w:hAnsi="Arial" w:cs="Arial"/>
        </w:rPr>
        <w:t xml:space="preserve"> an opulent fortune</w:t>
      </w:r>
      <w:r w:rsidR="00297DF9" w:rsidRPr="001B4AC2">
        <w:rPr>
          <w:rFonts w:ascii="Arial" w:hAnsi="Arial" w:cs="Arial"/>
        </w:rPr>
        <w:t xml:space="preserve">’ in </w:t>
      </w:r>
      <w:r w:rsidR="00F95ECE" w:rsidRPr="001B4AC2">
        <w:rPr>
          <w:rFonts w:ascii="Arial" w:hAnsi="Arial" w:cs="Arial"/>
        </w:rPr>
        <w:t xml:space="preserve">Barbados, </w:t>
      </w:r>
      <w:r w:rsidR="00FF122F" w:rsidRPr="001B4AC2">
        <w:rPr>
          <w:rFonts w:ascii="Arial" w:hAnsi="Arial" w:cs="Arial"/>
        </w:rPr>
        <w:t>donated £136</w:t>
      </w:r>
      <w:r w:rsidR="002D0556" w:rsidRPr="001B4AC2">
        <w:rPr>
          <w:rFonts w:ascii="Arial" w:hAnsi="Arial" w:cs="Arial"/>
        </w:rPr>
        <w:t xml:space="preserve"> he had</w:t>
      </w:r>
      <w:r w:rsidR="00FF122F" w:rsidRPr="001B4AC2">
        <w:rPr>
          <w:rFonts w:ascii="Arial" w:hAnsi="Arial" w:cs="Arial"/>
        </w:rPr>
        <w:t xml:space="preserve"> collected from ‘gentlemen’ on the island</w:t>
      </w:r>
      <w:r w:rsidR="00B10442" w:rsidRPr="001B4AC2">
        <w:rPr>
          <w:rFonts w:ascii="Arial" w:hAnsi="Arial" w:cs="Arial"/>
        </w:rPr>
        <w:t>.</w:t>
      </w:r>
      <w:r w:rsidR="002C2E74" w:rsidRPr="001B4AC2">
        <w:rPr>
          <w:rStyle w:val="FootnoteReference"/>
          <w:rFonts w:ascii="Arial" w:hAnsi="Arial" w:cs="Arial"/>
        </w:rPr>
        <w:footnoteReference w:id="52"/>
      </w:r>
      <w:r w:rsidR="00B10442" w:rsidRPr="001B4AC2">
        <w:rPr>
          <w:rFonts w:ascii="Arial" w:hAnsi="Arial" w:cs="Arial"/>
        </w:rPr>
        <w:t xml:space="preserve"> I</w:t>
      </w:r>
      <w:r w:rsidR="00281FFF" w:rsidRPr="001B4AC2">
        <w:rPr>
          <w:rFonts w:ascii="Arial" w:hAnsi="Arial" w:cs="Arial"/>
        </w:rPr>
        <w:t>n 1745 he donate</w:t>
      </w:r>
      <w:r w:rsidR="00602422">
        <w:rPr>
          <w:rFonts w:ascii="Arial" w:hAnsi="Arial" w:cs="Arial"/>
        </w:rPr>
        <w:t>d</w:t>
      </w:r>
      <w:r w:rsidR="00281FFF" w:rsidRPr="001B4AC2">
        <w:rPr>
          <w:rFonts w:ascii="Arial" w:hAnsi="Arial" w:cs="Arial"/>
        </w:rPr>
        <w:t xml:space="preserve"> another £10 from his own pocket.</w:t>
      </w:r>
      <w:r w:rsidR="007D1E8E" w:rsidRPr="001B4AC2">
        <w:rPr>
          <w:rStyle w:val="FootnoteReference"/>
          <w:rFonts w:ascii="Arial" w:hAnsi="Arial" w:cs="Arial"/>
        </w:rPr>
        <w:footnoteReference w:id="53"/>
      </w:r>
      <w:r w:rsidR="00B10442" w:rsidRPr="001B4AC2">
        <w:rPr>
          <w:rFonts w:ascii="Arial" w:hAnsi="Arial" w:cs="Arial"/>
        </w:rPr>
        <w:t xml:space="preserve"> </w:t>
      </w:r>
      <w:r w:rsidR="007B24DE" w:rsidRPr="001B4AC2">
        <w:rPr>
          <w:rFonts w:ascii="Arial" w:hAnsi="Arial" w:cs="Arial"/>
        </w:rPr>
        <w:t xml:space="preserve">The contributions of </w:t>
      </w:r>
      <w:r w:rsidR="00212CB9" w:rsidRPr="001B4AC2">
        <w:rPr>
          <w:rFonts w:ascii="Arial" w:hAnsi="Arial" w:cs="Arial"/>
        </w:rPr>
        <w:t>Finley</w:t>
      </w:r>
      <w:r w:rsidR="007B24DE" w:rsidRPr="001B4AC2">
        <w:rPr>
          <w:rFonts w:ascii="Arial" w:hAnsi="Arial" w:cs="Arial"/>
        </w:rPr>
        <w:t xml:space="preserve"> and </w:t>
      </w:r>
      <w:r w:rsidR="00347513" w:rsidRPr="001B4AC2">
        <w:rPr>
          <w:rFonts w:ascii="Arial" w:hAnsi="Arial" w:cs="Arial"/>
        </w:rPr>
        <w:t>other West Indian ‘gentleme</w:t>
      </w:r>
      <w:r w:rsidR="007B24DE" w:rsidRPr="001B4AC2">
        <w:rPr>
          <w:rFonts w:ascii="Arial" w:hAnsi="Arial" w:cs="Arial"/>
        </w:rPr>
        <w:t xml:space="preserve">n’ </w:t>
      </w:r>
      <w:r w:rsidR="00212CB9" w:rsidRPr="001B4AC2">
        <w:rPr>
          <w:rFonts w:ascii="Arial" w:hAnsi="Arial" w:cs="Arial"/>
        </w:rPr>
        <w:t xml:space="preserve">indicate a strong commitment </w:t>
      </w:r>
      <w:r w:rsidR="002D0556" w:rsidRPr="001B4AC2">
        <w:rPr>
          <w:rFonts w:ascii="Arial" w:hAnsi="Arial" w:cs="Arial"/>
        </w:rPr>
        <w:t>amongst Scot</w:t>
      </w:r>
      <w:r w:rsidR="002C2E74" w:rsidRPr="001B4AC2">
        <w:rPr>
          <w:rFonts w:ascii="Arial" w:hAnsi="Arial" w:cs="Arial"/>
        </w:rPr>
        <w:t>tish</w:t>
      </w:r>
      <w:r w:rsidR="007B24DE" w:rsidRPr="001B4AC2">
        <w:rPr>
          <w:rFonts w:ascii="Arial" w:hAnsi="Arial" w:cs="Arial"/>
        </w:rPr>
        <w:t xml:space="preserve"> planters abroad</w:t>
      </w:r>
      <w:r w:rsidR="002D0556" w:rsidRPr="001B4AC2">
        <w:rPr>
          <w:rFonts w:ascii="Arial" w:hAnsi="Arial" w:cs="Arial"/>
        </w:rPr>
        <w:t xml:space="preserve"> </w:t>
      </w:r>
      <w:r w:rsidR="009B01E8" w:rsidRPr="001B4AC2">
        <w:rPr>
          <w:rFonts w:ascii="Arial" w:hAnsi="Arial" w:cs="Arial"/>
        </w:rPr>
        <w:t>to</w:t>
      </w:r>
      <w:r w:rsidR="00212CB9" w:rsidRPr="001B4AC2">
        <w:rPr>
          <w:rFonts w:ascii="Arial" w:hAnsi="Arial" w:cs="Arial"/>
        </w:rPr>
        <w:t xml:space="preserve"> charitable cause</w:t>
      </w:r>
      <w:r w:rsidR="008A4E3E" w:rsidRPr="001B4AC2">
        <w:rPr>
          <w:rFonts w:ascii="Arial" w:hAnsi="Arial" w:cs="Arial"/>
        </w:rPr>
        <w:t>s</w:t>
      </w:r>
      <w:r w:rsidR="002C2E74" w:rsidRPr="001B4AC2">
        <w:rPr>
          <w:rFonts w:ascii="Arial" w:hAnsi="Arial" w:cs="Arial"/>
        </w:rPr>
        <w:t xml:space="preserve"> at home</w:t>
      </w:r>
      <w:r w:rsidR="005A0A0C" w:rsidRPr="001B4AC2">
        <w:rPr>
          <w:rFonts w:ascii="Arial" w:hAnsi="Arial" w:cs="Arial"/>
        </w:rPr>
        <w:t xml:space="preserve">. </w:t>
      </w:r>
      <w:r w:rsidR="008A4E3E" w:rsidRPr="001B4AC2">
        <w:rPr>
          <w:rFonts w:ascii="Arial" w:hAnsi="Arial" w:cs="Arial"/>
        </w:rPr>
        <w:t>Such</w:t>
      </w:r>
      <w:r w:rsidR="005A0A0C" w:rsidRPr="001B4AC2">
        <w:rPr>
          <w:rFonts w:ascii="Arial" w:hAnsi="Arial" w:cs="Arial"/>
        </w:rPr>
        <w:t xml:space="preserve"> philanthropy</w:t>
      </w:r>
      <w:r w:rsidR="002D0556" w:rsidRPr="001B4AC2">
        <w:rPr>
          <w:rFonts w:ascii="Arial" w:hAnsi="Arial" w:cs="Arial"/>
        </w:rPr>
        <w:t xml:space="preserve"> </w:t>
      </w:r>
      <w:r w:rsidR="005A0A0C" w:rsidRPr="001B4AC2">
        <w:rPr>
          <w:rFonts w:ascii="Arial" w:hAnsi="Arial" w:cs="Arial"/>
        </w:rPr>
        <w:t xml:space="preserve">helped </w:t>
      </w:r>
      <w:r w:rsidR="008A4E3E" w:rsidRPr="001B4AC2">
        <w:rPr>
          <w:rFonts w:ascii="Arial" w:hAnsi="Arial" w:cs="Arial"/>
        </w:rPr>
        <w:t>Scots</w:t>
      </w:r>
      <w:r w:rsidR="005A0A0C" w:rsidRPr="001B4AC2">
        <w:rPr>
          <w:rFonts w:ascii="Arial" w:hAnsi="Arial" w:cs="Arial"/>
        </w:rPr>
        <w:t xml:space="preserve"> </w:t>
      </w:r>
      <w:r w:rsidR="008A4E3E" w:rsidRPr="001B4AC2">
        <w:rPr>
          <w:rFonts w:ascii="Arial" w:hAnsi="Arial" w:cs="Arial"/>
        </w:rPr>
        <w:t>in the colonies</w:t>
      </w:r>
      <w:r w:rsidR="005A0A0C" w:rsidRPr="001B4AC2">
        <w:rPr>
          <w:rFonts w:ascii="Arial" w:hAnsi="Arial" w:cs="Arial"/>
        </w:rPr>
        <w:t xml:space="preserve"> to</w:t>
      </w:r>
      <w:r w:rsidR="00AE43FF" w:rsidRPr="001B4AC2">
        <w:rPr>
          <w:rFonts w:ascii="Arial" w:hAnsi="Arial" w:cs="Arial"/>
        </w:rPr>
        <w:t xml:space="preserve"> sustain ties with businesspeople </w:t>
      </w:r>
      <w:r w:rsidR="002D0556" w:rsidRPr="001B4AC2">
        <w:rPr>
          <w:rFonts w:ascii="Arial" w:hAnsi="Arial" w:cs="Arial"/>
        </w:rPr>
        <w:t xml:space="preserve">and politicians </w:t>
      </w:r>
      <w:r w:rsidR="00AE43FF" w:rsidRPr="001B4AC2">
        <w:rPr>
          <w:rFonts w:ascii="Arial" w:hAnsi="Arial" w:cs="Arial"/>
        </w:rPr>
        <w:t>at home</w:t>
      </w:r>
      <w:r w:rsidR="00352D6F" w:rsidRPr="001B4AC2">
        <w:rPr>
          <w:rFonts w:ascii="Arial" w:hAnsi="Arial" w:cs="Arial"/>
        </w:rPr>
        <w:t>, especially</w:t>
      </w:r>
      <w:r w:rsidR="00B10442" w:rsidRPr="001B4AC2">
        <w:rPr>
          <w:rFonts w:ascii="Arial" w:hAnsi="Arial" w:cs="Arial"/>
        </w:rPr>
        <w:t xml:space="preserve"> given the </w:t>
      </w:r>
      <w:r w:rsidR="00CA2531" w:rsidRPr="001B4AC2">
        <w:rPr>
          <w:rFonts w:ascii="Arial" w:hAnsi="Arial" w:cs="Arial"/>
        </w:rPr>
        <w:t>cr</w:t>
      </w:r>
      <w:r w:rsidR="008A4E3E" w:rsidRPr="001B4AC2">
        <w:rPr>
          <w:rFonts w:ascii="Arial" w:hAnsi="Arial" w:cs="Arial"/>
        </w:rPr>
        <w:t>ises</w:t>
      </w:r>
      <w:r w:rsidR="00CA2531" w:rsidRPr="001B4AC2">
        <w:rPr>
          <w:rFonts w:ascii="Arial" w:hAnsi="Arial" w:cs="Arial"/>
        </w:rPr>
        <w:t xml:space="preserve"> engulfing </w:t>
      </w:r>
      <w:r w:rsidR="00B00692" w:rsidRPr="001B4AC2">
        <w:rPr>
          <w:rFonts w:ascii="Arial" w:hAnsi="Arial" w:cs="Arial"/>
        </w:rPr>
        <w:t>Britain</w:t>
      </w:r>
      <w:r w:rsidR="00AE43FF" w:rsidRPr="001B4AC2">
        <w:rPr>
          <w:rFonts w:ascii="Arial" w:hAnsi="Arial" w:cs="Arial"/>
        </w:rPr>
        <w:t>, its colonies,</w:t>
      </w:r>
      <w:r w:rsidR="00450E1C" w:rsidRPr="001B4AC2">
        <w:rPr>
          <w:rFonts w:ascii="Arial" w:hAnsi="Arial" w:cs="Arial"/>
        </w:rPr>
        <w:t xml:space="preserve"> and Scotland during </w:t>
      </w:r>
      <w:r w:rsidR="008A4E3E" w:rsidRPr="001B4AC2">
        <w:rPr>
          <w:rFonts w:ascii="Arial" w:hAnsi="Arial" w:cs="Arial"/>
        </w:rPr>
        <w:t>the 1740s and 1750s</w:t>
      </w:r>
      <w:r w:rsidR="00347513" w:rsidRPr="001B4AC2">
        <w:rPr>
          <w:rFonts w:ascii="Arial" w:hAnsi="Arial" w:cs="Arial"/>
        </w:rPr>
        <w:t>,</w:t>
      </w:r>
      <w:r w:rsidR="008A4E3E" w:rsidRPr="001B4AC2">
        <w:rPr>
          <w:rFonts w:ascii="Arial" w:hAnsi="Arial" w:cs="Arial"/>
        </w:rPr>
        <w:t xml:space="preserve"> </w:t>
      </w:r>
      <w:r w:rsidR="00A72B08">
        <w:rPr>
          <w:rFonts w:ascii="Arial" w:hAnsi="Arial" w:cs="Arial"/>
        </w:rPr>
        <w:t>including</w:t>
      </w:r>
      <w:r w:rsidR="008A4E3E" w:rsidRPr="001B4AC2">
        <w:rPr>
          <w:rFonts w:ascii="Arial" w:hAnsi="Arial" w:cs="Arial"/>
        </w:rPr>
        <w:t xml:space="preserve"> c</w:t>
      </w:r>
      <w:r w:rsidR="00450E1C" w:rsidRPr="001B4AC2">
        <w:rPr>
          <w:rFonts w:ascii="Arial" w:hAnsi="Arial" w:cs="Arial"/>
        </w:rPr>
        <w:t xml:space="preserve">onflict with France </w:t>
      </w:r>
      <w:r w:rsidR="008A4E3E" w:rsidRPr="001B4AC2">
        <w:rPr>
          <w:rFonts w:ascii="Arial" w:hAnsi="Arial" w:cs="Arial"/>
        </w:rPr>
        <w:t xml:space="preserve">in 1744 </w:t>
      </w:r>
      <w:r w:rsidR="00450E1C" w:rsidRPr="001B4AC2">
        <w:rPr>
          <w:rFonts w:ascii="Arial" w:hAnsi="Arial" w:cs="Arial"/>
        </w:rPr>
        <w:t xml:space="preserve">over the sugar colonies in the West Indies, </w:t>
      </w:r>
      <w:r w:rsidR="00373A56" w:rsidRPr="001B4AC2">
        <w:rPr>
          <w:rFonts w:ascii="Arial" w:hAnsi="Arial" w:cs="Arial"/>
        </w:rPr>
        <w:t xml:space="preserve">a </w:t>
      </w:r>
      <w:r w:rsidR="00450E1C" w:rsidRPr="001B4AC2">
        <w:rPr>
          <w:rFonts w:ascii="Arial" w:hAnsi="Arial" w:cs="Arial"/>
        </w:rPr>
        <w:t>threat of French invasion on British shores</w:t>
      </w:r>
      <w:r w:rsidR="00373A56" w:rsidRPr="001B4AC2">
        <w:rPr>
          <w:rFonts w:ascii="Arial" w:hAnsi="Arial" w:cs="Arial"/>
        </w:rPr>
        <w:t xml:space="preserve"> the same year</w:t>
      </w:r>
      <w:r w:rsidR="00450E1C" w:rsidRPr="001B4AC2">
        <w:rPr>
          <w:rFonts w:ascii="Arial" w:hAnsi="Arial" w:cs="Arial"/>
        </w:rPr>
        <w:t>,</w:t>
      </w:r>
      <w:r w:rsidR="00212CB9" w:rsidRPr="001B4AC2">
        <w:rPr>
          <w:rFonts w:ascii="Arial" w:hAnsi="Arial" w:cs="Arial"/>
        </w:rPr>
        <w:t xml:space="preserve"> </w:t>
      </w:r>
      <w:r w:rsidR="000B2E6A" w:rsidRPr="001B4AC2">
        <w:rPr>
          <w:rFonts w:ascii="Arial" w:hAnsi="Arial" w:cs="Arial"/>
        </w:rPr>
        <w:t>and the Jacobite Rising of 1745</w:t>
      </w:r>
      <w:r w:rsidR="00404EE6" w:rsidRPr="001B4AC2">
        <w:rPr>
          <w:rFonts w:ascii="Arial" w:hAnsi="Arial" w:cs="Arial"/>
        </w:rPr>
        <w:t>.</w:t>
      </w:r>
      <w:r w:rsidR="00A00028" w:rsidRPr="001B4AC2">
        <w:rPr>
          <w:rFonts w:ascii="Arial" w:hAnsi="Arial" w:cs="Arial"/>
        </w:rPr>
        <w:t xml:space="preserve"> </w:t>
      </w:r>
      <w:r w:rsidR="00FD13DA" w:rsidRPr="001B4AC2">
        <w:rPr>
          <w:rFonts w:ascii="Arial" w:hAnsi="Arial" w:cs="Arial"/>
        </w:rPr>
        <w:t>‘</w:t>
      </w:r>
      <w:r w:rsidR="00A00028" w:rsidRPr="001B4AC2">
        <w:rPr>
          <w:rFonts w:ascii="Arial" w:hAnsi="Arial" w:cs="Arial"/>
        </w:rPr>
        <w:t>French support of the Stuart pretender</w:t>
      </w:r>
      <w:r w:rsidR="00905849" w:rsidRPr="001B4AC2">
        <w:rPr>
          <w:rFonts w:ascii="Arial" w:hAnsi="Arial" w:cs="Arial"/>
        </w:rPr>
        <w:t xml:space="preserve"> to the British throne’, historian </w:t>
      </w:r>
      <w:r w:rsidR="00373A56" w:rsidRPr="001B4AC2">
        <w:rPr>
          <w:rFonts w:ascii="Arial" w:hAnsi="Arial" w:cs="Arial"/>
        </w:rPr>
        <w:t xml:space="preserve">Richard B. </w:t>
      </w:r>
      <w:r w:rsidR="0004253E" w:rsidRPr="001B4AC2">
        <w:rPr>
          <w:rFonts w:ascii="Arial" w:hAnsi="Arial" w:cs="Arial"/>
        </w:rPr>
        <w:t>Sheridan</w:t>
      </w:r>
      <w:r w:rsidR="00905849" w:rsidRPr="001B4AC2">
        <w:rPr>
          <w:rFonts w:ascii="Arial" w:hAnsi="Arial" w:cs="Arial"/>
        </w:rPr>
        <w:t xml:space="preserve"> writes, and </w:t>
      </w:r>
      <w:r w:rsidR="002C39AD" w:rsidRPr="001B4AC2">
        <w:rPr>
          <w:rFonts w:ascii="Arial" w:hAnsi="Arial" w:cs="Arial"/>
        </w:rPr>
        <w:t xml:space="preserve">the </w:t>
      </w:r>
      <w:r w:rsidR="00905849" w:rsidRPr="001B4AC2">
        <w:rPr>
          <w:rFonts w:ascii="Arial" w:hAnsi="Arial" w:cs="Arial"/>
        </w:rPr>
        <w:t>t</w:t>
      </w:r>
      <w:r w:rsidR="008A4E3E" w:rsidRPr="001B4AC2">
        <w:rPr>
          <w:rFonts w:ascii="Arial" w:hAnsi="Arial" w:cs="Arial"/>
        </w:rPr>
        <w:t>h</w:t>
      </w:r>
      <w:r w:rsidR="00905849" w:rsidRPr="001B4AC2">
        <w:rPr>
          <w:rFonts w:ascii="Arial" w:hAnsi="Arial" w:cs="Arial"/>
        </w:rPr>
        <w:t xml:space="preserve">reat of </w:t>
      </w:r>
      <w:r w:rsidR="00992BA3" w:rsidRPr="001B4AC2">
        <w:rPr>
          <w:rFonts w:ascii="Arial" w:hAnsi="Arial" w:cs="Arial"/>
        </w:rPr>
        <w:t>simultaneous</w:t>
      </w:r>
      <w:r w:rsidR="00905849" w:rsidRPr="001B4AC2">
        <w:rPr>
          <w:rFonts w:ascii="Arial" w:hAnsi="Arial" w:cs="Arial"/>
        </w:rPr>
        <w:t xml:space="preserve"> invasions from Scotland and France in 1745</w:t>
      </w:r>
      <w:r w:rsidR="008A4E3E" w:rsidRPr="001B4AC2">
        <w:rPr>
          <w:rFonts w:ascii="Arial" w:hAnsi="Arial" w:cs="Arial"/>
        </w:rPr>
        <w:t>,</w:t>
      </w:r>
      <w:r w:rsidR="00905849" w:rsidRPr="001B4AC2">
        <w:rPr>
          <w:rFonts w:ascii="Arial" w:hAnsi="Arial" w:cs="Arial"/>
        </w:rPr>
        <w:t xml:space="preserve"> brought </w:t>
      </w:r>
      <w:r w:rsidR="008A4E3E" w:rsidRPr="001B4AC2">
        <w:rPr>
          <w:rFonts w:ascii="Arial" w:hAnsi="Arial" w:cs="Arial"/>
        </w:rPr>
        <w:t>‘</w:t>
      </w:r>
      <w:r w:rsidR="00905849" w:rsidRPr="001B4AC2">
        <w:rPr>
          <w:rFonts w:ascii="Arial" w:hAnsi="Arial" w:cs="Arial"/>
        </w:rPr>
        <w:t>near panic to the West India interest.</w:t>
      </w:r>
      <w:r w:rsidR="007A73A7" w:rsidRPr="001B4AC2">
        <w:rPr>
          <w:rFonts w:ascii="Arial" w:hAnsi="Arial" w:cs="Arial"/>
        </w:rPr>
        <w:t xml:space="preserve">’ </w:t>
      </w:r>
      <w:r w:rsidR="0004253E" w:rsidRPr="001B4AC2">
        <w:rPr>
          <w:rFonts w:ascii="Arial" w:hAnsi="Arial" w:cs="Arial"/>
        </w:rPr>
        <w:t>Sheridan</w:t>
      </w:r>
      <w:r w:rsidR="00373A56" w:rsidRPr="001B4AC2">
        <w:rPr>
          <w:rFonts w:ascii="Arial" w:hAnsi="Arial" w:cs="Arial"/>
        </w:rPr>
        <w:t xml:space="preserve"> demonstrates how</w:t>
      </w:r>
      <w:r w:rsidR="007A73A7" w:rsidRPr="001B4AC2">
        <w:rPr>
          <w:rFonts w:ascii="Arial" w:hAnsi="Arial" w:cs="Arial"/>
        </w:rPr>
        <w:t xml:space="preserve"> war and political unrest affected </w:t>
      </w:r>
      <w:r w:rsidR="008A4E3E" w:rsidRPr="001B4AC2">
        <w:rPr>
          <w:rFonts w:ascii="Arial" w:hAnsi="Arial" w:cs="Arial"/>
        </w:rPr>
        <w:t xml:space="preserve">West Indian planters, including </w:t>
      </w:r>
      <w:r w:rsidR="007A73A7" w:rsidRPr="001B4AC2">
        <w:rPr>
          <w:rFonts w:ascii="Arial" w:hAnsi="Arial" w:cs="Arial"/>
        </w:rPr>
        <w:t>Thomas Fin</w:t>
      </w:r>
      <w:r w:rsidR="00C70523" w:rsidRPr="001B4AC2">
        <w:rPr>
          <w:rFonts w:ascii="Arial" w:hAnsi="Arial" w:cs="Arial"/>
        </w:rPr>
        <w:t>l</w:t>
      </w:r>
      <w:r w:rsidR="000D5E34" w:rsidRPr="001B4AC2">
        <w:rPr>
          <w:rFonts w:ascii="Arial" w:hAnsi="Arial" w:cs="Arial"/>
        </w:rPr>
        <w:t>e</w:t>
      </w:r>
      <w:r w:rsidR="007A73A7" w:rsidRPr="001B4AC2">
        <w:rPr>
          <w:rFonts w:ascii="Arial" w:hAnsi="Arial" w:cs="Arial"/>
        </w:rPr>
        <w:t>y</w:t>
      </w:r>
      <w:r w:rsidR="00AF6F74" w:rsidRPr="001B4AC2">
        <w:rPr>
          <w:rFonts w:ascii="Arial" w:hAnsi="Arial" w:cs="Arial"/>
        </w:rPr>
        <w:t xml:space="preserve"> </w:t>
      </w:r>
      <w:r w:rsidR="007A73A7" w:rsidRPr="001B4AC2">
        <w:rPr>
          <w:rFonts w:ascii="Arial" w:hAnsi="Arial" w:cs="Arial"/>
        </w:rPr>
        <w:t xml:space="preserve">of Barbados, </w:t>
      </w:r>
      <w:r w:rsidR="00C13536" w:rsidRPr="001B4AC2">
        <w:rPr>
          <w:rFonts w:ascii="Arial" w:hAnsi="Arial" w:cs="Arial"/>
        </w:rPr>
        <w:t xml:space="preserve">whose request of £3,000 </w:t>
      </w:r>
      <w:r w:rsidR="00373A56" w:rsidRPr="001B4AC2">
        <w:rPr>
          <w:rFonts w:ascii="Arial" w:hAnsi="Arial" w:cs="Arial"/>
        </w:rPr>
        <w:t xml:space="preserve">credit </w:t>
      </w:r>
      <w:r w:rsidR="002E33C5" w:rsidRPr="001B4AC2">
        <w:rPr>
          <w:rFonts w:ascii="Arial" w:hAnsi="Arial" w:cs="Arial"/>
        </w:rPr>
        <w:t>from the firm Lascelles and Maxwell</w:t>
      </w:r>
      <w:r w:rsidR="0004253E" w:rsidRPr="001B4AC2">
        <w:rPr>
          <w:rFonts w:ascii="Arial" w:hAnsi="Arial" w:cs="Arial"/>
        </w:rPr>
        <w:t xml:space="preserve"> was denied in January 1746</w:t>
      </w:r>
      <w:r w:rsidR="005528F0" w:rsidRPr="001B4AC2">
        <w:rPr>
          <w:rFonts w:ascii="Arial" w:hAnsi="Arial" w:cs="Arial"/>
        </w:rPr>
        <w:t xml:space="preserve">. ‘It is impossible to describe the </w:t>
      </w:r>
      <w:r w:rsidR="00CF2D23" w:rsidRPr="001B4AC2">
        <w:rPr>
          <w:rFonts w:ascii="Arial" w:hAnsi="Arial" w:cs="Arial"/>
        </w:rPr>
        <w:t>calamities</w:t>
      </w:r>
      <w:r w:rsidR="005528F0" w:rsidRPr="001B4AC2">
        <w:rPr>
          <w:rFonts w:ascii="Arial" w:hAnsi="Arial" w:cs="Arial"/>
        </w:rPr>
        <w:t xml:space="preserve"> of these times</w:t>
      </w:r>
      <w:r w:rsidR="00CF2D23" w:rsidRPr="001B4AC2">
        <w:rPr>
          <w:rFonts w:ascii="Arial" w:hAnsi="Arial" w:cs="Arial"/>
        </w:rPr>
        <w:t>’</w:t>
      </w:r>
      <w:r w:rsidR="005528F0" w:rsidRPr="001B4AC2">
        <w:rPr>
          <w:rFonts w:ascii="Arial" w:hAnsi="Arial" w:cs="Arial"/>
        </w:rPr>
        <w:t xml:space="preserve">, Henry Lascelles </w:t>
      </w:r>
      <w:r w:rsidR="008A4E3E" w:rsidRPr="001B4AC2">
        <w:rPr>
          <w:rFonts w:ascii="Arial" w:hAnsi="Arial" w:cs="Arial"/>
        </w:rPr>
        <w:t>told</w:t>
      </w:r>
      <w:r w:rsidR="005528F0" w:rsidRPr="001B4AC2">
        <w:rPr>
          <w:rFonts w:ascii="Arial" w:hAnsi="Arial" w:cs="Arial"/>
        </w:rPr>
        <w:t xml:space="preserve"> Finley</w:t>
      </w:r>
      <w:r w:rsidR="008A4E3E" w:rsidRPr="001B4AC2">
        <w:rPr>
          <w:rFonts w:ascii="Arial" w:hAnsi="Arial" w:cs="Arial"/>
        </w:rPr>
        <w:t xml:space="preserve"> with an apology</w:t>
      </w:r>
      <w:r w:rsidR="00CF2D23" w:rsidRPr="001B4AC2">
        <w:rPr>
          <w:rFonts w:ascii="Arial" w:hAnsi="Arial" w:cs="Arial"/>
        </w:rPr>
        <w:t>.</w:t>
      </w:r>
      <w:r w:rsidR="00871863" w:rsidRPr="001B4AC2">
        <w:rPr>
          <w:rStyle w:val="FootnoteReference"/>
          <w:rFonts w:ascii="Arial" w:hAnsi="Arial" w:cs="Arial"/>
        </w:rPr>
        <w:footnoteReference w:id="54"/>
      </w:r>
      <w:r w:rsidR="008A4E3E" w:rsidRPr="001B4AC2">
        <w:rPr>
          <w:rFonts w:ascii="Arial" w:hAnsi="Arial" w:cs="Arial"/>
        </w:rPr>
        <w:t xml:space="preserve"> Although more evidence would be required to make </w:t>
      </w:r>
      <w:r w:rsidR="008A4E3E" w:rsidRPr="001B4AC2">
        <w:rPr>
          <w:rFonts w:ascii="Arial" w:hAnsi="Arial" w:cs="Arial"/>
        </w:rPr>
        <w:lastRenderedPageBreak/>
        <w:t xml:space="preserve">a robust argument, it is possible that that the act of donating money to philanthropic </w:t>
      </w:r>
      <w:r w:rsidR="005D7046" w:rsidRPr="001B4AC2">
        <w:rPr>
          <w:rFonts w:ascii="Arial" w:hAnsi="Arial" w:cs="Arial"/>
        </w:rPr>
        <w:t>endeavours</w:t>
      </w:r>
      <w:r w:rsidR="008A4E3E" w:rsidRPr="001B4AC2">
        <w:rPr>
          <w:rFonts w:ascii="Arial" w:hAnsi="Arial" w:cs="Arial"/>
        </w:rPr>
        <w:t xml:space="preserve"> in Edinburgh</w:t>
      </w:r>
      <w:r w:rsidR="00A46E87" w:rsidRPr="001B4AC2">
        <w:rPr>
          <w:rFonts w:ascii="Arial" w:hAnsi="Arial" w:cs="Arial"/>
        </w:rPr>
        <w:t>,</w:t>
      </w:r>
      <w:r w:rsidR="008A4E3E" w:rsidRPr="001B4AC2">
        <w:rPr>
          <w:rFonts w:ascii="Arial" w:hAnsi="Arial" w:cs="Arial"/>
        </w:rPr>
        <w:t xml:space="preserve"> like the RIE</w:t>
      </w:r>
      <w:r w:rsidR="00A46E87" w:rsidRPr="001B4AC2">
        <w:rPr>
          <w:rFonts w:ascii="Arial" w:hAnsi="Arial" w:cs="Arial"/>
        </w:rPr>
        <w:t>,</w:t>
      </w:r>
      <w:r w:rsidR="008A4E3E" w:rsidRPr="001B4AC2">
        <w:rPr>
          <w:rFonts w:ascii="Arial" w:hAnsi="Arial" w:cs="Arial"/>
        </w:rPr>
        <w:t xml:space="preserve"> was one method for Scots in the West Indies to reintegrate themselves and their interests into the occasionally </w:t>
      </w:r>
      <w:r w:rsidR="00A72B08">
        <w:rPr>
          <w:rFonts w:ascii="Arial" w:hAnsi="Arial" w:cs="Arial"/>
        </w:rPr>
        <w:t>volatile</w:t>
      </w:r>
      <w:r w:rsidR="008A4E3E" w:rsidRPr="001B4AC2">
        <w:rPr>
          <w:rFonts w:ascii="Arial" w:hAnsi="Arial" w:cs="Arial"/>
        </w:rPr>
        <w:t xml:space="preserve"> business networks of the mid-</w:t>
      </w:r>
      <w:r w:rsidR="002C39AD" w:rsidRPr="001B4AC2">
        <w:rPr>
          <w:rFonts w:ascii="Arial" w:hAnsi="Arial" w:cs="Arial"/>
        </w:rPr>
        <w:t>eighteenth-century</w:t>
      </w:r>
      <w:r w:rsidR="008A4E3E" w:rsidRPr="001B4AC2">
        <w:rPr>
          <w:rFonts w:ascii="Arial" w:hAnsi="Arial" w:cs="Arial"/>
        </w:rPr>
        <w:t xml:space="preserve"> </w:t>
      </w:r>
      <w:r w:rsidR="00B315D3">
        <w:rPr>
          <w:rFonts w:ascii="Arial" w:hAnsi="Arial" w:cs="Arial"/>
        </w:rPr>
        <w:t>British</w:t>
      </w:r>
      <w:r w:rsidR="008A4E3E" w:rsidRPr="001B4AC2">
        <w:rPr>
          <w:rFonts w:ascii="Arial" w:hAnsi="Arial" w:cs="Arial"/>
        </w:rPr>
        <w:t xml:space="preserve"> Atlantic</w:t>
      </w:r>
      <w:r w:rsidR="00B315D3">
        <w:rPr>
          <w:rFonts w:ascii="Arial" w:hAnsi="Arial" w:cs="Arial"/>
        </w:rPr>
        <w:t xml:space="preserve"> world</w:t>
      </w:r>
      <w:r w:rsidR="008A4E3E" w:rsidRPr="001B4AC2">
        <w:rPr>
          <w:rFonts w:ascii="Arial" w:hAnsi="Arial" w:cs="Arial"/>
        </w:rPr>
        <w:t>.</w:t>
      </w:r>
    </w:p>
    <w:p w14:paraId="563FAC75" w14:textId="19F0C484" w:rsidR="00DA1424" w:rsidRPr="00471BD8" w:rsidRDefault="0049158C" w:rsidP="001B4AC2">
      <w:pPr>
        <w:spacing w:line="480" w:lineRule="auto"/>
        <w:rPr>
          <w:rFonts w:ascii="Arial" w:hAnsi="Arial" w:cs="Arial"/>
        </w:rPr>
      </w:pPr>
      <w:r w:rsidRPr="001B4AC2">
        <w:rPr>
          <w:rFonts w:ascii="Arial" w:hAnsi="Arial" w:cs="Arial"/>
        </w:rPr>
        <w:t xml:space="preserve">The RIE also received donations from individuals </w:t>
      </w:r>
      <w:r w:rsidR="00D75E06" w:rsidRPr="001B4AC2">
        <w:rPr>
          <w:rFonts w:ascii="Arial" w:hAnsi="Arial" w:cs="Arial"/>
        </w:rPr>
        <w:t>who</w:t>
      </w:r>
      <w:r w:rsidRPr="001B4AC2">
        <w:rPr>
          <w:rFonts w:ascii="Arial" w:hAnsi="Arial" w:cs="Arial"/>
        </w:rPr>
        <w:t xml:space="preserve"> –</w:t>
      </w:r>
      <w:r w:rsidR="00DA578A" w:rsidRPr="001B4AC2">
        <w:rPr>
          <w:rFonts w:ascii="Arial" w:hAnsi="Arial" w:cs="Arial"/>
        </w:rPr>
        <w:t xml:space="preserve"> </w:t>
      </w:r>
      <w:r w:rsidR="00A72B08">
        <w:rPr>
          <w:rFonts w:ascii="Arial" w:hAnsi="Arial" w:cs="Arial"/>
        </w:rPr>
        <w:t xml:space="preserve">often alongside </w:t>
      </w:r>
      <w:r w:rsidR="00DA578A" w:rsidRPr="001B4AC2">
        <w:rPr>
          <w:rFonts w:ascii="Arial" w:hAnsi="Arial" w:cs="Arial"/>
        </w:rPr>
        <w:t>owning enslaved people</w:t>
      </w:r>
      <w:r w:rsidR="0089195C" w:rsidRPr="001B4AC2">
        <w:rPr>
          <w:rFonts w:ascii="Arial" w:hAnsi="Arial" w:cs="Arial"/>
        </w:rPr>
        <w:t xml:space="preserve"> </w:t>
      </w:r>
      <w:r w:rsidR="00A72B08">
        <w:rPr>
          <w:rFonts w:ascii="Arial" w:hAnsi="Arial" w:cs="Arial"/>
        </w:rPr>
        <w:t xml:space="preserve">themselves </w:t>
      </w:r>
      <w:r w:rsidRPr="001B4AC2">
        <w:rPr>
          <w:rFonts w:ascii="Arial" w:hAnsi="Arial" w:cs="Arial"/>
        </w:rPr>
        <w:t>–</w:t>
      </w:r>
      <w:r w:rsidR="00DA578A" w:rsidRPr="001B4AC2">
        <w:rPr>
          <w:rFonts w:ascii="Arial" w:hAnsi="Arial" w:cs="Arial"/>
        </w:rPr>
        <w:t xml:space="preserve"> </w:t>
      </w:r>
      <w:r w:rsidR="00F50B0F" w:rsidRPr="001B4AC2">
        <w:rPr>
          <w:rFonts w:ascii="Arial" w:hAnsi="Arial" w:cs="Arial"/>
        </w:rPr>
        <w:t xml:space="preserve">worked within </w:t>
      </w:r>
      <w:r w:rsidRPr="001B4AC2">
        <w:rPr>
          <w:rFonts w:ascii="Arial" w:hAnsi="Arial" w:cs="Arial"/>
        </w:rPr>
        <w:t>and alongside British colonies’ administrative</w:t>
      </w:r>
      <w:r w:rsidR="00F50B0F" w:rsidRPr="001B4AC2">
        <w:rPr>
          <w:rFonts w:ascii="Arial" w:hAnsi="Arial" w:cs="Arial"/>
        </w:rPr>
        <w:t>,</w:t>
      </w:r>
      <w:r w:rsidRPr="001B4AC2">
        <w:rPr>
          <w:rFonts w:ascii="Arial" w:hAnsi="Arial" w:cs="Arial"/>
        </w:rPr>
        <w:t xml:space="preserve"> legal,</w:t>
      </w:r>
      <w:r w:rsidR="00F50B0F" w:rsidRPr="001B4AC2">
        <w:rPr>
          <w:rFonts w:ascii="Arial" w:hAnsi="Arial" w:cs="Arial"/>
        </w:rPr>
        <w:t xml:space="preserve"> and military</w:t>
      </w:r>
      <w:r w:rsidR="00E42951" w:rsidRPr="001B4AC2">
        <w:rPr>
          <w:rFonts w:ascii="Arial" w:hAnsi="Arial" w:cs="Arial"/>
        </w:rPr>
        <w:t xml:space="preserve"> </w:t>
      </w:r>
      <w:r w:rsidR="0089195C" w:rsidRPr="001B4AC2">
        <w:rPr>
          <w:rFonts w:ascii="Arial" w:hAnsi="Arial" w:cs="Arial"/>
        </w:rPr>
        <w:t>organs</w:t>
      </w:r>
      <w:r w:rsidR="00A72B08">
        <w:rPr>
          <w:rFonts w:ascii="Arial" w:hAnsi="Arial" w:cs="Arial"/>
        </w:rPr>
        <w:t xml:space="preserve"> that maintained the chattel slavery system.</w:t>
      </w:r>
      <w:r w:rsidR="00E42951" w:rsidRPr="001B4AC2">
        <w:rPr>
          <w:rFonts w:ascii="Arial" w:hAnsi="Arial" w:cs="Arial"/>
        </w:rPr>
        <w:t xml:space="preserve"> It seems that Thomas </w:t>
      </w:r>
      <w:proofErr w:type="spellStart"/>
      <w:r w:rsidR="00E42951" w:rsidRPr="001B4AC2">
        <w:rPr>
          <w:rFonts w:ascii="Arial" w:hAnsi="Arial" w:cs="Arial"/>
        </w:rPr>
        <w:t>Fairholme</w:t>
      </w:r>
      <w:proofErr w:type="spellEnd"/>
      <w:r w:rsidR="00D54335" w:rsidRPr="001B4AC2">
        <w:rPr>
          <w:rFonts w:ascii="Arial" w:hAnsi="Arial" w:cs="Arial"/>
        </w:rPr>
        <w:t>, who donated £160 to the RIE in 1742</w:t>
      </w:r>
      <w:r w:rsidR="00DA1424" w:rsidRPr="001B4AC2">
        <w:rPr>
          <w:rFonts w:ascii="Arial" w:hAnsi="Arial" w:cs="Arial"/>
        </w:rPr>
        <w:t xml:space="preserve">, </w:t>
      </w:r>
      <w:r w:rsidR="00982F87" w:rsidRPr="001B4AC2">
        <w:rPr>
          <w:rFonts w:ascii="Arial" w:hAnsi="Arial" w:cs="Arial"/>
        </w:rPr>
        <w:t xml:space="preserve">was </w:t>
      </w:r>
      <w:r w:rsidR="007578D0" w:rsidRPr="001B4AC2">
        <w:rPr>
          <w:rFonts w:ascii="Arial" w:hAnsi="Arial" w:cs="Arial"/>
        </w:rPr>
        <w:t>an</w:t>
      </w:r>
      <w:r w:rsidR="00982F87" w:rsidRPr="001B4AC2">
        <w:rPr>
          <w:rFonts w:ascii="Arial" w:hAnsi="Arial" w:cs="Arial"/>
        </w:rPr>
        <w:t xml:space="preserve"> Edinburgh merchant </w:t>
      </w:r>
      <w:r w:rsidR="00283C50" w:rsidRPr="001B4AC2">
        <w:rPr>
          <w:rFonts w:ascii="Arial" w:hAnsi="Arial" w:cs="Arial"/>
        </w:rPr>
        <w:t xml:space="preserve">who owned </w:t>
      </w:r>
      <w:r w:rsidR="00583B4C" w:rsidRPr="001B4AC2">
        <w:rPr>
          <w:rFonts w:ascii="Arial" w:hAnsi="Arial" w:cs="Arial"/>
        </w:rPr>
        <w:t>land, property, and enslaved people</w:t>
      </w:r>
      <w:r w:rsidR="00283C50" w:rsidRPr="001B4AC2">
        <w:rPr>
          <w:rFonts w:ascii="Arial" w:hAnsi="Arial" w:cs="Arial"/>
        </w:rPr>
        <w:t xml:space="preserve"> in Tobago</w:t>
      </w:r>
      <w:r w:rsidR="00DA1424" w:rsidRPr="001B4AC2">
        <w:rPr>
          <w:rFonts w:ascii="Arial" w:hAnsi="Arial" w:cs="Arial"/>
        </w:rPr>
        <w:t>.</w:t>
      </w:r>
      <w:r w:rsidR="00DA1424" w:rsidRPr="001B4AC2">
        <w:rPr>
          <w:rStyle w:val="FootnoteReference"/>
          <w:rFonts w:ascii="Arial" w:hAnsi="Arial" w:cs="Arial"/>
        </w:rPr>
        <w:footnoteReference w:id="55"/>
      </w:r>
      <w:r w:rsidR="00DA1424" w:rsidRPr="001B4AC2">
        <w:rPr>
          <w:rFonts w:ascii="Arial" w:hAnsi="Arial" w:cs="Arial"/>
        </w:rPr>
        <w:t xml:space="preserve"> I</w:t>
      </w:r>
      <w:r w:rsidR="00B67DDF" w:rsidRPr="001B4AC2">
        <w:rPr>
          <w:rFonts w:ascii="Arial" w:hAnsi="Arial" w:cs="Arial"/>
        </w:rPr>
        <w:t>n 177</w:t>
      </w:r>
      <w:r w:rsidR="00A85ED6" w:rsidRPr="001B4AC2">
        <w:rPr>
          <w:rFonts w:ascii="Arial" w:hAnsi="Arial" w:cs="Arial"/>
        </w:rPr>
        <w:t>4</w:t>
      </w:r>
      <w:r w:rsidR="00B67DDF" w:rsidRPr="001B4AC2">
        <w:rPr>
          <w:rFonts w:ascii="Arial" w:hAnsi="Arial" w:cs="Arial"/>
        </w:rPr>
        <w:t xml:space="preserve">, </w:t>
      </w:r>
      <w:proofErr w:type="spellStart"/>
      <w:r w:rsidR="00DA1424" w:rsidRPr="001B4AC2">
        <w:rPr>
          <w:rFonts w:ascii="Arial" w:hAnsi="Arial" w:cs="Arial"/>
        </w:rPr>
        <w:t>Fairholme</w:t>
      </w:r>
      <w:proofErr w:type="spellEnd"/>
      <w:r w:rsidR="00DA1424" w:rsidRPr="001B4AC2">
        <w:rPr>
          <w:rFonts w:ascii="Arial" w:hAnsi="Arial" w:cs="Arial"/>
        </w:rPr>
        <w:t xml:space="preserve">, </w:t>
      </w:r>
      <w:r w:rsidR="00B67DDF" w:rsidRPr="001B4AC2">
        <w:rPr>
          <w:rFonts w:ascii="Arial" w:hAnsi="Arial" w:cs="Arial"/>
        </w:rPr>
        <w:t xml:space="preserve">as </w:t>
      </w:r>
      <w:r w:rsidR="00583B4C" w:rsidRPr="001B4AC2">
        <w:rPr>
          <w:rFonts w:ascii="Arial" w:hAnsi="Arial" w:cs="Arial"/>
        </w:rPr>
        <w:t>Speaker for the Council and Assembly</w:t>
      </w:r>
      <w:r w:rsidRPr="001B4AC2">
        <w:rPr>
          <w:rFonts w:ascii="Arial" w:hAnsi="Arial" w:cs="Arial"/>
        </w:rPr>
        <w:t xml:space="preserve"> on the island</w:t>
      </w:r>
      <w:r w:rsidR="00E57D8A" w:rsidRPr="001B4AC2">
        <w:rPr>
          <w:rFonts w:ascii="Arial" w:hAnsi="Arial" w:cs="Arial"/>
        </w:rPr>
        <w:t>, petitioned the King</w:t>
      </w:r>
      <w:r w:rsidR="002C3EE1" w:rsidRPr="001B4AC2">
        <w:rPr>
          <w:rFonts w:ascii="Arial" w:hAnsi="Arial" w:cs="Arial"/>
        </w:rPr>
        <w:t xml:space="preserve"> </w:t>
      </w:r>
      <w:r w:rsidR="00AE26F2" w:rsidRPr="001B4AC2">
        <w:rPr>
          <w:rFonts w:ascii="Arial" w:hAnsi="Arial" w:cs="Arial"/>
        </w:rPr>
        <w:t>because ‘</w:t>
      </w:r>
      <w:r w:rsidR="00482EBE" w:rsidRPr="001B4AC2">
        <w:rPr>
          <w:rFonts w:ascii="Arial" w:hAnsi="Arial" w:cs="Arial"/>
        </w:rPr>
        <w:t xml:space="preserve">The </w:t>
      </w:r>
      <w:r w:rsidR="004B42A1" w:rsidRPr="001B4AC2">
        <w:rPr>
          <w:rFonts w:ascii="Arial" w:hAnsi="Arial" w:cs="Arial"/>
        </w:rPr>
        <w:t>Number of slaves being greatly in excess of th</w:t>
      </w:r>
      <w:r w:rsidR="00256286" w:rsidRPr="001B4AC2">
        <w:rPr>
          <w:rFonts w:ascii="Arial" w:hAnsi="Arial" w:cs="Arial"/>
        </w:rPr>
        <w:t>e</w:t>
      </w:r>
      <w:r w:rsidR="004B42A1" w:rsidRPr="001B4AC2">
        <w:rPr>
          <w:rFonts w:ascii="Arial" w:hAnsi="Arial" w:cs="Arial"/>
        </w:rPr>
        <w:t xml:space="preserve"> white people</w:t>
      </w:r>
      <w:r w:rsidR="00AE26F2" w:rsidRPr="001B4AC2">
        <w:rPr>
          <w:rFonts w:ascii="Arial" w:hAnsi="Arial" w:cs="Arial"/>
        </w:rPr>
        <w:t>’ meant he and white planters were ‘</w:t>
      </w:r>
      <w:r w:rsidR="004B42A1" w:rsidRPr="001B4AC2">
        <w:rPr>
          <w:rFonts w:ascii="Arial" w:hAnsi="Arial" w:cs="Arial"/>
        </w:rPr>
        <w:t>in danger of an insurrection which they have no means to quell. Pray that the Island may be put into an immediate state of defence, that the number of troops may be increased</w:t>
      </w:r>
      <w:r w:rsidR="00AE26F2" w:rsidRPr="001B4AC2">
        <w:rPr>
          <w:rFonts w:ascii="Arial" w:hAnsi="Arial" w:cs="Arial"/>
        </w:rPr>
        <w:t>’</w:t>
      </w:r>
      <w:r w:rsidR="00194FEC" w:rsidRPr="001B4AC2">
        <w:rPr>
          <w:rFonts w:ascii="Arial" w:hAnsi="Arial" w:cs="Arial"/>
          <w:i/>
          <w:iCs/>
        </w:rPr>
        <w:t>.</w:t>
      </w:r>
      <w:r w:rsidR="00197EB6" w:rsidRPr="001B4AC2">
        <w:rPr>
          <w:rStyle w:val="FootnoteReference"/>
          <w:rFonts w:ascii="Arial" w:hAnsi="Arial" w:cs="Arial"/>
        </w:rPr>
        <w:footnoteReference w:id="56"/>
      </w:r>
      <w:r w:rsidR="00DD4BA2" w:rsidRPr="001B4AC2">
        <w:rPr>
          <w:rFonts w:ascii="Arial" w:hAnsi="Arial" w:cs="Arial"/>
          <w:i/>
          <w:iCs/>
        </w:rPr>
        <w:t xml:space="preserve"> </w:t>
      </w:r>
      <w:r w:rsidR="00DA1424" w:rsidRPr="001B4AC2">
        <w:rPr>
          <w:rFonts w:ascii="Arial" w:hAnsi="Arial" w:cs="Arial"/>
        </w:rPr>
        <w:t>From 1733 to 1754</w:t>
      </w:r>
      <w:r w:rsidR="00A46E87" w:rsidRPr="001B4AC2">
        <w:rPr>
          <w:rFonts w:ascii="Arial" w:hAnsi="Arial" w:cs="Arial"/>
        </w:rPr>
        <w:t xml:space="preserve">, Lord Patrick Grant of </w:t>
      </w:r>
      <w:proofErr w:type="spellStart"/>
      <w:r w:rsidR="00A46E87" w:rsidRPr="001B4AC2">
        <w:rPr>
          <w:rFonts w:ascii="Arial" w:hAnsi="Arial" w:cs="Arial"/>
        </w:rPr>
        <w:t>Elchies</w:t>
      </w:r>
      <w:proofErr w:type="spellEnd"/>
      <w:r w:rsidR="00DA1424" w:rsidRPr="001B4AC2">
        <w:rPr>
          <w:rFonts w:ascii="Arial" w:hAnsi="Arial" w:cs="Arial"/>
        </w:rPr>
        <w:t xml:space="preserve"> who</w:t>
      </w:r>
      <w:r w:rsidRPr="001B4AC2">
        <w:rPr>
          <w:rFonts w:ascii="Arial" w:hAnsi="Arial" w:cs="Arial"/>
        </w:rPr>
        <w:t xml:space="preserve">, along with his wife, was a regular donor to </w:t>
      </w:r>
      <w:r w:rsidR="00A46E87" w:rsidRPr="001B4AC2">
        <w:rPr>
          <w:rFonts w:ascii="Arial" w:hAnsi="Arial" w:cs="Arial"/>
        </w:rPr>
        <w:t xml:space="preserve">the </w:t>
      </w:r>
      <w:r w:rsidR="00DA1424" w:rsidRPr="001B4AC2">
        <w:rPr>
          <w:rFonts w:ascii="Arial" w:hAnsi="Arial" w:cs="Arial"/>
        </w:rPr>
        <w:t xml:space="preserve">RIE, presided </w:t>
      </w:r>
      <w:r w:rsidRPr="001B4AC2">
        <w:rPr>
          <w:rFonts w:ascii="Arial" w:hAnsi="Arial" w:cs="Arial"/>
        </w:rPr>
        <w:t xml:space="preserve">as a Senator of the College of Justice </w:t>
      </w:r>
      <w:r w:rsidR="00DA1424" w:rsidRPr="001B4AC2">
        <w:rPr>
          <w:rFonts w:ascii="Arial" w:hAnsi="Arial" w:cs="Arial"/>
        </w:rPr>
        <w:t xml:space="preserve">over several cases in Edinburgh’s Court of Session concerning </w:t>
      </w:r>
      <w:r w:rsidR="00DD5767" w:rsidRPr="001B4AC2">
        <w:rPr>
          <w:rFonts w:ascii="Arial" w:hAnsi="Arial" w:cs="Arial"/>
        </w:rPr>
        <w:t xml:space="preserve">the </w:t>
      </w:r>
      <w:r w:rsidR="002E1AFD" w:rsidRPr="001B4AC2">
        <w:rPr>
          <w:rFonts w:ascii="Arial" w:hAnsi="Arial" w:cs="Arial"/>
        </w:rPr>
        <w:t>land,</w:t>
      </w:r>
      <w:r w:rsidR="00DA239B" w:rsidRPr="001B4AC2">
        <w:rPr>
          <w:rFonts w:ascii="Arial" w:hAnsi="Arial" w:cs="Arial"/>
        </w:rPr>
        <w:t xml:space="preserve"> ships</w:t>
      </w:r>
      <w:r w:rsidR="002E1AFD" w:rsidRPr="001B4AC2">
        <w:rPr>
          <w:rFonts w:ascii="Arial" w:hAnsi="Arial" w:cs="Arial"/>
        </w:rPr>
        <w:t>, and inheritances</w:t>
      </w:r>
      <w:r w:rsidR="009D6DCC" w:rsidRPr="001B4AC2">
        <w:rPr>
          <w:rFonts w:ascii="Arial" w:hAnsi="Arial" w:cs="Arial"/>
        </w:rPr>
        <w:t xml:space="preserve"> of </w:t>
      </w:r>
      <w:r w:rsidR="00DA1424" w:rsidRPr="001B4AC2">
        <w:rPr>
          <w:rFonts w:ascii="Arial" w:hAnsi="Arial" w:cs="Arial"/>
        </w:rPr>
        <w:t>West Indi</w:t>
      </w:r>
      <w:r w:rsidR="009D6DCC" w:rsidRPr="001B4AC2">
        <w:rPr>
          <w:rFonts w:ascii="Arial" w:hAnsi="Arial" w:cs="Arial"/>
        </w:rPr>
        <w:t>an</w:t>
      </w:r>
      <w:r w:rsidR="00DA1424" w:rsidRPr="001B4AC2">
        <w:rPr>
          <w:rFonts w:ascii="Arial" w:hAnsi="Arial" w:cs="Arial"/>
        </w:rPr>
        <w:t xml:space="preserve"> </w:t>
      </w:r>
      <w:r w:rsidR="00DD5767" w:rsidRPr="001B4AC2">
        <w:rPr>
          <w:rFonts w:ascii="Arial" w:hAnsi="Arial" w:cs="Arial"/>
        </w:rPr>
        <w:t>merchants</w:t>
      </w:r>
      <w:r w:rsidR="00DA1424" w:rsidRPr="001B4AC2">
        <w:rPr>
          <w:rFonts w:ascii="Arial" w:hAnsi="Arial" w:cs="Arial"/>
        </w:rPr>
        <w:t>.</w:t>
      </w:r>
      <w:r w:rsidR="00DA1424" w:rsidRPr="001B4AC2">
        <w:rPr>
          <w:rStyle w:val="FootnoteReference"/>
          <w:rFonts w:ascii="Arial" w:hAnsi="Arial" w:cs="Arial"/>
        </w:rPr>
        <w:footnoteReference w:id="57"/>
      </w:r>
      <w:r w:rsidR="00DA1424" w:rsidRPr="001B4AC2">
        <w:rPr>
          <w:rFonts w:ascii="Arial" w:hAnsi="Arial" w:cs="Arial"/>
        </w:rPr>
        <w:t xml:space="preserve"> Gen</w:t>
      </w:r>
      <w:r w:rsidRPr="001B4AC2">
        <w:rPr>
          <w:rFonts w:ascii="Arial" w:hAnsi="Arial" w:cs="Arial"/>
        </w:rPr>
        <w:t>eral</w:t>
      </w:r>
      <w:r w:rsidR="00DA1424" w:rsidRPr="001B4AC2">
        <w:rPr>
          <w:rFonts w:ascii="Arial" w:hAnsi="Arial" w:cs="Arial"/>
        </w:rPr>
        <w:t xml:space="preserve"> Duncan Campbell, who donated £500 to the RIE in his will, served as Regimental Colonel of the 91</w:t>
      </w:r>
      <w:r w:rsidR="00DA1424" w:rsidRPr="001B4AC2">
        <w:rPr>
          <w:rFonts w:ascii="Arial" w:hAnsi="Arial" w:cs="Arial"/>
          <w:vertAlign w:val="superscript"/>
        </w:rPr>
        <w:t>st</w:t>
      </w:r>
      <w:r w:rsidR="00A46E87" w:rsidRPr="001B4AC2">
        <w:rPr>
          <w:rFonts w:ascii="Arial" w:hAnsi="Arial" w:cs="Arial"/>
        </w:rPr>
        <w:t xml:space="preserve"> </w:t>
      </w:r>
      <w:r w:rsidR="00DA1424" w:rsidRPr="001B4AC2">
        <w:rPr>
          <w:rFonts w:ascii="Arial" w:hAnsi="Arial" w:cs="Arial"/>
        </w:rPr>
        <w:t xml:space="preserve">(Argyllshire Highlanders) Regiment of Foot from 1796 </w:t>
      </w:r>
      <w:r w:rsidRPr="001B4AC2">
        <w:rPr>
          <w:rFonts w:ascii="Arial" w:hAnsi="Arial" w:cs="Arial"/>
        </w:rPr>
        <w:t>until his death in 1837</w:t>
      </w:r>
      <w:r w:rsidR="00601C3C" w:rsidRPr="001B4AC2">
        <w:rPr>
          <w:rFonts w:ascii="Arial" w:hAnsi="Arial" w:cs="Arial"/>
        </w:rPr>
        <w:t>.</w:t>
      </w:r>
      <w:r w:rsidR="00601C3C" w:rsidRPr="001B4AC2">
        <w:rPr>
          <w:rStyle w:val="FootnoteReference"/>
          <w:rFonts w:ascii="Arial" w:hAnsi="Arial" w:cs="Arial"/>
        </w:rPr>
        <w:footnoteReference w:id="58"/>
      </w:r>
      <w:r w:rsidRPr="001B4AC2">
        <w:rPr>
          <w:rFonts w:ascii="Arial" w:hAnsi="Arial" w:cs="Arial"/>
        </w:rPr>
        <w:t xml:space="preserve"> He fought in Jamaica, elsewhere in </w:t>
      </w:r>
      <w:r w:rsidR="005F6094" w:rsidRPr="001B4AC2">
        <w:rPr>
          <w:rFonts w:ascii="Arial" w:hAnsi="Arial" w:cs="Arial"/>
        </w:rPr>
        <w:t xml:space="preserve">the British </w:t>
      </w:r>
      <w:r w:rsidRPr="001B4AC2">
        <w:rPr>
          <w:rFonts w:ascii="Arial" w:hAnsi="Arial" w:cs="Arial"/>
        </w:rPr>
        <w:t xml:space="preserve">West Indies, and </w:t>
      </w:r>
      <w:r w:rsidR="00DA1424" w:rsidRPr="001B4AC2">
        <w:rPr>
          <w:rFonts w:ascii="Arial" w:hAnsi="Arial" w:cs="Arial"/>
        </w:rPr>
        <w:t xml:space="preserve">in the British invasion of the </w:t>
      </w:r>
      <w:r w:rsidR="00DA1424" w:rsidRPr="001B4AC2">
        <w:rPr>
          <w:rFonts w:ascii="Arial" w:hAnsi="Arial" w:cs="Arial"/>
        </w:rPr>
        <w:lastRenderedPageBreak/>
        <w:t xml:space="preserve">Cape Colony (South Africa) in June 1795, a conflict with the Dutch over the slave port and the access it gave to </w:t>
      </w:r>
      <w:r w:rsidR="00471BD8">
        <w:rPr>
          <w:rFonts w:ascii="Arial" w:hAnsi="Arial" w:cs="Arial"/>
        </w:rPr>
        <w:t>South Asia</w:t>
      </w:r>
      <w:r w:rsidR="00DA1424" w:rsidRPr="001B4AC2">
        <w:rPr>
          <w:rFonts w:ascii="Arial" w:hAnsi="Arial" w:cs="Arial"/>
        </w:rPr>
        <w:t>.</w:t>
      </w:r>
    </w:p>
    <w:p w14:paraId="6611CC68" w14:textId="575A531E" w:rsidR="005745E6" w:rsidRPr="001B4AC2" w:rsidRDefault="00611064" w:rsidP="001B4AC2">
      <w:pPr>
        <w:spacing w:line="480" w:lineRule="auto"/>
        <w:rPr>
          <w:rFonts w:ascii="Arial" w:hAnsi="Arial" w:cs="Arial"/>
        </w:rPr>
      </w:pPr>
      <w:r w:rsidRPr="001B4AC2">
        <w:rPr>
          <w:rFonts w:ascii="Arial" w:hAnsi="Arial" w:cs="Arial"/>
        </w:rPr>
        <w:t>British, and particularly Scottish, merchants in major European cities such Stockholm, Rotterdam, Amsterdam, Dublin, and Boulogne also answered the</w:t>
      </w:r>
      <w:r w:rsidR="00471BD8">
        <w:rPr>
          <w:rFonts w:ascii="Arial" w:hAnsi="Arial" w:cs="Arial"/>
        </w:rPr>
        <w:t xml:space="preserve"> RIE’s</w:t>
      </w:r>
      <w:r w:rsidRPr="001B4AC2">
        <w:rPr>
          <w:rFonts w:ascii="Arial" w:hAnsi="Arial" w:cs="Arial"/>
        </w:rPr>
        <w:t xml:space="preserve"> call.</w:t>
      </w:r>
      <w:r w:rsidRPr="001B4AC2">
        <w:rPr>
          <w:rStyle w:val="FootnoteReference"/>
          <w:rFonts w:ascii="Arial" w:hAnsi="Arial" w:cs="Arial"/>
        </w:rPr>
        <w:footnoteReference w:id="59"/>
      </w:r>
      <w:r w:rsidRPr="001B4AC2">
        <w:rPr>
          <w:rFonts w:ascii="Arial" w:hAnsi="Arial" w:cs="Arial"/>
        </w:rPr>
        <w:t xml:space="preserve"> Some</w:t>
      </w:r>
      <w:r w:rsidR="00870594" w:rsidRPr="001B4AC2">
        <w:rPr>
          <w:rFonts w:ascii="Arial" w:hAnsi="Arial" w:cs="Arial"/>
        </w:rPr>
        <w:t xml:space="preserve"> </w:t>
      </w:r>
      <w:r w:rsidR="00A90264" w:rsidRPr="001B4AC2">
        <w:rPr>
          <w:rFonts w:ascii="Arial" w:hAnsi="Arial" w:cs="Arial"/>
        </w:rPr>
        <w:t xml:space="preserve">donors </w:t>
      </w:r>
      <w:r w:rsidR="00333B53" w:rsidRPr="001B4AC2">
        <w:rPr>
          <w:rFonts w:ascii="Arial" w:hAnsi="Arial" w:cs="Arial"/>
        </w:rPr>
        <w:t>residing</w:t>
      </w:r>
      <w:r w:rsidR="00423C64" w:rsidRPr="001B4AC2">
        <w:rPr>
          <w:rFonts w:ascii="Arial" w:hAnsi="Arial" w:cs="Arial"/>
        </w:rPr>
        <w:t xml:space="preserve"> </w:t>
      </w:r>
      <w:r w:rsidR="00A90264" w:rsidRPr="001B4AC2">
        <w:rPr>
          <w:rFonts w:ascii="Arial" w:hAnsi="Arial" w:cs="Arial"/>
        </w:rPr>
        <w:t>in Britain</w:t>
      </w:r>
      <w:r w:rsidR="00870594" w:rsidRPr="001B4AC2">
        <w:rPr>
          <w:rFonts w:ascii="Arial" w:hAnsi="Arial" w:cs="Arial"/>
        </w:rPr>
        <w:t xml:space="preserve">, if not </w:t>
      </w:r>
      <w:r w:rsidR="00B315D3">
        <w:rPr>
          <w:rFonts w:ascii="Arial" w:hAnsi="Arial" w:cs="Arial"/>
        </w:rPr>
        <w:t>owners of enslaved people</w:t>
      </w:r>
      <w:r w:rsidR="00870594" w:rsidRPr="001B4AC2">
        <w:rPr>
          <w:rFonts w:ascii="Arial" w:hAnsi="Arial" w:cs="Arial"/>
        </w:rPr>
        <w:t xml:space="preserve">, </w:t>
      </w:r>
      <w:r w:rsidR="00910DEA" w:rsidRPr="001B4AC2">
        <w:rPr>
          <w:rFonts w:ascii="Arial" w:hAnsi="Arial" w:cs="Arial"/>
        </w:rPr>
        <w:t>trade</w:t>
      </w:r>
      <w:r w:rsidR="00471BD8">
        <w:rPr>
          <w:rFonts w:ascii="Arial" w:hAnsi="Arial" w:cs="Arial"/>
        </w:rPr>
        <w:t>d</w:t>
      </w:r>
      <w:r w:rsidR="00910DEA" w:rsidRPr="001B4AC2">
        <w:rPr>
          <w:rFonts w:ascii="Arial" w:hAnsi="Arial" w:cs="Arial"/>
        </w:rPr>
        <w:t xml:space="preserve"> in</w:t>
      </w:r>
      <w:r w:rsidR="00A90264" w:rsidRPr="001B4AC2">
        <w:rPr>
          <w:rFonts w:ascii="Arial" w:hAnsi="Arial" w:cs="Arial"/>
        </w:rPr>
        <w:t xml:space="preserve"> </w:t>
      </w:r>
      <w:r w:rsidR="00277B19" w:rsidRPr="001B4AC2">
        <w:rPr>
          <w:rFonts w:ascii="Arial" w:hAnsi="Arial" w:cs="Arial"/>
        </w:rPr>
        <w:t xml:space="preserve">slave-grown </w:t>
      </w:r>
      <w:r w:rsidR="00A90264" w:rsidRPr="001B4AC2">
        <w:rPr>
          <w:rFonts w:ascii="Arial" w:hAnsi="Arial" w:cs="Arial"/>
        </w:rPr>
        <w:t>produc</w:t>
      </w:r>
      <w:r w:rsidR="00277B19" w:rsidRPr="001B4AC2">
        <w:rPr>
          <w:rFonts w:ascii="Arial" w:hAnsi="Arial" w:cs="Arial"/>
        </w:rPr>
        <w:t>e</w:t>
      </w:r>
      <w:r w:rsidR="00A90264" w:rsidRPr="001B4AC2">
        <w:rPr>
          <w:rFonts w:ascii="Arial" w:hAnsi="Arial" w:cs="Arial"/>
        </w:rPr>
        <w:t xml:space="preserve">. William Alexander, </w:t>
      </w:r>
      <w:r w:rsidR="00332BB2" w:rsidRPr="001B4AC2">
        <w:rPr>
          <w:rFonts w:ascii="Arial" w:hAnsi="Arial" w:cs="Arial"/>
        </w:rPr>
        <w:t xml:space="preserve">a Glaswegian merchant, banker, and briefly Lord Provost of Edinburgh (1752-54) </w:t>
      </w:r>
      <w:r w:rsidR="00A90264" w:rsidRPr="001B4AC2">
        <w:rPr>
          <w:rFonts w:ascii="Arial" w:hAnsi="Arial" w:cs="Arial"/>
        </w:rPr>
        <w:t>donated £50 to the RIE in 1754</w:t>
      </w:r>
      <w:r w:rsidR="00865862" w:rsidRPr="001B4AC2">
        <w:rPr>
          <w:rFonts w:ascii="Arial" w:hAnsi="Arial" w:cs="Arial"/>
        </w:rPr>
        <w:t>.</w:t>
      </w:r>
      <w:r w:rsidR="00A90264" w:rsidRPr="001B4AC2">
        <w:rPr>
          <w:rStyle w:val="FootnoteReference"/>
          <w:rFonts w:ascii="Arial" w:hAnsi="Arial" w:cs="Arial"/>
        </w:rPr>
        <w:footnoteReference w:id="60"/>
      </w:r>
      <w:r w:rsidR="00910DEA" w:rsidRPr="001B4AC2">
        <w:rPr>
          <w:rFonts w:ascii="Arial" w:hAnsi="Arial" w:cs="Arial"/>
        </w:rPr>
        <w:t xml:space="preserve"> </w:t>
      </w:r>
      <w:r w:rsidR="00865862" w:rsidRPr="001B4AC2">
        <w:rPr>
          <w:rFonts w:ascii="Arial" w:hAnsi="Arial" w:cs="Arial"/>
        </w:rPr>
        <w:t xml:space="preserve">Alexander </w:t>
      </w:r>
      <w:r w:rsidR="00333B53" w:rsidRPr="001B4AC2">
        <w:rPr>
          <w:rFonts w:ascii="Arial" w:hAnsi="Arial" w:cs="Arial"/>
        </w:rPr>
        <w:t xml:space="preserve">was </w:t>
      </w:r>
      <w:r w:rsidR="00910DEA" w:rsidRPr="001B4AC2">
        <w:rPr>
          <w:rFonts w:ascii="Arial" w:hAnsi="Arial" w:cs="Arial"/>
        </w:rPr>
        <w:t xml:space="preserve">involved in the re-export of </w:t>
      </w:r>
      <w:r w:rsidR="009D4F11" w:rsidRPr="001B4AC2">
        <w:rPr>
          <w:rFonts w:ascii="Arial" w:hAnsi="Arial" w:cs="Arial"/>
        </w:rPr>
        <w:t xml:space="preserve">most likely </w:t>
      </w:r>
      <w:r w:rsidR="00333B53" w:rsidRPr="001B4AC2">
        <w:rPr>
          <w:rFonts w:ascii="Arial" w:hAnsi="Arial" w:cs="Arial"/>
        </w:rPr>
        <w:t xml:space="preserve">slave-grown </w:t>
      </w:r>
      <w:r w:rsidR="00910DEA" w:rsidRPr="001B4AC2">
        <w:rPr>
          <w:rFonts w:ascii="Arial" w:hAnsi="Arial" w:cs="Arial"/>
        </w:rPr>
        <w:t xml:space="preserve">Virginia tobacco </w:t>
      </w:r>
      <w:r w:rsidR="00471BD8" w:rsidRPr="001B4AC2">
        <w:rPr>
          <w:rFonts w:ascii="Arial" w:hAnsi="Arial" w:cs="Arial"/>
        </w:rPr>
        <w:t xml:space="preserve">via Greenock </w:t>
      </w:r>
      <w:r w:rsidR="00910DEA" w:rsidRPr="001B4AC2">
        <w:rPr>
          <w:rFonts w:ascii="Arial" w:hAnsi="Arial" w:cs="Arial"/>
        </w:rPr>
        <w:t>to France.</w:t>
      </w:r>
      <w:r w:rsidR="005745E6" w:rsidRPr="001B4AC2">
        <w:rPr>
          <w:rStyle w:val="FootnoteReference"/>
          <w:rFonts w:ascii="Arial" w:hAnsi="Arial" w:cs="Arial"/>
        </w:rPr>
        <w:footnoteReference w:id="61"/>
      </w:r>
      <w:r w:rsidR="009D4F11" w:rsidRPr="001B4AC2">
        <w:rPr>
          <w:rFonts w:ascii="Arial" w:hAnsi="Arial" w:cs="Arial"/>
        </w:rPr>
        <w:t xml:space="preserve"> </w:t>
      </w:r>
      <w:r w:rsidR="00DA1424" w:rsidRPr="001B4AC2">
        <w:rPr>
          <w:rFonts w:ascii="Arial" w:hAnsi="Arial" w:cs="Arial"/>
        </w:rPr>
        <w:t>Likewise, i</w:t>
      </w:r>
      <w:r w:rsidR="00F24FC2" w:rsidRPr="001B4AC2">
        <w:rPr>
          <w:rFonts w:ascii="Arial" w:hAnsi="Arial" w:cs="Arial"/>
        </w:rPr>
        <w:t xml:space="preserve">n 1818 </w:t>
      </w:r>
      <w:r w:rsidR="00BC1AD0" w:rsidRPr="001B4AC2">
        <w:rPr>
          <w:rFonts w:ascii="Arial" w:hAnsi="Arial" w:cs="Arial"/>
        </w:rPr>
        <w:t>J. Stainton</w:t>
      </w:r>
      <w:r w:rsidR="00F24FC2" w:rsidRPr="001B4AC2">
        <w:rPr>
          <w:rFonts w:ascii="Arial" w:hAnsi="Arial" w:cs="Arial"/>
        </w:rPr>
        <w:t xml:space="preserve"> </w:t>
      </w:r>
      <w:r w:rsidR="00BC1AD0" w:rsidRPr="001B4AC2">
        <w:rPr>
          <w:rFonts w:ascii="Arial" w:hAnsi="Arial" w:cs="Arial"/>
        </w:rPr>
        <w:t xml:space="preserve">donated £50 </w:t>
      </w:r>
      <w:r w:rsidR="00F24FC2" w:rsidRPr="001B4AC2">
        <w:rPr>
          <w:rFonts w:ascii="Arial" w:hAnsi="Arial" w:cs="Arial"/>
        </w:rPr>
        <w:t>to the RIE on behalf of the Carron Company, a company which produced sugar pans used on British colonial plantations.</w:t>
      </w:r>
      <w:r w:rsidR="001B4D1D" w:rsidRPr="001B4AC2">
        <w:rPr>
          <w:rStyle w:val="FootnoteReference"/>
          <w:rFonts w:ascii="Arial" w:hAnsi="Arial" w:cs="Arial"/>
        </w:rPr>
        <w:footnoteReference w:id="62"/>
      </w:r>
      <w:r w:rsidR="00F24FC2" w:rsidRPr="001B4AC2">
        <w:rPr>
          <w:rFonts w:ascii="Arial" w:hAnsi="Arial" w:cs="Arial"/>
        </w:rPr>
        <w:t xml:space="preserve"> </w:t>
      </w:r>
      <w:r w:rsidR="0049158C" w:rsidRPr="001B4AC2">
        <w:rPr>
          <w:rFonts w:ascii="Arial" w:hAnsi="Arial" w:cs="Arial"/>
        </w:rPr>
        <w:t>Leith and parts of Edinburgh h</w:t>
      </w:r>
      <w:r w:rsidR="007436D2" w:rsidRPr="001B4AC2">
        <w:rPr>
          <w:rFonts w:ascii="Arial" w:hAnsi="Arial" w:cs="Arial"/>
        </w:rPr>
        <w:t>oused several sugar refineries</w:t>
      </w:r>
      <w:r w:rsidR="00865862" w:rsidRPr="001B4AC2">
        <w:rPr>
          <w:rFonts w:ascii="Arial" w:hAnsi="Arial" w:cs="Arial"/>
        </w:rPr>
        <w:t xml:space="preserve">. </w:t>
      </w:r>
      <w:r w:rsidR="007436D2" w:rsidRPr="001B4AC2">
        <w:rPr>
          <w:rFonts w:ascii="Arial" w:hAnsi="Arial" w:cs="Arial"/>
        </w:rPr>
        <w:t xml:space="preserve">William Sharp, an early subscriber to the RIE, </w:t>
      </w:r>
      <w:r w:rsidR="006B6D65" w:rsidRPr="001B4AC2">
        <w:rPr>
          <w:rFonts w:ascii="Arial" w:hAnsi="Arial" w:cs="Arial"/>
        </w:rPr>
        <w:t xml:space="preserve">was </w:t>
      </w:r>
      <w:r w:rsidR="00471BD8" w:rsidRPr="001B4AC2">
        <w:rPr>
          <w:rFonts w:ascii="Arial" w:hAnsi="Arial" w:cs="Arial"/>
        </w:rPr>
        <w:t xml:space="preserve">seemingly </w:t>
      </w:r>
      <w:r w:rsidR="006B6D65" w:rsidRPr="001B4AC2">
        <w:rPr>
          <w:rFonts w:ascii="Arial" w:hAnsi="Arial" w:cs="Arial"/>
        </w:rPr>
        <w:t>involved with the</w:t>
      </w:r>
      <w:r w:rsidR="007436D2" w:rsidRPr="001B4AC2">
        <w:rPr>
          <w:rFonts w:ascii="Arial" w:hAnsi="Arial" w:cs="Arial"/>
        </w:rPr>
        <w:t xml:space="preserve"> Edinburgh Sugar Company, </w:t>
      </w:r>
      <w:r w:rsidR="00011538" w:rsidRPr="001B4AC2">
        <w:rPr>
          <w:rFonts w:ascii="Arial" w:hAnsi="Arial" w:cs="Arial"/>
        </w:rPr>
        <w:t xml:space="preserve">which </w:t>
      </w:r>
      <w:r w:rsidR="007436D2" w:rsidRPr="001B4AC2">
        <w:rPr>
          <w:rFonts w:ascii="Arial" w:hAnsi="Arial" w:cs="Arial"/>
        </w:rPr>
        <w:t xml:space="preserve">imported slave-grown sugar. </w:t>
      </w:r>
      <w:r w:rsidR="00277B19" w:rsidRPr="001B4AC2">
        <w:rPr>
          <w:rFonts w:ascii="Arial" w:hAnsi="Arial" w:cs="Arial"/>
        </w:rPr>
        <w:t>Other RIE donors (e.g. William Alexander, John Hay, William Ramsay of Barton, Sir William Fettes, Bart.), Managers (e.g. George Drummond, David Spence</w:t>
      </w:r>
      <w:r w:rsidR="005E1336" w:rsidRPr="001B4AC2">
        <w:rPr>
          <w:rFonts w:ascii="Arial" w:hAnsi="Arial" w:cs="Arial"/>
        </w:rPr>
        <w:t>, William Forbes, Samuel Anderson</w:t>
      </w:r>
      <w:r w:rsidR="00277B19" w:rsidRPr="001B4AC2">
        <w:rPr>
          <w:rFonts w:ascii="Arial" w:hAnsi="Arial" w:cs="Arial"/>
        </w:rPr>
        <w:t xml:space="preserve">), and agents (e.g. Archibald Campbell, 3rd Duke of Argyll) were founders, treasurers, governors, and/or shareholders in Scottish banks, including </w:t>
      </w:r>
      <w:r w:rsidR="00B315D3">
        <w:rPr>
          <w:rFonts w:ascii="Arial" w:hAnsi="Arial" w:cs="Arial"/>
        </w:rPr>
        <w:t xml:space="preserve">the </w:t>
      </w:r>
      <w:r w:rsidR="00277B19" w:rsidRPr="001B4AC2">
        <w:rPr>
          <w:rFonts w:ascii="Arial" w:hAnsi="Arial" w:cs="Arial"/>
        </w:rPr>
        <w:t>Bank of Scotland, British Linen Bank, Ramsay’s, Bonar &amp; Company, and Forbes, Hunter &amp; Co. Scottish merchant finance</w:t>
      </w:r>
      <w:r w:rsidR="006B6D65" w:rsidRPr="001B4AC2">
        <w:rPr>
          <w:rFonts w:ascii="Arial" w:hAnsi="Arial" w:cs="Arial"/>
        </w:rPr>
        <w:t xml:space="preserve"> was</w:t>
      </w:r>
      <w:r w:rsidR="00277B19" w:rsidRPr="001B4AC2">
        <w:rPr>
          <w:rFonts w:ascii="Arial" w:hAnsi="Arial" w:cs="Arial"/>
        </w:rPr>
        <w:t xml:space="preserve"> implicated in the business of transatlantic enslavement through stocks, investments, loans, and, in the case of </w:t>
      </w:r>
      <w:r w:rsidR="00A256CD" w:rsidRPr="001B4AC2">
        <w:rPr>
          <w:rFonts w:ascii="Arial" w:hAnsi="Arial" w:cs="Arial"/>
        </w:rPr>
        <w:t xml:space="preserve">the </w:t>
      </w:r>
      <w:r w:rsidR="00277B19" w:rsidRPr="001B4AC2">
        <w:rPr>
          <w:rFonts w:ascii="Arial" w:hAnsi="Arial" w:cs="Arial"/>
        </w:rPr>
        <w:t>British Linen Bank, the sale of clothes for enslaved people.</w:t>
      </w:r>
      <w:r w:rsidR="00277B19" w:rsidRPr="001B4AC2">
        <w:rPr>
          <w:rStyle w:val="FootnoteReference"/>
          <w:rFonts w:ascii="Arial" w:hAnsi="Arial" w:cs="Arial"/>
        </w:rPr>
        <w:footnoteReference w:id="63"/>
      </w:r>
      <w:r w:rsidR="00277B19" w:rsidRPr="001B4AC2">
        <w:rPr>
          <w:rFonts w:ascii="Arial" w:hAnsi="Arial" w:cs="Arial"/>
        </w:rPr>
        <w:t xml:space="preserve"> </w:t>
      </w:r>
      <w:r w:rsidR="007448B7" w:rsidRPr="001B4AC2">
        <w:rPr>
          <w:rFonts w:ascii="Arial" w:hAnsi="Arial" w:cs="Arial"/>
        </w:rPr>
        <w:t xml:space="preserve">Further </w:t>
      </w:r>
      <w:r w:rsidR="007448B7" w:rsidRPr="001B4AC2">
        <w:rPr>
          <w:rFonts w:ascii="Arial" w:hAnsi="Arial" w:cs="Arial"/>
        </w:rPr>
        <w:lastRenderedPageBreak/>
        <w:t xml:space="preserve">financial </w:t>
      </w:r>
      <w:r w:rsidR="00DC4738" w:rsidRPr="001B4AC2">
        <w:rPr>
          <w:rFonts w:ascii="Arial" w:hAnsi="Arial" w:cs="Arial"/>
        </w:rPr>
        <w:t>ties to slavery</w:t>
      </w:r>
      <w:r w:rsidR="007448B7" w:rsidRPr="001B4AC2">
        <w:rPr>
          <w:rFonts w:ascii="Arial" w:hAnsi="Arial" w:cs="Arial"/>
        </w:rPr>
        <w:t xml:space="preserve"> can likely be traced through the RIE’s connection to the North British Insurance Company</w:t>
      </w:r>
      <w:r w:rsidR="00B15E49">
        <w:rPr>
          <w:rFonts w:ascii="Arial" w:hAnsi="Arial" w:cs="Arial"/>
        </w:rPr>
        <w:t>, a company whose board had links to several slave estates.</w:t>
      </w:r>
      <w:r w:rsidR="007448B7" w:rsidRPr="001B4AC2">
        <w:rPr>
          <w:rStyle w:val="FootnoteReference"/>
          <w:rFonts w:ascii="Arial" w:hAnsi="Arial" w:cs="Arial"/>
        </w:rPr>
        <w:footnoteReference w:id="64"/>
      </w:r>
      <w:r w:rsidR="005E1336" w:rsidRPr="001B4AC2">
        <w:rPr>
          <w:rFonts w:ascii="Arial" w:hAnsi="Arial" w:cs="Arial"/>
        </w:rPr>
        <w:t xml:space="preserve"> </w:t>
      </w:r>
    </w:p>
    <w:p w14:paraId="3D6E81B6" w14:textId="0EA5C4D3" w:rsidR="00436CA8" w:rsidRPr="001B4AC2" w:rsidRDefault="00A46E87" w:rsidP="008300A8">
      <w:pPr>
        <w:spacing w:line="480" w:lineRule="auto"/>
        <w:rPr>
          <w:rFonts w:ascii="Arial" w:hAnsi="Arial" w:cs="Arial"/>
        </w:rPr>
      </w:pPr>
      <w:r w:rsidRPr="001B4AC2">
        <w:rPr>
          <w:rFonts w:ascii="Arial" w:hAnsi="Arial" w:cs="Arial"/>
        </w:rPr>
        <w:t xml:space="preserve">Some royal donors included King George IV, who donated £200 to the RIE in </w:t>
      </w:r>
      <w:r w:rsidR="006A0AB8" w:rsidRPr="001B4AC2">
        <w:rPr>
          <w:rFonts w:ascii="Arial" w:hAnsi="Arial" w:cs="Arial"/>
        </w:rPr>
        <w:t>1822</w:t>
      </w:r>
      <w:r w:rsidR="009B7D80" w:rsidRPr="001B4AC2">
        <w:rPr>
          <w:rFonts w:ascii="Arial" w:hAnsi="Arial" w:cs="Arial"/>
        </w:rPr>
        <w:t xml:space="preserve"> a</w:t>
      </w:r>
      <w:r w:rsidR="006A0AB8" w:rsidRPr="001B4AC2">
        <w:rPr>
          <w:rFonts w:ascii="Arial" w:hAnsi="Arial" w:cs="Arial"/>
        </w:rPr>
        <w:t xml:space="preserve">fter a rare </w:t>
      </w:r>
      <w:r w:rsidRPr="001B4AC2">
        <w:rPr>
          <w:rFonts w:ascii="Arial" w:hAnsi="Arial" w:cs="Arial"/>
        </w:rPr>
        <w:t>royal</w:t>
      </w:r>
      <w:r w:rsidR="006A0AB8" w:rsidRPr="001B4AC2">
        <w:rPr>
          <w:rFonts w:ascii="Arial" w:hAnsi="Arial" w:cs="Arial"/>
        </w:rPr>
        <w:t xml:space="preserve"> visit to Scotland</w:t>
      </w:r>
      <w:r w:rsidRPr="001B4AC2">
        <w:rPr>
          <w:rFonts w:ascii="Arial" w:hAnsi="Arial" w:cs="Arial"/>
        </w:rPr>
        <w:t>.</w:t>
      </w:r>
      <w:r w:rsidR="00407E6C" w:rsidRPr="001B4AC2">
        <w:rPr>
          <w:rFonts w:ascii="Arial" w:hAnsi="Arial" w:cs="Arial"/>
        </w:rPr>
        <w:t xml:space="preserve"> </w:t>
      </w:r>
      <w:r w:rsidR="006A0AB8" w:rsidRPr="001B4AC2">
        <w:rPr>
          <w:rFonts w:ascii="Arial" w:hAnsi="Arial" w:cs="Arial"/>
        </w:rPr>
        <w:t>I</w:t>
      </w:r>
      <w:r w:rsidR="00407E6C" w:rsidRPr="001B4AC2">
        <w:rPr>
          <w:rFonts w:ascii="Arial" w:hAnsi="Arial" w:cs="Arial"/>
        </w:rPr>
        <w:t xml:space="preserve">n </w:t>
      </w:r>
      <w:r w:rsidR="006A0AB8" w:rsidRPr="001B4AC2">
        <w:rPr>
          <w:rFonts w:ascii="Arial" w:hAnsi="Arial" w:cs="Arial"/>
        </w:rPr>
        <w:t>a</w:t>
      </w:r>
      <w:r w:rsidR="000074A6" w:rsidRPr="001B4AC2">
        <w:rPr>
          <w:rFonts w:ascii="Arial" w:hAnsi="Arial" w:cs="Arial"/>
        </w:rPr>
        <w:t>n</w:t>
      </w:r>
      <w:r w:rsidR="006A0AB8" w:rsidRPr="001B4AC2">
        <w:rPr>
          <w:rFonts w:ascii="Arial" w:hAnsi="Arial" w:cs="Arial"/>
        </w:rPr>
        <w:t xml:space="preserve"> </w:t>
      </w:r>
      <w:r w:rsidR="00407E6C" w:rsidRPr="001B4AC2">
        <w:rPr>
          <w:rFonts w:ascii="Arial" w:hAnsi="Arial" w:cs="Arial"/>
        </w:rPr>
        <w:t xml:space="preserve">1824 </w:t>
      </w:r>
      <w:r w:rsidR="003E1037" w:rsidRPr="001B4AC2">
        <w:rPr>
          <w:rFonts w:ascii="Arial" w:hAnsi="Arial" w:cs="Arial"/>
        </w:rPr>
        <w:t>proclamation</w:t>
      </w:r>
      <w:r w:rsidR="006A0AB8" w:rsidRPr="001B4AC2">
        <w:rPr>
          <w:rFonts w:ascii="Arial" w:hAnsi="Arial" w:cs="Arial"/>
        </w:rPr>
        <w:t>, the King</w:t>
      </w:r>
      <w:r w:rsidR="00331C1E" w:rsidRPr="001B4AC2">
        <w:rPr>
          <w:rFonts w:ascii="Arial" w:hAnsi="Arial" w:cs="Arial"/>
        </w:rPr>
        <w:t xml:space="preserve"> </w:t>
      </w:r>
      <w:r w:rsidR="003E1037" w:rsidRPr="001B4AC2">
        <w:rPr>
          <w:rFonts w:ascii="Arial" w:hAnsi="Arial" w:cs="Arial"/>
        </w:rPr>
        <w:t xml:space="preserve">warned </w:t>
      </w:r>
      <w:r w:rsidR="00942251" w:rsidRPr="001B4AC2">
        <w:rPr>
          <w:rFonts w:ascii="Arial" w:hAnsi="Arial" w:cs="Arial"/>
        </w:rPr>
        <w:t xml:space="preserve">ominously </w:t>
      </w:r>
      <w:r w:rsidR="008D5E4C" w:rsidRPr="001B4AC2">
        <w:rPr>
          <w:rFonts w:ascii="Arial" w:hAnsi="Arial" w:cs="Arial"/>
        </w:rPr>
        <w:t>that the ‘Slave Population … will be undeserving of Our Protection if they shall fail to render entire Submission to the Laws, as well as dutiful Obedience to their Masters’.</w:t>
      </w:r>
      <w:r w:rsidR="008D5E4C" w:rsidRPr="001B4AC2">
        <w:rPr>
          <w:rStyle w:val="FootnoteReference"/>
          <w:rFonts w:ascii="Arial" w:hAnsi="Arial" w:cs="Arial"/>
        </w:rPr>
        <w:footnoteReference w:id="65"/>
      </w:r>
      <w:r w:rsidR="008D5E4C" w:rsidRPr="001B4AC2">
        <w:rPr>
          <w:rFonts w:ascii="Arial" w:hAnsi="Arial" w:cs="Arial"/>
        </w:rPr>
        <w:t xml:space="preserve"> </w:t>
      </w:r>
      <w:r w:rsidR="007863B9">
        <w:rPr>
          <w:rFonts w:ascii="Arial" w:hAnsi="Arial" w:cs="Arial"/>
        </w:rPr>
        <w:t xml:space="preserve">Earlier, in 1747, </w:t>
      </w:r>
      <w:r w:rsidR="00436CA8" w:rsidRPr="001B4AC2">
        <w:rPr>
          <w:rFonts w:ascii="Arial" w:hAnsi="Arial" w:cs="Arial"/>
        </w:rPr>
        <w:t>Prince William August</w:t>
      </w:r>
      <w:r w:rsidR="007863E9" w:rsidRPr="001B4AC2">
        <w:rPr>
          <w:rFonts w:ascii="Arial" w:hAnsi="Arial" w:cs="Arial"/>
        </w:rPr>
        <w:t>us</w:t>
      </w:r>
      <w:r w:rsidR="00436CA8" w:rsidRPr="001B4AC2">
        <w:rPr>
          <w:rFonts w:ascii="Arial" w:hAnsi="Arial" w:cs="Arial"/>
        </w:rPr>
        <w:t>, 1st Duke of Cumberland</w:t>
      </w:r>
      <w:r w:rsidR="00935B75" w:rsidRPr="001B4AC2">
        <w:rPr>
          <w:rFonts w:ascii="Arial" w:hAnsi="Arial" w:cs="Arial"/>
        </w:rPr>
        <w:t xml:space="preserve"> and youngest</w:t>
      </w:r>
      <w:r w:rsidR="000944C8" w:rsidRPr="001B4AC2">
        <w:rPr>
          <w:rFonts w:ascii="Arial" w:hAnsi="Arial" w:cs="Arial"/>
        </w:rPr>
        <w:t xml:space="preserve"> son to King George II</w:t>
      </w:r>
      <w:r w:rsidR="00942251" w:rsidRPr="001B4AC2">
        <w:rPr>
          <w:rFonts w:ascii="Arial" w:hAnsi="Arial" w:cs="Arial"/>
        </w:rPr>
        <w:t>,</w:t>
      </w:r>
      <w:r w:rsidR="005B0E24" w:rsidRPr="001B4AC2">
        <w:rPr>
          <w:rFonts w:ascii="Arial" w:hAnsi="Arial" w:cs="Arial"/>
        </w:rPr>
        <w:t xml:space="preserve"> </w:t>
      </w:r>
      <w:r w:rsidR="00436CA8" w:rsidRPr="001B4AC2">
        <w:rPr>
          <w:rFonts w:ascii="Arial" w:hAnsi="Arial" w:cs="Arial"/>
        </w:rPr>
        <w:t xml:space="preserve">donated £50 to the </w:t>
      </w:r>
      <w:r w:rsidR="00967371" w:rsidRPr="001B4AC2">
        <w:rPr>
          <w:rFonts w:ascii="Arial" w:hAnsi="Arial" w:cs="Arial"/>
        </w:rPr>
        <w:t>RIE</w:t>
      </w:r>
      <w:r w:rsidR="00942251" w:rsidRPr="001B4AC2">
        <w:rPr>
          <w:rFonts w:ascii="Arial" w:hAnsi="Arial" w:cs="Arial"/>
        </w:rPr>
        <w:t>.</w:t>
      </w:r>
      <w:r w:rsidR="003000C5" w:rsidRPr="001B4AC2">
        <w:rPr>
          <w:rFonts w:ascii="Arial" w:hAnsi="Arial" w:cs="Arial"/>
        </w:rPr>
        <w:t xml:space="preserve"> </w:t>
      </w:r>
      <w:r w:rsidR="00942251" w:rsidRPr="001B4AC2">
        <w:rPr>
          <w:rFonts w:ascii="Arial" w:hAnsi="Arial" w:cs="Arial"/>
        </w:rPr>
        <w:t xml:space="preserve">A watercolour by Paul </w:t>
      </w:r>
      <w:proofErr w:type="spellStart"/>
      <w:r w:rsidR="00942251" w:rsidRPr="001B4AC2">
        <w:rPr>
          <w:rFonts w:ascii="Arial" w:hAnsi="Arial" w:cs="Arial"/>
        </w:rPr>
        <w:t>Sanby</w:t>
      </w:r>
      <w:proofErr w:type="spellEnd"/>
      <w:r w:rsidR="00942251" w:rsidRPr="001B4AC2">
        <w:rPr>
          <w:rFonts w:ascii="Arial" w:hAnsi="Arial" w:cs="Arial"/>
        </w:rPr>
        <w:t xml:space="preserve"> suggests that he a</w:t>
      </w:r>
      <w:r w:rsidR="003000C5" w:rsidRPr="001B4AC2">
        <w:rPr>
          <w:rFonts w:ascii="Arial" w:hAnsi="Arial" w:cs="Arial"/>
        </w:rPr>
        <w:t xml:space="preserve">t one stage </w:t>
      </w:r>
      <w:r w:rsidR="002B45B4" w:rsidRPr="001B4AC2">
        <w:rPr>
          <w:rFonts w:ascii="Arial" w:hAnsi="Arial" w:cs="Arial"/>
        </w:rPr>
        <w:t xml:space="preserve">seemingly </w:t>
      </w:r>
      <w:r w:rsidR="003000C5" w:rsidRPr="001B4AC2">
        <w:rPr>
          <w:rFonts w:ascii="Arial" w:hAnsi="Arial" w:cs="Arial"/>
        </w:rPr>
        <w:t>employed a ‘negro servant’ (</w:t>
      </w:r>
      <w:r w:rsidR="00942251" w:rsidRPr="001B4AC2">
        <w:rPr>
          <w:rFonts w:ascii="Arial" w:hAnsi="Arial" w:cs="Arial"/>
        </w:rPr>
        <w:t>possibly</w:t>
      </w:r>
      <w:r w:rsidR="00FA6903" w:rsidRPr="001B4AC2">
        <w:rPr>
          <w:rFonts w:ascii="Arial" w:hAnsi="Arial" w:cs="Arial"/>
        </w:rPr>
        <w:t xml:space="preserve"> a </w:t>
      </w:r>
      <w:r w:rsidR="003000C5" w:rsidRPr="001B4AC2">
        <w:rPr>
          <w:rFonts w:ascii="Arial" w:hAnsi="Arial" w:cs="Arial"/>
        </w:rPr>
        <w:t>page boy)</w:t>
      </w:r>
      <w:r w:rsidR="00942251" w:rsidRPr="001B4AC2">
        <w:rPr>
          <w:rFonts w:ascii="Arial" w:hAnsi="Arial" w:cs="Arial"/>
        </w:rPr>
        <w:t>, although</w:t>
      </w:r>
      <w:r w:rsidR="003000C5" w:rsidRPr="001B4AC2">
        <w:rPr>
          <w:rFonts w:ascii="Arial" w:hAnsi="Arial" w:cs="Arial"/>
        </w:rPr>
        <w:t xml:space="preserve"> it is unclear </w:t>
      </w:r>
      <w:r w:rsidR="006075CF" w:rsidRPr="001B4AC2">
        <w:rPr>
          <w:rFonts w:ascii="Arial" w:hAnsi="Arial" w:cs="Arial"/>
        </w:rPr>
        <w:t xml:space="preserve">what </w:t>
      </w:r>
      <w:r w:rsidR="00942251" w:rsidRPr="001B4AC2">
        <w:rPr>
          <w:rFonts w:ascii="Arial" w:hAnsi="Arial" w:cs="Arial"/>
        </w:rPr>
        <w:t>the Duke’s relationship to the individual</w:t>
      </w:r>
      <w:r w:rsidRPr="001B4AC2">
        <w:rPr>
          <w:rFonts w:ascii="Arial" w:hAnsi="Arial" w:cs="Arial"/>
        </w:rPr>
        <w:t xml:space="preserve"> was</w:t>
      </w:r>
      <w:r w:rsidR="00942251" w:rsidRPr="001B4AC2">
        <w:rPr>
          <w:rFonts w:ascii="Arial" w:hAnsi="Arial" w:cs="Arial"/>
        </w:rPr>
        <w:t>, or whether the latter was</w:t>
      </w:r>
      <w:r w:rsidR="00331C1E" w:rsidRPr="001B4AC2">
        <w:rPr>
          <w:rFonts w:ascii="Arial" w:hAnsi="Arial" w:cs="Arial"/>
        </w:rPr>
        <w:t xml:space="preserve"> real or fictional, </w:t>
      </w:r>
      <w:r w:rsidR="002B45B4" w:rsidRPr="001B4AC2">
        <w:rPr>
          <w:rFonts w:ascii="Arial" w:hAnsi="Arial" w:cs="Arial"/>
        </w:rPr>
        <w:t xml:space="preserve">or, </w:t>
      </w:r>
      <w:r w:rsidR="00331C1E" w:rsidRPr="001B4AC2">
        <w:rPr>
          <w:rFonts w:ascii="Arial" w:hAnsi="Arial" w:cs="Arial"/>
        </w:rPr>
        <w:t>enslaved or ‘free’.</w:t>
      </w:r>
      <w:r w:rsidR="00436CA8" w:rsidRPr="001B4AC2">
        <w:rPr>
          <w:rStyle w:val="FootnoteReference"/>
          <w:rFonts w:ascii="Arial" w:hAnsi="Arial" w:cs="Arial"/>
        </w:rPr>
        <w:footnoteReference w:id="66"/>
      </w:r>
      <w:r w:rsidR="005B0E24" w:rsidRPr="001B4AC2">
        <w:rPr>
          <w:rFonts w:ascii="Arial" w:hAnsi="Arial" w:cs="Arial"/>
        </w:rPr>
        <w:t xml:space="preserve"> The Prince’s donation </w:t>
      </w:r>
      <w:r w:rsidR="002B45B4" w:rsidRPr="001B4AC2">
        <w:rPr>
          <w:rFonts w:ascii="Arial" w:hAnsi="Arial" w:cs="Arial"/>
        </w:rPr>
        <w:t>to the RIE arrived</w:t>
      </w:r>
      <w:r w:rsidR="005B0E24" w:rsidRPr="001B4AC2">
        <w:rPr>
          <w:rFonts w:ascii="Arial" w:hAnsi="Arial" w:cs="Arial"/>
        </w:rPr>
        <w:t xml:space="preserve"> </w:t>
      </w:r>
      <w:r w:rsidR="002B45B4" w:rsidRPr="001B4AC2">
        <w:rPr>
          <w:rFonts w:ascii="Arial" w:hAnsi="Arial" w:cs="Arial"/>
        </w:rPr>
        <w:t>a</w:t>
      </w:r>
      <w:r w:rsidR="005B0E24" w:rsidRPr="001B4AC2">
        <w:rPr>
          <w:rFonts w:ascii="Arial" w:hAnsi="Arial" w:cs="Arial"/>
        </w:rPr>
        <w:t xml:space="preserve"> year after his </w:t>
      </w:r>
      <w:r w:rsidR="00143E5C" w:rsidRPr="001B4AC2">
        <w:rPr>
          <w:rFonts w:ascii="Arial" w:hAnsi="Arial" w:cs="Arial"/>
        </w:rPr>
        <w:t>defeat</w:t>
      </w:r>
      <w:r w:rsidR="00332BB2" w:rsidRPr="001B4AC2">
        <w:rPr>
          <w:rFonts w:ascii="Arial" w:hAnsi="Arial" w:cs="Arial"/>
        </w:rPr>
        <w:t xml:space="preserve"> of</w:t>
      </w:r>
      <w:r w:rsidR="005B0E24" w:rsidRPr="001B4AC2">
        <w:rPr>
          <w:rFonts w:ascii="Arial" w:hAnsi="Arial" w:cs="Arial"/>
        </w:rPr>
        <w:t xml:space="preserve"> the </w:t>
      </w:r>
      <w:proofErr w:type="spellStart"/>
      <w:r w:rsidR="005B0E24" w:rsidRPr="001B4AC2">
        <w:rPr>
          <w:rFonts w:ascii="Arial" w:hAnsi="Arial" w:cs="Arial"/>
        </w:rPr>
        <w:t>Jacobites</w:t>
      </w:r>
      <w:proofErr w:type="spellEnd"/>
      <w:r w:rsidR="005B0E24" w:rsidRPr="001B4AC2">
        <w:rPr>
          <w:rFonts w:ascii="Arial" w:hAnsi="Arial" w:cs="Arial"/>
        </w:rPr>
        <w:t xml:space="preserve"> at the Battle of Culloden</w:t>
      </w:r>
      <w:r w:rsidR="00277B19" w:rsidRPr="001B4AC2">
        <w:rPr>
          <w:rFonts w:ascii="Arial" w:hAnsi="Arial" w:cs="Arial"/>
        </w:rPr>
        <w:t>,</w:t>
      </w:r>
      <w:r w:rsidR="005B0E24" w:rsidRPr="001B4AC2">
        <w:rPr>
          <w:rFonts w:ascii="Arial" w:hAnsi="Arial" w:cs="Arial"/>
        </w:rPr>
        <w:t xml:space="preserve"> </w:t>
      </w:r>
      <w:r w:rsidR="00FA6903" w:rsidRPr="001B4AC2">
        <w:rPr>
          <w:rFonts w:ascii="Arial" w:hAnsi="Arial" w:cs="Arial"/>
        </w:rPr>
        <w:t xml:space="preserve">and </w:t>
      </w:r>
      <w:r w:rsidR="00277B19" w:rsidRPr="001B4AC2">
        <w:rPr>
          <w:rFonts w:ascii="Arial" w:hAnsi="Arial" w:cs="Arial"/>
        </w:rPr>
        <w:t xml:space="preserve">his </w:t>
      </w:r>
      <w:r w:rsidR="00FA6903" w:rsidRPr="001B4AC2">
        <w:rPr>
          <w:rFonts w:ascii="Arial" w:hAnsi="Arial" w:cs="Arial"/>
        </w:rPr>
        <w:t xml:space="preserve">reportedly ruthless suppression of rebels in the Highlands </w:t>
      </w:r>
      <w:r w:rsidR="00143E5C" w:rsidRPr="001B4AC2">
        <w:rPr>
          <w:rFonts w:ascii="Arial" w:hAnsi="Arial" w:cs="Arial"/>
        </w:rPr>
        <w:t xml:space="preserve">had earned </w:t>
      </w:r>
      <w:r w:rsidR="00FA6903" w:rsidRPr="001B4AC2">
        <w:rPr>
          <w:rFonts w:ascii="Arial" w:hAnsi="Arial" w:cs="Arial"/>
        </w:rPr>
        <w:t xml:space="preserve">him </w:t>
      </w:r>
      <w:r w:rsidR="00143E5C" w:rsidRPr="001B4AC2">
        <w:rPr>
          <w:rFonts w:ascii="Arial" w:hAnsi="Arial" w:cs="Arial"/>
        </w:rPr>
        <w:t xml:space="preserve">the </w:t>
      </w:r>
      <w:r w:rsidR="006F3742" w:rsidRPr="001B4AC2">
        <w:rPr>
          <w:rFonts w:ascii="Arial" w:hAnsi="Arial" w:cs="Arial"/>
        </w:rPr>
        <w:t xml:space="preserve">name </w:t>
      </w:r>
      <w:r w:rsidR="00143E5C" w:rsidRPr="001B4AC2">
        <w:rPr>
          <w:rFonts w:ascii="Arial" w:hAnsi="Arial" w:cs="Arial"/>
        </w:rPr>
        <w:t>‘</w:t>
      </w:r>
      <w:r w:rsidR="00FA6903" w:rsidRPr="001B4AC2">
        <w:rPr>
          <w:rFonts w:ascii="Arial" w:hAnsi="Arial" w:cs="Arial"/>
        </w:rPr>
        <w:t>Butcher</w:t>
      </w:r>
      <w:r w:rsidR="00143E5C" w:rsidRPr="001B4AC2">
        <w:rPr>
          <w:rFonts w:ascii="Arial" w:hAnsi="Arial" w:cs="Arial"/>
        </w:rPr>
        <w:t xml:space="preserve"> </w:t>
      </w:r>
      <w:r w:rsidR="0050636C" w:rsidRPr="001B4AC2">
        <w:rPr>
          <w:rFonts w:ascii="Arial" w:hAnsi="Arial" w:cs="Arial"/>
        </w:rPr>
        <w:t>Cumberland</w:t>
      </w:r>
      <w:r w:rsidR="00FA6903" w:rsidRPr="001B4AC2">
        <w:rPr>
          <w:rFonts w:ascii="Arial" w:hAnsi="Arial" w:cs="Arial"/>
        </w:rPr>
        <w:t>’.</w:t>
      </w:r>
      <w:r w:rsidR="008333FF" w:rsidRPr="001B4AC2">
        <w:rPr>
          <w:rFonts w:ascii="Arial" w:hAnsi="Arial" w:cs="Arial"/>
        </w:rPr>
        <w:t xml:space="preserve"> </w:t>
      </w:r>
      <w:r w:rsidR="00277B19" w:rsidRPr="001B4AC2">
        <w:rPr>
          <w:rFonts w:ascii="Arial" w:hAnsi="Arial" w:cs="Arial"/>
        </w:rPr>
        <w:t xml:space="preserve">Although </w:t>
      </w:r>
      <w:r w:rsidR="004458E7">
        <w:rPr>
          <w:rFonts w:ascii="Arial" w:hAnsi="Arial" w:cs="Arial"/>
        </w:rPr>
        <w:t xml:space="preserve">the topic is debated by </w:t>
      </w:r>
      <w:r w:rsidR="00B15E49">
        <w:rPr>
          <w:rFonts w:ascii="Arial" w:hAnsi="Arial" w:cs="Arial"/>
        </w:rPr>
        <w:t>historians</w:t>
      </w:r>
      <w:r w:rsidR="004458E7">
        <w:rPr>
          <w:rFonts w:ascii="Arial" w:hAnsi="Arial" w:cs="Arial"/>
        </w:rPr>
        <w:t>,</w:t>
      </w:r>
      <w:r w:rsidR="00277B19" w:rsidRPr="001B4AC2">
        <w:rPr>
          <w:rFonts w:ascii="Arial" w:hAnsi="Arial" w:cs="Arial"/>
        </w:rPr>
        <w:t xml:space="preserve"> the</w:t>
      </w:r>
      <w:r w:rsidR="008333FF" w:rsidRPr="001B4AC2">
        <w:rPr>
          <w:rFonts w:ascii="Arial" w:hAnsi="Arial" w:cs="Arial"/>
        </w:rPr>
        <w:t xml:space="preserve"> </w:t>
      </w:r>
      <w:r w:rsidR="00651F38" w:rsidRPr="001B4AC2">
        <w:rPr>
          <w:rFonts w:ascii="Arial" w:hAnsi="Arial" w:cs="Arial"/>
        </w:rPr>
        <w:t>Duke of Cumberland</w:t>
      </w:r>
      <w:r w:rsidR="008333FF" w:rsidRPr="001B4AC2">
        <w:rPr>
          <w:rFonts w:ascii="Arial" w:hAnsi="Arial" w:cs="Arial"/>
        </w:rPr>
        <w:t xml:space="preserve"> </w:t>
      </w:r>
      <w:r w:rsidR="00431AC7" w:rsidRPr="001B4AC2">
        <w:rPr>
          <w:rFonts w:ascii="Arial" w:hAnsi="Arial" w:cs="Arial"/>
        </w:rPr>
        <w:t xml:space="preserve">at one stage </w:t>
      </w:r>
      <w:r w:rsidR="00651F38" w:rsidRPr="001B4AC2">
        <w:rPr>
          <w:rFonts w:ascii="Arial" w:hAnsi="Arial" w:cs="Arial"/>
        </w:rPr>
        <w:t>countenanced the idea of</w:t>
      </w:r>
      <w:r w:rsidR="00431AC7" w:rsidRPr="001B4AC2">
        <w:rPr>
          <w:rFonts w:ascii="Arial" w:hAnsi="Arial" w:cs="Arial"/>
        </w:rPr>
        <w:t xml:space="preserve"> </w:t>
      </w:r>
      <w:r w:rsidR="000F57EE" w:rsidRPr="001B4AC2">
        <w:rPr>
          <w:rFonts w:ascii="Arial" w:hAnsi="Arial" w:cs="Arial"/>
        </w:rPr>
        <w:t xml:space="preserve">deporting </w:t>
      </w:r>
      <w:r w:rsidR="00651F38" w:rsidRPr="001B4AC2">
        <w:rPr>
          <w:rFonts w:ascii="Arial" w:hAnsi="Arial" w:cs="Arial"/>
        </w:rPr>
        <w:t>rebel</w:t>
      </w:r>
      <w:r w:rsidR="00AD350E" w:rsidRPr="001B4AC2">
        <w:rPr>
          <w:rFonts w:ascii="Arial" w:hAnsi="Arial" w:cs="Arial"/>
        </w:rPr>
        <w:t>lious</w:t>
      </w:r>
      <w:r w:rsidR="00651F38" w:rsidRPr="001B4AC2">
        <w:rPr>
          <w:rFonts w:ascii="Arial" w:hAnsi="Arial" w:cs="Arial"/>
        </w:rPr>
        <w:t xml:space="preserve"> </w:t>
      </w:r>
      <w:r w:rsidR="00024896" w:rsidRPr="001B4AC2">
        <w:rPr>
          <w:rFonts w:ascii="Arial" w:hAnsi="Arial" w:cs="Arial"/>
        </w:rPr>
        <w:t>Highlanders</w:t>
      </w:r>
      <w:r w:rsidR="000F57EE" w:rsidRPr="001B4AC2">
        <w:rPr>
          <w:rFonts w:ascii="Arial" w:hAnsi="Arial" w:cs="Arial"/>
        </w:rPr>
        <w:t xml:space="preserve"> to Britain’s colonies.</w:t>
      </w:r>
      <w:r w:rsidR="000F57EE" w:rsidRPr="001B4AC2">
        <w:rPr>
          <w:rStyle w:val="FootnoteReference"/>
          <w:rFonts w:ascii="Arial" w:hAnsi="Arial" w:cs="Arial"/>
        </w:rPr>
        <w:footnoteReference w:id="67"/>
      </w:r>
      <w:r w:rsidR="008333FF" w:rsidRPr="001B4AC2">
        <w:rPr>
          <w:rFonts w:ascii="Arial" w:hAnsi="Arial" w:cs="Arial"/>
        </w:rPr>
        <w:t xml:space="preserve"> </w:t>
      </w:r>
    </w:p>
    <w:p w14:paraId="12F2C5AB" w14:textId="344A24E0" w:rsidR="00AD350E" w:rsidRPr="001B4AC2" w:rsidRDefault="00277B19" w:rsidP="00B82CD5">
      <w:pPr>
        <w:spacing w:line="480" w:lineRule="auto"/>
        <w:rPr>
          <w:rFonts w:ascii="Arial" w:hAnsi="Arial" w:cs="Arial"/>
        </w:rPr>
      </w:pPr>
      <w:r w:rsidRPr="001B4AC2">
        <w:rPr>
          <w:rFonts w:ascii="Arial" w:hAnsi="Arial" w:cs="Arial"/>
        </w:rPr>
        <w:t>The</w:t>
      </w:r>
      <w:r w:rsidR="00551410" w:rsidRPr="001B4AC2">
        <w:rPr>
          <w:rFonts w:ascii="Arial" w:hAnsi="Arial" w:cs="Arial"/>
        </w:rPr>
        <w:t xml:space="preserve"> RIE</w:t>
      </w:r>
      <w:r w:rsidRPr="001B4AC2">
        <w:rPr>
          <w:rFonts w:ascii="Arial" w:hAnsi="Arial" w:cs="Arial"/>
        </w:rPr>
        <w:t xml:space="preserve"> </w:t>
      </w:r>
      <w:r w:rsidR="00B82CD5" w:rsidRPr="001B4AC2">
        <w:rPr>
          <w:rFonts w:ascii="Arial" w:hAnsi="Arial" w:cs="Arial"/>
        </w:rPr>
        <w:t>was</w:t>
      </w:r>
      <w:r w:rsidRPr="001B4AC2">
        <w:rPr>
          <w:rFonts w:ascii="Arial" w:hAnsi="Arial" w:cs="Arial"/>
        </w:rPr>
        <w:t xml:space="preserve"> </w:t>
      </w:r>
      <w:r w:rsidR="005C2BCB" w:rsidRPr="001B4AC2">
        <w:rPr>
          <w:rFonts w:ascii="Arial" w:hAnsi="Arial" w:cs="Arial"/>
        </w:rPr>
        <w:t xml:space="preserve">implicated </w:t>
      </w:r>
      <w:r w:rsidR="00AD350E" w:rsidRPr="001B4AC2">
        <w:rPr>
          <w:rFonts w:ascii="Arial" w:hAnsi="Arial" w:cs="Arial"/>
        </w:rPr>
        <w:t xml:space="preserve">vicariously </w:t>
      </w:r>
      <w:r w:rsidRPr="001B4AC2">
        <w:rPr>
          <w:rFonts w:ascii="Arial" w:hAnsi="Arial" w:cs="Arial"/>
        </w:rPr>
        <w:t xml:space="preserve">in </w:t>
      </w:r>
      <w:r w:rsidR="00B82CD5" w:rsidRPr="001B4AC2">
        <w:rPr>
          <w:rFonts w:ascii="Arial" w:hAnsi="Arial" w:cs="Arial"/>
        </w:rPr>
        <w:t xml:space="preserve">some of </w:t>
      </w:r>
      <w:r w:rsidR="00B24BD9">
        <w:rPr>
          <w:rFonts w:ascii="Arial" w:hAnsi="Arial" w:cs="Arial"/>
        </w:rPr>
        <w:t>Britain’s</w:t>
      </w:r>
      <w:r w:rsidR="00B82CD5" w:rsidRPr="001B4AC2">
        <w:rPr>
          <w:rFonts w:ascii="Arial" w:hAnsi="Arial" w:cs="Arial"/>
        </w:rPr>
        <w:t xml:space="preserve"> </w:t>
      </w:r>
      <w:r w:rsidR="00AD350E" w:rsidRPr="001B4AC2">
        <w:rPr>
          <w:rFonts w:ascii="Arial" w:hAnsi="Arial" w:cs="Arial"/>
        </w:rPr>
        <w:t xml:space="preserve">earliest </w:t>
      </w:r>
      <w:r w:rsidR="00B24BD9">
        <w:rPr>
          <w:rFonts w:ascii="Arial" w:hAnsi="Arial" w:cs="Arial"/>
        </w:rPr>
        <w:t>forays into the transatlantic slave trade</w:t>
      </w:r>
      <w:r w:rsidR="00551410" w:rsidRPr="001B4AC2">
        <w:rPr>
          <w:rFonts w:ascii="Arial" w:hAnsi="Arial" w:cs="Arial"/>
        </w:rPr>
        <w:t>. Patrick Crawford, ‘merchant in Edin[burgh]’, was the owner of the original property near to College Wynd deemed a ‘convenient situation for building an infirmary’.</w:t>
      </w:r>
      <w:r w:rsidR="00551410" w:rsidRPr="001B4AC2">
        <w:rPr>
          <w:rStyle w:val="FootnoteReference"/>
          <w:rFonts w:ascii="Arial" w:hAnsi="Arial" w:cs="Arial"/>
        </w:rPr>
        <w:footnoteReference w:id="68"/>
      </w:r>
      <w:r w:rsidR="00551410" w:rsidRPr="001B4AC2">
        <w:rPr>
          <w:rFonts w:ascii="Arial" w:hAnsi="Arial" w:cs="Arial"/>
        </w:rPr>
        <w:t xml:space="preserve"> It </w:t>
      </w:r>
      <w:r w:rsidR="00551410" w:rsidRPr="001B4AC2">
        <w:rPr>
          <w:rFonts w:ascii="Arial" w:hAnsi="Arial" w:cs="Arial"/>
        </w:rPr>
        <w:lastRenderedPageBreak/>
        <w:t xml:space="preserve">appears </w:t>
      </w:r>
      <w:r w:rsidR="00B4412A" w:rsidRPr="001B4AC2">
        <w:rPr>
          <w:rFonts w:ascii="Arial" w:hAnsi="Arial" w:cs="Arial"/>
        </w:rPr>
        <w:t>Crawford was a</w:t>
      </w:r>
      <w:r w:rsidR="00046AA5" w:rsidRPr="001B4AC2">
        <w:rPr>
          <w:rFonts w:ascii="Arial" w:hAnsi="Arial" w:cs="Arial"/>
        </w:rPr>
        <w:t>n early</w:t>
      </w:r>
      <w:r w:rsidR="00B4412A" w:rsidRPr="001B4AC2">
        <w:rPr>
          <w:rFonts w:ascii="Arial" w:hAnsi="Arial" w:cs="Arial"/>
        </w:rPr>
        <w:t xml:space="preserve"> subscriber (£200) to the Company of Scotland Trading to Africa and the Indies</w:t>
      </w:r>
      <w:r w:rsidR="00046AA5" w:rsidRPr="001B4AC2">
        <w:rPr>
          <w:rFonts w:ascii="Arial" w:hAnsi="Arial" w:cs="Arial"/>
        </w:rPr>
        <w:t xml:space="preserve"> (1695-1707), a Scottish trading company </w:t>
      </w:r>
      <w:r w:rsidR="00E62660" w:rsidRPr="001B4AC2">
        <w:rPr>
          <w:rFonts w:ascii="Arial" w:hAnsi="Arial" w:cs="Arial"/>
        </w:rPr>
        <w:t>that tried and failed to</w:t>
      </w:r>
      <w:r w:rsidR="00046AA5" w:rsidRPr="001B4AC2">
        <w:rPr>
          <w:rFonts w:ascii="Arial" w:hAnsi="Arial" w:cs="Arial"/>
        </w:rPr>
        <w:t xml:space="preserve"> establish </w:t>
      </w:r>
      <w:r w:rsidR="00E62660" w:rsidRPr="001B4AC2">
        <w:rPr>
          <w:rFonts w:ascii="Arial" w:hAnsi="Arial" w:cs="Arial"/>
        </w:rPr>
        <w:t>the</w:t>
      </w:r>
      <w:r w:rsidR="00046AA5" w:rsidRPr="001B4AC2">
        <w:rPr>
          <w:rFonts w:ascii="Arial" w:hAnsi="Arial" w:cs="Arial"/>
        </w:rPr>
        <w:t xml:space="preserve"> </w:t>
      </w:r>
      <w:r w:rsidR="00E62660" w:rsidRPr="001B4AC2">
        <w:rPr>
          <w:rFonts w:ascii="Arial" w:hAnsi="Arial" w:cs="Arial"/>
        </w:rPr>
        <w:t xml:space="preserve">New Caledonia </w:t>
      </w:r>
      <w:r w:rsidR="00046AA5" w:rsidRPr="001B4AC2">
        <w:rPr>
          <w:rFonts w:ascii="Arial" w:hAnsi="Arial" w:cs="Arial"/>
        </w:rPr>
        <w:t>colony in Darien (modern-day Panama).</w:t>
      </w:r>
      <w:r w:rsidR="00B4412A" w:rsidRPr="001B4AC2">
        <w:rPr>
          <w:rStyle w:val="FootnoteReference"/>
          <w:rFonts w:ascii="Arial" w:hAnsi="Arial" w:cs="Arial"/>
        </w:rPr>
        <w:footnoteReference w:id="69"/>
      </w:r>
      <w:r w:rsidR="00557D9F" w:rsidRPr="001B4AC2">
        <w:rPr>
          <w:rFonts w:ascii="Arial" w:hAnsi="Arial" w:cs="Arial"/>
        </w:rPr>
        <w:t xml:space="preserve"> Although Crawford’s property was sold rather than </w:t>
      </w:r>
      <w:r w:rsidRPr="001B4AC2">
        <w:rPr>
          <w:rFonts w:ascii="Arial" w:hAnsi="Arial" w:cs="Arial"/>
        </w:rPr>
        <w:t>gifted</w:t>
      </w:r>
      <w:r w:rsidR="00557D9F" w:rsidRPr="001B4AC2">
        <w:rPr>
          <w:rFonts w:ascii="Arial" w:hAnsi="Arial" w:cs="Arial"/>
        </w:rPr>
        <w:t xml:space="preserve"> to</w:t>
      </w:r>
      <w:r w:rsidRPr="001B4AC2">
        <w:rPr>
          <w:rFonts w:ascii="Arial" w:hAnsi="Arial" w:cs="Arial"/>
        </w:rPr>
        <w:t xml:space="preserve"> the</w:t>
      </w:r>
      <w:r w:rsidR="00557D9F" w:rsidRPr="001B4AC2">
        <w:rPr>
          <w:rFonts w:ascii="Arial" w:hAnsi="Arial" w:cs="Arial"/>
        </w:rPr>
        <w:t xml:space="preserve"> RIE </w:t>
      </w:r>
      <w:r w:rsidR="000A475C" w:rsidRPr="001B4AC2">
        <w:rPr>
          <w:rFonts w:ascii="Arial" w:hAnsi="Arial" w:cs="Arial"/>
        </w:rPr>
        <w:t>Managers</w:t>
      </w:r>
      <w:r w:rsidR="00E62660" w:rsidRPr="001B4AC2">
        <w:rPr>
          <w:rFonts w:ascii="Arial" w:hAnsi="Arial" w:cs="Arial"/>
        </w:rPr>
        <w:t xml:space="preserve">, it is significant to recognise that the original building itself was previously owned by someone who </w:t>
      </w:r>
      <w:r w:rsidR="000A7CCA" w:rsidRPr="001B4AC2">
        <w:rPr>
          <w:rFonts w:ascii="Arial" w:hAnsi="Arial" w:cs="Arial"/>
        </w:rPr>
        <w:t xml:space="preserve">had </w:t>
      </w:r>
      <w:r w:rsidR="00E62660" w:rsidRPr="001B4AC2">
        <w:rPr>
          <w:rFonts w:ascii="Arial" w:hAnsi="Arial" w:cs="Arial"/>
        </w:rPr>
        <w:t xml:space="preserve">invested in </w:t>
      </w:r>
      <w:r w:rsidR="006E06D6" w:rsidRPr="001B4AC2">
        <w:rPr>
          <w:rFonts w:ascii="Arial" w:hAnsi="Arial" w:cs="Arial"/>
        </w:rPr>
        <w:t>Scot</w:t>
      </w:r>
      <w:r w:rsidR="00F91F02" w:rsidRPr="001B4AC2">
        <w:rPr>
          <w:rFonts w:ascii="Arial" w:hAnsi="Arial" w:cs="Arial"/>
        </w:rPr>
        <w:t xml:space="preserve">land’s most </w:t>
      </w:r>
      <w:r w:rsidR="005F5A4C" w:rsidRPr="001B4AC2">
        <w:rPr>
          <w:rFonts w:ascii="Arial" w:hAnsi="Arial" w:cs="Arial"/>
        </w:rPr>
        <w:t>infamous</w:t>
      </w:r>
      <w:r w:rsidR="00F91F02" w:rsidRPr="001B4AC2">
        <w:rPr>
          <w:rFonts w:ascii="Arial" w:hAnsi="Arial" w:cs="Arial"/>
        </w:rPr>
        <w:t xml:space="preserve"> </w:t>
      </w:r>
      <w:r w:rsidR="000A7CCA" w:rsidRPr="001B4AC2">
        <w:rPr>
          <w:rFonts w:ascii="Arial" w:hAnsi="Arial" w:cs="Arial"/>
        </w:rPr>
        <w:t>attempt to colonise the New World</w:t>
      </w:r>
      <w:r w:rsidRPr="001B4AC2">
        <w:rPr>
          <w:rFonts w:ascii="Arial" w:hAnsi="Arial" w:cs="Arial"/>
        </w:rPr>
        <w:t>,</w:t>
      </w:r>
      <w:r w:rsidR="005F5A4C" w:rsidRPr="001B4AC2">
        <w:rPr>
          <w:rFonts w:ascii="Arial" w:hAnsi="Arial" w:cs="Arial"/>
        </w:rPr>
        <w:t xml:space="preserve"> </w:t>
      </w:r>
      <w:r w:rsidRPr="001B4AC2">
        <w:rPr>
          <w:rFonts w:ascii="Arial" w:hAnsi="Arial" w:cs="Arial"/>
        </w:rPr>
        <w:t>a</w:t>
      </w:r>
      <w:r w:rsidR="005F5A4C" w:rsidRPr="001B4AC2">
        <w:rPr>
          <w:rFonts w:ascii="Arial" w:hAnsi="Arial" w:cs="Arial"/>
        </w:rPr>
        <w:t>n</w:t>
      </w:r>
      <w:r w:rsidR="000A7CCA" w:rsidRPr="001B4AC2">
        <w:rPr>
          <w:rFonts w:ascii="Arial" w:hAnsi="Arial" w:cs="Arial"/>
        </w:rPr>
        <w:t xml:space="preserve"> </w:t>
      </w:r>
      <w:r w:rsidR="001F7157" w:rsidRPr="001B4AC2">
        <w:rPr>
          <w:rFonts w:ascii="Arial" w:hAnsi="Arial" w:cs="Arial"/>
        </w:rPr>
        <w:t xml:space="preserve">endeavour </w:t>
      </w:r>
      <w:r w:rsidR="005F5A4C" w:rsidRPr="001B4AC2">
        <w:rPr>
          <w:rFonts w:ascii="Arial" w:hAnsi="Arial" w:cs="Arial"/>
        </w:rPr>
        <w:t xml:space="preserve">which, </w:t>
      </w:r>
      <w:r w:rsidR="001F7157" w:rsidRPr="001B4AC2">
        <w:rPr>
          <w:rFonts w:ascii="Arial" w:hAnsi="Arial" w:cs="Arial"/>
        </w:rPr>
        <w:t xml:space="preserve">had </w:t>
      </w:r>
      <w:r w:rsidR="005F5A4C" w:rsidRPr="001B4AC2">
        <w:rPr>
          <w:rFonts w:ascii="Arial" w:hAnsi="Arial" w:cs="Arial"/>
        </w:rPr>
        <w:t xml:space="preserve">it </w:t>
      </w:r>
      <w:r w:rsidR="001F7157" w:rsidRPr="001B4AC2">
        <w:rPr>
          <w:rFonts w:ascii="Arial" w:hAnsi="Arial" w:cs="Arial"/>
        </w:rPr>
        <w:t xml:space="preserve">been </w:t>
      </w:r>
      <w:r w:rsidR="000A7CCA" w:rsidRPr="001B4AC2">
        <w:rPr>
          <w:rFonts w:ascii="Arial" w:hAnsi="Arial" w:cs="Arial"/>
        </w:rPr>
        <w:t xml:space="preserve">successful, would </w:t>
      </w:r>
      <w:r w:rsidR="005F5A4C" w:rsidRPr="001B4AC2">
        <w:rPr>
          <w:rFonts w:ascii="Arial" w:hAnsi="Arial" w:cs="Arial"/>
        </w:rPr>
        <w:t>have involved the</w:t>
      </w:r>
      <w:r w:rsidR="000A7CCA" w:rsidRPr="001B4AC2">
        <w:rPr>
          <w:rFonts w:ascii="Arial" w:hAnsi="Arial" w:cs="Arial"/>
        </w:rPr>
        <w:t xml:space="preserve"> enslavement and </w:t>
      </w:r>
      <w:r w:rsidR="00E62660" w:rsidRPr="001B4AC2">
        <w:rPr>
          <w:rFonts w:ascii="Arial" w:hAnsi="Arial" w:cs="Arial"/>
        </w:rPr>
        <w:t>trade</w:t>
      </w:r>
      <w:r w:rsidR="000A7CCA" w:rsidRPr="001B4AC2">
        <w:rPr>
          <w:rFonts w:ascii="Arial" w:hAnsi="Arial" w:cs="Arial"/>
        </w:rPr>
        <w:t xml:space="preserve"> of</w:t>
      </w:r>
      <w:r w:rsidR="00E62660" w:rsidRPr="001B4AC2">
        <w:rPr>
          <w:rFonts w:ascii="Arial" w:hAnsi="Arial" w:cs="Arial"/>
        </w:rPr>
        <w:t xml:space="preserve"> African </w:t>
      </w:r>
      <w:r w:rsidR="000A7CCA" w:rsidRPr="001B4AC2">
        <w:rPr>
          <w:rFonts w:ascii="Arial" w:hAnsi="Arial" w:cs="Arial"/>
        </w:rPr>
        <w:t xml:space="preserve">and Indigenous </w:t>
      </w:r>
      <w:r w:rsidR="00E62660" w:rsidRPr="001B4AC2">
        <w:rPr>
          <w:rFonts w:ascii="Arial" w:hAnsi="Arial" w:cs="Arial"/>
        </w:rPr>
        <w:t>people</w:t>
      </w:r>
      <w:r w:rsidR="00551410" w:rsidRPr="001B4AC2">
        <w:rPr>
          <w:rFonts w:ascii="Arial" w:hAnsi="Arial" w:cs="Arial"/>
        </w:rPr>
        <w:t xml:space="preserve"> </w:t>
      </w:r>
      <w:r w:rsidR="00E62660" w:rsidRPr="001B4AC2">
        <w:rPr>
          <w:rFonts w:ascii="Arial" w:hAnsi="Arial" w:cs="Arial"/>
        </w:rPr>
        <w:t>in the Americas.</w:t>
      </w:r>
      <w:r w:rsidRPr="001B4AC2">
        <w:rPr>
          <w:rFonts w:ascii="Arial" w:hAnsi="Arial" w:cs="Arial"/>
        </w:rPr>
        <w:t xml:space="preserve"> </w:t>
      </w:r>
    </w:p>
    <w:p w14:paraId="6ECC33FB" w14:textId="61D1A6A5" w:rsidR="00D72AB0" w:rsidRPr="001B4AC2" w:rsidRDefault="00AD350E" w:rsidP="001B4AC2">
      <w:pPr>
        <w:spacing w:line="480" w:lineRule="auto"/>
        <w:rPr>
          <w:rFonts w:ascii="Arial" w:hAnsi="Arial" w:cs="Arial"/>
        </w:rPr>
      </w:pPr>
      <w:proofErr w:type="gramStart"/>
      <w:r w:rsidRPr="001B4AC2">
        <w:rPr>
          <w:rFonts w:ascii="Arial" w:hAnsi="Arial" w:cs="Arial"/>
        </w:rPr>
        <w:t>Others</w:t>
      </w:r>
      <w:proofErr w:type="gramEnd"/>
      <w:r w:rsidR="002647E0" w:rsidRPr="001B4AC2">
        <w:rPr>
          <w:rFonts w:ascii="Arial" w:hAnsi="Arial" w:cs="Arial"/>
        </w:rPr>
        <w:t xml:space="preserve"> donors </w:t>
      </w:r>
      <w:r w:rsidR="00B82CD5" w:rsidRPr="001B4AC2">
        <w:rPr>
          <w:rFonts w:ascii="Arial" w:hAnsi="Arial" w:cs="Arial"/>
        </w:rPr>
        <w:t xml:space="preserve">similarly </w:t>
      </w:r>
      <w:r w:rsidR="00683DA5" w:rsidRPr="001B4AC2">
        <w:rPr>
          <w:rFonts w:ascii="Arial" w:hAnsi="Arial" w:cs="Arial"/>
        </w:rPr>
        <w:t xml:space="preserve">had </w:t>
      </w:r>
      <w:r w:rsidR="00277B19" w:rsidRPr="001B4AC2">
        <w:rPr>
          <w:rFonts w:ascii="Arial" w:hAnsi="Arial" w:cs="Arial"/>
        </w:rPr>
        <w:t xml:space="preserve">at one stage </w:t>
      </w:r>
      <w:r w:rsidR="004F5272" w:rsidRPr="001B4AC2">
        <w:rPr>
          <w:rFonts w:ascii="Arial" w:hAnsi="Arial" w:cs="Arial"/>
        </w:rPr>
        <w:t>invest</w:t>
      </w:r>
      <w:r w:rsidR="00683DA5" w:rsidRPr="001B4AC2">
        <w:rPr>
          <w:rFonts w:ascii="Arial" w:hAnsi="Arial" w:cs="Arial"/>
        </w:rPr>
        <w:t>ed</w:t>
      </w:r>
      <w:r w:rsidR="004F5272" w:rsidRPr="001B4AC2">
        <w:rPr>
          <w:rFonts w:ascii="Arial" w:hAnsi="Arial" w:cs="Arial"/>
        </w:rPr>
        <w:t xml:space="preserve"> </w:t>
      </w:r>
      <w:r w:rsidR="00277B19" w:rsidRPr="001B4AC2">
        <w:rPr>
          <w:rFonts w:ascii="Arial" w:hAnsi="Arial" w:cs="Arial"/>
        </w:rPr>
        <w:t xml:space="preserve">in </w:t>
      </w:r>
      <w:r w:rsidR="00131115" w:rsidRPr="001B4AC2">
        <w:rPr>
          <w:rFonts w:ascii="Arial" w:hAnsi="Arial" w:cs="Arial"/>
        </w:rPr>
        <w:t>t</w:t>
      </w:r>
      <w:r w:rsidR="002647E0" w:rsidRPr="001B4AC2">
        <w:rPr>
          <w:rFonts w:ascii="Arial" w:hAnsi="Arial" w:cs="Arial"/>
        </w:rPr>
        <w:t>he South Sea Company</w:t>
      </w:r>
      <w:r w:rsidR="0027074D" w:rsidRPr="001B4AC2">
        <w:rPr>
          <w:rFonts w:ascii="Arial" w:hAnsi="Arial" w:cs="Arial"/>
        </w:rPr>
        <w:t xml:space="preserve">. </w:t>
      </w:r>
      <w:r w:rsidR="00D72AB0" w:rsidRPr="001B4AC2">
        <w:rPr>
          <w:rFonts w:ascii="Arial" w:hAnsi="Arial" w:cs="Arial"/>
        </w:rPr>
        <w:t>Alexander Blackwood</w:t>
      </w:r>
      <w:r w:rsidR="00131115" w:rsidRPr="001B4AC2">
        <w:rPr>
          <w:rFonts w:ascii="Arial" w:hAnsi="Arial" w:cs="Arial"/>
        </w:rPr>
        <w:t>,</w:t>
      </w:r>
      <w:r w:rsidR="00D72AB0" w:rsidRPr="001B4AC2">
        <w:rPr>
          <w:rFonts w:ascii="Arial" w:hAnsi="Arial" w:cs="Arial"/>
        </w:rPr>
        <w:t xml:space="preserve"> </w:t>
      </w:r>
      <w:r w:rsidR="00277B19" w:rsidRPr="001B4AC2">
        <w:rPr>
          <w:rFonts w:ascii="Arial" w:hAnsi="Arial" w:cs="Arial"/>
        </w:rPr>
        <w:t xml:space="preserve">an original subscriber to the RIE, </w:t>
      </w:r>
      <w:r w:rsidR="00D72AB0" w:rsidRPr="001B4AC2">
        <w:rPr>
          <w:rFonts w:ascii="Arial" w:hAnsi="Arial" w:cs="Arial"/>
        </w:rPr>
        <w:t>acted as creditor to his brother John Blackwood’s company that</w:t>
      </w:r>
      <w:r w:rsidR="00277B19" w:rsidRPr="001B4AC2">
        <w:rPr>
          <w:rFonts w:ascii="Arial" w:hAnsi="Arial" w:cs="Arial"/>
        </w:rPr>
        <w:t xml:space="preserve">, on a South Sea Company grant, </w:t>
      </w:r>
      <w:r w:rsidR="00D72AB0" w:rsidRPr="001B4AC2">
        <w:rPr>
          <w:rFonts w:ascii="Arial" w:hAnsi="Arial" w:cs="Arial"/>
        </w:rPr>
        <w:t>conduct</w:t>
      </w:r>
      <w:r w:rsidR="0000602A" w:rsidRPr="001B4AC2">
        <w:rPr>
          <w:rFonts w:ascii="Arial" w:hAnsi="Arial" w:cs="Arial"/>
        </w:rPr>
        <w:t>ed</w:t>
      </w:r>
      <w:r w:rsidR="00D72AB0" w:rsidRPr="001B4AC2">
        <w:rPr>
          <w:rFonts w:ascii="Arial" w:hAnsi="Arial" w:cs="Arial"/>
        </w:rPr>
        <w:t xml:space="preserve"> trade </w:t>
      </w:r>
      <w:r w:rsidR="00277B19" w:rsidRPr="001B4AC2">
        <w:rPr>
          <w:rFonts w:ascii="Arial" w:hAnsi="Arial" w:cs="Arial"/>
        </w:rPr>
        <w:t xml:space="preserve">in the 1730s </w:t>
      </w:r>
      <w:r w:rsidR="00D72AB0" w:rsidRPr="001B4AC2">
        <w:rPr>
          <w:rFonts w:ascii="Arial" w:hAnsi="Arial" w:cs="Arial"/>
        </w:rPr>
        <w:t xml:space="preserve">in </w:t>
      </w:r>
      <w:r w:rsidR="004458E7">
        <w:rPr>
          <w:rFonts w:ascii="Arial" w:hAnsi="Arial" w:cs="Arial"/>
        </w:rPr>
        <w:t>‘</w:t>
      </w:r>
      <w:r w:rsidR="00D72AB0" w:rsidRPr="001B4AC2">
        <w:rPr>
          <w:rFonts w:ascii="Arial" w:hAnsi="Arial" w:cs="Arial"/>
        </w:rPr>
        <w:t xml:space="preserve">the province of </w:t>
      </w:r>
      <w:proofErr w:type="spellStart"/>
      <w:r w:rsidR="00D72AB0" w:rsidRPr="001B4AC2">
        <w:rPr>
          <w:rFonts w:ascii="Arial" w:hAnsi="Arial" w:cs="Arial"/>
        </w:rPr>
        <w:t>Incatan</w:t>
      </w:r>
      <w:proofErr w:type="spellEnd"/>
      <w:r w:rsidR="00D72AB0" w:rsidRPr="001B4AC2">
        <w:rPr>
          <w:rFonts w:ascii="Arial" w:hAnsi="Arial" w:cs="Arial"/>
        </w:rPr>
        <w:t xml:space="preserve"> in the Kingdom of New Mexico</w:t>
      </w:r>
      <w:r w:rsidR="004458E7">
        <w:rPr>
          <w:rFonts w:ascii="Arial" w:hAnsi="Arial" w:cs="Arial"/>
        </w:rPr>
        <w:t>’</w:t>
      </w:r>
      <w:r w:rsidR="001F7157" w:rsidRPr="001B4AC2">
        <w:rPr>
          <w:rFonts w:ascii="Arial" w:hAnsi="Arial" w:cs="Arial"/>
        </w:rPr>
        <w:t>.</w:t>
      </w:r>
      <w:r w:rsidR="00D72AB0" w:rsidRPr="001B4AC2">
        <w:rPr>
          <w:rStyle w:val="FootnoteReference"/>
          <w:rFonts w:ascii="Arial" w:hAnsi="Arial" w:cs="Arial"/>
        </w:rPr>
        <w:footnoteReference w:id="70"/>
      </w:r>
      <w:r w:rsidR="001F7157" w:rsidRPr="001B4AC2">
        <w:rPr>
          <w:rFonts w:ascii="Arial" w:hAnsi="Arial" w:cs="Arial"/>
        </w:rPr>
        <w:t xml:space="preserve"> </w:t>
      </w:r>
      <w:r w:rsidR="00DF76EB" w:rsidRPr="001B4AC2">
        <w:rPr>
          <w:rFonts w:ascii="Arial" w:hAnsi="Arial" w:cs="Arial"/>
        </w:rPr>
        <w:t>Francis Charteris</w:t>
      </w:r>
      <w:r w:rsidR="00EB1497" w:rsidRPr="001B4AC2">
        <w:rPr>
          <w:rFonts w:ascii="Arial" w:hAnsi="Arial" w:cs="Arial"/>
        </w:rPr>
        <w:t>, a beneficiary of the South Sea Bubble,</w:t>
      </w:r>
      <w:r w:rsidR="00155A85" w:rsidRPr="001B4AC2">
        <w:rPr>
          <w:rFonts w:ascii="Arial" w:hAnsi="Arial" w:cs="Arial"/>
        </w:rPr>
        <w:t xml:space="preserve"> left £100 to the RIE on his death</w:t>
      </w:r>
      <w:r w:rsidR="001F7157" w:rsidRPr="001B4AC2">
        <w:rPr>
          <w:rFonts w:ascii="Arial" w:hAnsi="Arial" w:cs="Arial"/>
        </w:rPr>
        <w:t>,</w:t>
      </w:r>
      <w:r w:rsidR="00C20876" w:rsidRPr="001B4AC2">
        <w:rPr>
          <w:rFonts w:ascii="Arial" w:hAnsi="Arial" w:cs="Arial"/>
        </w:rPr>
        <w:t xml:space="preserve"> which, </w:t>
      </w:r>
      <w:r w:rsidR="00EB1497" w:rsidRPr="001B4AC2">
        <w:rPr>
          <w:rFonts w:ascii="Arial" w:hAnsi="Arial" w:cs="Arial"/>
        </w:rPr>
        <w:t>after</w:t>
      </w:r>
      <w:r w:rsidR="0019410E" w:rsidRPr="001B4AC2">
        <w:rPr>
          <w:rFonts w:ascii="Arial" w:hAnsi="Arial" w:cs="Arial"/>
        </w:rPr>
        <w:t xml:space="preserve"> </w:t>
      </w:r>
      <w:r w:rsidR="00EB1497" w:rsidRPr="001B4AC2">
        <w:rPr>
          <w:rFonts w:ascii="Arial" w:hAnsi="Arial" w:cs="Arial"/>
        </w:rPr>
        <w:t>accruing twelve years of interest while</w:t>
      </w:r>
      <w:r w:rsidR="00911CD5" w:rsidRPr="001B4AC2">
        <w:rPr>
          <w:rFonts w:ascii="Arial" w:hAnsi="Arial" w:cs="Arial"/>
        </w:rPr>
        <w:t xml:space="preserve"> </w:t>
      </w:r>
      <w:r w:rsidR="000A475C" w:rsidRPr="001B4AC2">
        <w:rPr>
          <w:rFonts w:ascii="Arial" w:hAnsi="Arial" w:cs="Arial"/>
        </w:rPr>
        <w:t>Managers</w:t>
      </w:r>
      <w:r w:rsidR="00EB1497" w:rsidRPr="001B4AC2">
        <w:rPr>
          <w:rFonts w:ascii="Arial" w:hAnsi="Arial" w:cs="Arial"/>
        </w:rPr>
        <w:t xml:space="preserve"> remained ignorant of</w:t>
      </w:r>
      <w:r w:rsidR="00911CD5" w:rsidRPr="001B4AC2">
        <w:rPr>
          <w:rFonts w:ascii="Arial" w:hAnsi="Arial" w:cs="Arial"/>
        </w:rPr>
        <w:t xml:space="preserve"> </w:t>
      </w:r>
      <w:r w:rsidR="00EB1497" w:rsidRPr="001B4AC2">
        <w:rPr>
          <w:rFonts w:ascii="Arial" w:hAnsi="Arial" w:cs="Arial"/>
        </w:rPr>
        <w:t>his will,</w:t>
      </w:r>
      <w:r w:rsidR="00911CD5" w:rsidRPr="001B4AC2">
        <w:rPr>
          <w:rFonts w:ascii="Arial" w:hAnsi="Arial" w:cs="Arial"/>
        </w:rPr>
        <w:t xml:space="preserve"> </w:t>
      </w:r>
      <w:r w:rsidR="00EB1497" w:rsidRPr="001B4AC2">
        <w:rPr>
          <w:rFonts w:ascii="Arial" w:hAnsi="Arial" w:cs="Arial"/>
        </w:rPr>
        <w:t>mad</w:t>
      </w:r>
      <w:r w:rsidR="00AD7985" w:rsidRPr="001B4AC2">
        <w:rPr>
          <w:rFonts w:ascii="Arial" w:hAnsi="Arial" w:cs="Arial"/>
        </w:rPr>
        <w:t>e</w:t>
      </w:r>
      <w:r w:rsidR="00EB1497" w:rsidRPr="001B4AC2">
        <w:rPr>
          <w:rFonts w:ascii="Arial" w:hAnsi="Arial" w:cs="Arial"/>
        </w:rPr>
        <w:t xml:space="preserve"> a total</w:t>
      </w:r>
      <w:r w:rsidR="00911CD5" w:rsidRPr="001B4AC2">
        <w:rPr>
          <w:rFonts w:ascii="Arial" w:hAnsi="Arial" w:cs="Arial"/>
        </w:rPr>
        <w:t xml:space="preserve"> donation of £164.</w:t>
      </w:r>
      <w:r w:rsidR="002042D4" w:rsidRPr="001B4AC2">
        <w:rPr>
          <w:rStyle w:val="FootnoteReference"/>
          <w:rFonts w:ascii="Arial" w:hAnsi="Arial" w:cs="Arial"/>
        </w:rPr>
        <w:footnoteReference w:id="71"/>
      </w:r>
      <w:r w:rsidR="00AA798E" w:rsidRPr="001B4AC2">
        <w:rPr>
          <w:rFonts w:ascii="Arial" w:hAnsi="Arial" w:cs="Arial"/>
        </w:rPr>
        <w:t xml:space="preserve"> </w:t>
      </w:r>
      <w:r w:rsidR="0089195C" w:rsidRPr="001B4AC2">
        <w:rPr>
          <w:rFonts w:ascii="Arial" w:hAnsi="Arial" w:cs="Arial"/>
        </w:rPr>
        <w:t xml:space="preserve">Charteris was an Edinburgh gambler, soldier, and adventurer better known </w:t>
      </w:r>
      <w:r w:rsidR="00AD7985" w:rsidRPr="001B4AC2">
        <w:rPr>
          <w:rFonts w:ascii="Arial" w:hAnsi="Arial" w:cs="Arial"/>
        </w:rPr>
        <w:t>as the</w:t>
      </w:r>
      <w:r w:rsidR="0089195C" w:rsidRPr="001B4AC2">
        <w:rPr>
          <w:rFonts w:ascii="Arial" w:hAnsi="Arial" w:cs="Arial"/>
        </w:rPr>
        <w:t xml:space="preserve"> ‘Rape-Master-General’ because </w:t>
      </w:r>
      <w:r w:rsidR="001F3C36" w:rsidRPr="001B4AC2">
        <w:rPr>
          <w:rFonts w:ascii="Arial" w:hAnsi="Arial" w:cs="Arial"/>
        </w:rPr>
        <w:t xml:space="preserve">of </w:t>
      </w:r>
      <w:r w:rsidR="0089195C" w:rsidRPr="001B4AC2">
        <w:rPr>
          <w:rFonts w:ascii="Arial" w:hAnsi="Arial" w:cs="Arial"/>
        </w:rPr>
        <w:t>his reputation for sexual assault</w:t>
      </w:r>
      <w:r w:rsidR="00F666CD" w:rsidRPr="001B4AC2">
        <w:rPr>
          <w:rFonts w:ascii="Arial" w:hAnsi="Arial" w:cs="Arial"/>
        </w:rPr>
        <w:t xml:space="preserve">, allegations which </w:t>
      </w:r>
      <w:r w:rsidR="0089195C" w:rsidRPr="001B4AC2">
        <w:rPr>
          <w:rFonts w:ascii="Arial" w:hAnsi="Arial" w:cs="Arial"/>
        </w:rPr>
        <w:t>led to a very public trial in 1730.</w:t>
      </w:r>
      <w:r w:rsidR="0089195C" w:rsidRPr="001B4AC2">
        <w:rPr>
          <w:rStyle w:val="FootnoteReference"/>
          <w:rFonts w:ascii="Arial" w:hAnsi="Arial" w:cs="Arial"/>
        </w:rPr>
        <w:footnoteReference w:id="72"/>
      </w:r>
      <w:r w:rsidR="0089195C" w:rsidRPr="001B4AC2">
        <w:rPr>
          <w:rFonts w:ascii="Arial" w:hAnsi="Arial" w:cs="Arial"/>
        </w:rPr>
        <w:t xml:space="preserve"> </w:t>
      </w:r>
      <w:r w:rsidR="00C30E95" w:rsidRPr="001B4AC2">
        <w:rPr>
          <w:rFonts w:ascii="Arial" w:hAnsi="Arial" w:cs="Arial"/>
        </w:rPr>
        <w:t xml:space="preserve">James Amour, who donated £8 to the RIE in the name of his deceased sister Margaret Armour, wrote a tract </w:t>
      </w:r>
      <w:r w:rsidR="00EB1497" w:rsidRPr="001B4AC2">
        <w:rPr>
          <w:rFonts w:ascii="Arial" w:hAnsi="Arial" w:cs="Arial"/>
        </w:rPr>
        <w:t xml:space="preserve">in 1722 </w:t>
      </w:r>
      <w:r w:rsidR="00C30E95" w:rsidRPr="001B4AC2">
        <w:rPr>
          <w:rFonts w:ascii="Arial" w:hAnsi="Arial" w:cs="Arial"/>
        </w:rPr>
        <w:t>on improving the credit situation for ‘sufferers’ of the South Sea Company.</w:t>
      </w:r>
      <w:r w:rsidR="00C30E95" w:rsidRPr="001B4AC2">
        <w:rPr>
          <w:rStyle w:val="FootnoteReference"/>
          <w:rFonts w:ascii="Arial" w:hAnsi="Arial" w:cs="Arial"/>
        </w:rPr>
        <w:footnoteReference w:id="73"/>
      </w:r>
      <w:r w:rsidR="00C30E95" w:rsidRPr="001B4AC2">
        <w:rPr>
          <w:rFonts w:ascii="Arial" w:hAnsi="Arial" w:cs="Arial"/>
        </w:rPr>
        <w:t xml:space="preserve"> </w:t>
      </w:r>
      <w:r w:rsidR="00E97FFE" w:rsidRPr="001B4AC2">
        <w:rPr>
          <w:rFonts w:ascii="Arial" w:hAnsi="Arial" w:cs="Arial"/>
        </w:rPr>
        <w:t xml:space="preserve">Another </w:t>
      </w:r>
      <w:r w:rsidR="00695AB2" w:rsidRPr="001B4AC2">
        <w:rPr>
          <w:rFonts w:ascii="Arial" w:hAnsi="Arial" w:cs="Arial"/>
        </w:rPr>
        <w:t>donor</w:t>
      </w:r>
      <w:r w:rsidR="00E97FFE" w:rsidRPr="001B4AC2">
        <w:rPr>
          <w:rFonts w:ascii="Arial" w:hAnsi="Arial" w:cs="Arial"/>
        </w:rPr>
        <w:t xml:space="preserve"> </w:t>
      </w:r>
      <w:r w:rsidR="006B2AEC" w:rsidRPr="001B4AC2">
        <w:rPr>
          <w:rFonts w:ascii="Arial" w:hAnsi="Arial" w:cs="Arial"/>
        </w:rPr>
        <w:t>more directly involved with the slave trade</w:t>
      </w:r>
      <w:r w:rsidR="00D550E6" w:rsidRPr="001B4AC2">
        <w:rPr>
          <w:rFonts w:ascii="Arial" w:hAnsi="Arial" w:cs="Arial"/>
        </w:rPr>
        <w:t xml:space="preserve"> was </w:t>
      </w:r>
      <w:r w:rsidR="00D550E6" w:rsidRPr="001B4AC2">
        <w:rPr>
          <w:rFonts w:ascii="Arial" w:hAnsi="Arial" w:cs="Arial"/>
        </w:rPr>
        <w:lastRenderedPageBreak/>
        <w:t>Claude Johnston</w:t>
      </w:r>
      <w:r w:rsidR="00034C64" w:rsidRPr="001B4AC2">
        <w:rPr>
          <w:rFonts w:ascii="Arial" w:hAnsi="Arial" w:cs="Arial"/>
        </w:rPr>
        <w:t>, who contributed £180</w:t>
      </w:r>
      <w:r w:rsidR="006B2AEC" w:rsidRPr="001B4AC2">
        <w:rPr>
          <w:rFonts w:ascii="Arial" w:hAnsi="Arial" w:cs="Arial"/>
        </w:rPr>
        <w:t xml:space="preserve"> to the RIE</w:t>
      </w:r>
      <w:r w:rsidR="00034C64" w:rsidRPr="001B4AC2">
        <w:rPr>
          <w:rFonts w:ascii="Arial" w:hAnsi="Arial" w:cs="Arial"/>
        </w:rPr>
        <w:t xml:space="preserve"> in 1745</w:t>
      </w:r>
      <w:r w:rsidR="00D550E6" w:rsidRPr="001B4AC2">
        <w:rPr>
          <w:rFonts w:ascii="Arial" w:hAnsi="Arial" w:cs="Arial"/>
        </w:rPr>
        <w:t>.</w:t>
      </w:r>
      <w:r w:rsidR="00034C64" w:rsidRPr="001B4AC2">
        <w:rPr>
          <w:rStyle w:val="FootnoteReference"/>
          <w:rFonts w:ascii="Arial" w:hAnsi="Arial" w:cs="Arial"/>
        </w:rPr>
        <w:footnoteReference w:id="74"/>
      </w:r>
      <w:r w:rsidR="00D550E6" w:rsidRPr="001B4AC2">
        <w:rPr>
          <w:rFonts w:ascii="Arial" w:hAnsi="Arial" w:cs="Arial"/>
        </w:rPr>
        <w:t xml:space="preserve"> </w:t>
      </w:r>
      <w:r w:rsidR="00764B27" w:rsidRPr="001B4AC2">
        <w:rPr>
          <w:rFonts w:ascii="Arial" w:hAnsi="Arial" w:cs="Arial"/>
        </w:rPr>
        <w:t xml:space="preserve">Maritime historian </w:t>
      </w:r>
      <w:r w:rsidR="00E4566F" w:rsidRPr="001B4AC2">
        <w:rPr>
          <w:rFonts w:ascii="Arial" w:hAnsi="Arial" w:cs="Arial"/>
        </w:rPr>
        <w:t xml:space="preserve">Eric J. Graham </w:t>
      </w:r>
      <w:r w:rsidR="00764B27" w:rsidRPr="001B4AC2">
        <w:rPr>
          <w:rFonts w:ascii="Arial" w:hAnsi="Arial" w:cs="Arial"/>
        </w:rPr>
        <w:t>identifies a</w:t>
      </w:r>
      <w:r w:rsidR="00E4566F" w:rsidRPr="001B4AC2">
        <w:rPr>
          <w:rFonts w:ascii="Arial" w:hAnsi="Arial" w:cs="Arial"/>
        </w:rPr>
        <w:t xml:space="preserve"> Scottish</w:t>
      </w:r>
      <w:r w:rsidR="0024498D" w:rsidRPr="001B4AC2">
        <w:rPr>
          <w:rFonts w:ascii="Arial" w:hAnsi="Arial" w:cs="Arial"/>
        </w:rPr>
        <w:t xml:space="preserve"> merchant in Edinburgh</w:t>
      </w:r>
      <w:r w:rsidR="00E4566F" w:rsidRPr="001B4AC2">
        <w:rPr>
          <w:rFonts w:ascii="Arial" w:hAnsi="Arial" w:cs="Arial"/>
        </w:rPr>
        <w:t>,</w:t>
      </w:r>
      <w:r w:rsidR="00580176" w:rsidRPr="001B4AC2">
        <w:rPr>
          <w:rFonts w:ascii="Arial" w:hAnsi="Arial" w:cs="Arial"/>
        </w:rPr>
        <w:t xml:space="preserve"> and </w:t>
      </w:r>
      <w:r w:rsidR="0089195C" w:rsidRPr="001B4AC2">
        <w:rPr>
          <w:rFonts w:ascii="Arial" w:hAnsi="Arial" w:cs="Arial"/>
        </w:rPr>
        <w:t>later</w:t>
      </w:r>
      <w:r w:rsidR="00580176" w:rsidRPr="001B4AC2">
        <w:rPr>
          <w:rFonts w:ascii="Arial" w:hAnsi="Arial" w:cs="Arial"/>
        </w:rPr>
        <w:t xml:space="preserve"> London</w:t>
      </w:r>
      <w:r w:rsidR="00E4566F" w:rsidRPr="001B4AC2">
        <w:rPr>
          <w:rFonts w:ascii="Arial" w:hAnsi="Arial" w:cs="Arial"/>
        </w:rPr>
        <w:t>,</w:t>
      </w:r>
      <w:r w:rsidR="00764B27" w:rsidRPr="001B4AC2">
        <w:rPr>
          <w:rFonts w:ascii="Arial" w:hAnsi="Arial" w:cs="Arial"/>
        </w:rPr>
        <w:t xml:space="preserve"> by </w:t>
      </w:r>
      <w:r w:rsidR="00E4566F" w:rsidRPr="001B4AC2">
        <w:rPr>
          <w:rFonts w:ascii="Arial" w:hAnsi="Arial" w:cs="Arial"/>
        </w:rPr>
        <w:t>that</w:t>
      </w:r>
      <w:r w:rsidR="00764B27" w:rsidRPr="001B4AC2">
        <w:rPr>
          <w:rFonts w:ascii="Arial" w:hAnsi="Arial" w:cs="Arial"/>
        </w:rPr>
        <w:t xml:space="preserve"> name who </w:t>
      </w:r>
      <w:r w:rsidR="00E4566F" w:rsidRPr="001B4AC2">
        <w:rPr>
          <w:rFonts w:ascii="Arial" w:hAnsi="Arial" w:cs="Arial"/>
        </w:rPr>
        <w:t xml:space="preserve">was </w:t>
      </w:r>
      <w:r w:rsidR="00C1002F" w:rsidRPr="001B4AC2">
        <w:rPr>
          <w:rFonts w:ascii="Arial" w:hAnsi="Arial" w:cs="Arial"/>
        </w:rPr>
        <w:t>involved in</w:t>
      </w:r>
      <w:r w:rsidR="0024498D" w:rsidRPr="001B4AC2">
        <w:rPr>
          <w:rFonts w:ascii="Arial" w:hAnsi="Arial" w:cs="Arial"/>
        </w:rPr>
        <w:t xml:space="preserve"> the purchase of ‘</w:t>
      </w:r>
      <w:r w:rsidR="00811175" w:rsidRPr="001B4AC2">
        <w:rPr>
          <w:rFonts w:ascii="Arial" w:hAnsi="Arial" w:cs="Arial"/>
        </w:rPr>
        <w:t>essential Guinea goods</w:t>
      </w:r>
      <w:r w:rsidR="00764B27" w:rsidRPr="001B4AC2">
        <w:rPr>
          <w:rFonts w:ascii="Arial" w:hAnsi="Arial" w:cs="Arial"/>
        </w:rPr>
        <w:t>’</w:t>
      </w:r>
      <w:r w:rsidR="00811175" w:rsidRPr="001B4AC2">
        <w:rPr>
          <w:rFonts w:ascii="Arial" w:hAnsi="Arial" w:cs="Arial"/>
        </w:rPr>
        <w:t xml:space="preserve"> </w:t>
      </w:r>
      <w:r w:rsidR="00C1002F" w:rsidRPr="001B4AC2">
        <w:rPr>
          <w:rFonts w:ascii="Arial" w:hAnsi="Arial" w:cs="Arial"/>
        </w:rPr>
        <w:t xml:space="preserve">for sale </w:t>
      </w:r>
      <w:r w:rsidR="00764B27" w:rsidRPr="001B4AC2">
        <w:rPr>
          <w:rFonts w:ascii="Arial" w:hAnsi="Arial" w:cs="Arial"/>
        </w:rPr>
        <w:t xml:space="preserve">to </w:t>
      </w:r>
      <w:r w:rsidR="00785420" w:rsidRPr="001B4AC2">
        <w:rPr>
          <w:rFonts w:ascii="Arial" w:hAnsi="Arial" w:cs="Arial"/>
        </w:rPr>
        <w:t>African traders.</w:t>
      </w:r>
      <w:r w:rsidR="00785420" w:rsidRPr="001B4AC2">
        <w:rPr>
          <w:rStyle w:val="FootnoteReference"/>
          <w:rFonts w:ascii="Arial" w:hAnsi="Arial" w:cs="Arial"/>
        </w:rPr>
        <w:footnoteReference w:id="75"/>
      </w:r>
    </w:p>
    <w:p w14:paraId="08EC842F" w14:textId="11EBD4D1" w:rsidR="00BB7DBC" w:rsidRPr="001B4AC2" w:rsidRDefault="00AC103F" w:rsidP="001B4AC2">
      <w:pPr>
        <w:spacing w:line="480" w:lineRule="auto"/>
        <w:rPr>
          <w:rFonts w:ascii="Arial" w:hAnsi="Arial" w:cs="Arial"/>
        </w:rPr>
      </w:pPr>
      <w:r w:rsidRPr="001B4AC2">
        <w:rPr>
          <w:rFonts w:ascii="Arial" w:hAnsi="Arial" w:cs="Arial"/>
        </w:rPr>
        <w:t>At least one</w:t>
      </w:r>
      <w:r w:rsidR="00BB7DBC" w:rsidRPr="001B4AC2">
        <w:rPr>
          <w:rFonts w:ascii="Arial" w:hAnsi="Arial" w:cs="Arial"/>
        </w:rPr>
        <w:t xml:space="preserve"> do</w:t>
      </w:r>
      <w:r w:rsidRPr="001B4AC2">
        <w:rPr>
          <w:rFonts w:ascii="Arial" w:hAnsi="Arial" w:cs="Arial"/>
        </w:rPr>
        <w:t>nor with ties to slavery gifted</w:t>
      </w:r>
      <w:r w:rsidR="00BB7DBC" w:rsidRPr="001B4AC2">
        <w:rPr>
          <w:rFonts w:ascii="Arial" w:hAnsi="Arial" w:cs="Arial"/>
        </w:rPr>
        <w:t xml:space="preserve"> goods rather than money to the RIE. </w:t>
      </w:r>
      <w:r w:rsidR="00FA0D73" w:rsidRPr="001B4AC2">
        <w:rPr>
          <w:rFonts w:ascii="Arial" w:hAnsi="Arial" w:cs="Arial"/>
        </w:rPr>
        <w:t xml:space="preserve">In 1834 </w:t>
      </w:r>
      <w:r w:rsidR="00BB7DBC" w:rsidRPr="001B4AC2">
        <w:rPr>
          <w:rFonts w:ascii="Arial" w:hAnsi="Arial" w:cs="Arial"/>
        </w:rPr>
        <w:t>Sir John Sinclair</w:t>
      </w:r>
      <w:r w:rsidR="00373410" w:rsidRPr="001B4AC2">
        <w:rPr>
          <w:rFonts w:ascii="Arial" w:hAnsi="Arial" w:cs="Arial"/>
        </w:rPr>
        <w:t xml:space="preserve"> of Ulster,</w:t>
      </w:r>
      <w:r w:rsidR="00BB7DBC" w:rsidRPr="001B4AC2">
        <w:rPr>
          <w:rFonts w:ascii="Arial" w:hAnsi="Arial" w:cs="Arial"/>
        </w:rPr>
        <w:t xml:space="preserve"> </w:t>
      </w:r>
      <w:r w:rsidR="00750352" w:rsidRPr="001B4AC2">
        <w:rPr>
          <w:rFonts w:ascii="Arial" w:hAnsi="Arial" w:cs="Arial"/>
        </w:rPr>
        <w:t>1</w:t>
      </w:r>
      <w:r w:rsidR="00750352" w:rsidRPr="001B4AC2">
        <w:rPr>
          <w:rFonts w:ascii="Arial" w:hAnsi="Arial" w:cs="Arial"/>
          <w:vertAlign w:val="superscript"/>
        </w:rPr>
        <w:t>st</w:t>
      </w:r>
      <w:r w:rsidR="00750352" w:rsidRPr="001B4AC2">
        <w:rPr>
          <w:rFonts w:ascii="Arial" w:hAnsi="Arial" w:cs="Arial"/>
        </w:rPr>
        <w:t xml:space="preserve"> Baronet</w:t>
      </w:r>
      <w:r w:rsidR="00BB7DBC" w:rsidRPr="001B4AC2">
        <w:rPr>
          <w:rFonts w:ascii="Arial" w:hAnsi="Arial" w:cs="Arial"/>
        </w:rPr>
        <w:t xml:space="preserve">, </w:t>
      </w:r>
      <w:r w:rsidR="00FA0D73" w:rsidRPr="001B4AC2">
        <w:rPr>
          <w:rFonts w:ascii="Arial" w:hAnsi="Arial" w:cs="Arial"/>
        </w:rPr>
        <w:t xml:space="preserve">once </w:t>
      </w:r>
      <w:r w:rsidR="00BB7DBC" w:rsidRPr="001B4AC2">
        <w:rPr>
          <w:rFonts w:ascii="Arial" w:hAnsi="Arial" w:cs="Arial"/>
        </w:rPr>
        <w:t xml:space="preserve">part-owner of 264 enslaved people in St Vincent, donated (along with other subscribers) several beds recently invented </w:t>
      </w:r>
      <w:r w:rsidR="00266FE6" w:rsidRPr="001B4AC2">
        <w:rPr>
          <w:rFonts w:ascii="Arial" w:hAnsi="Arial" w:cs="Arial"/>
        </w:rPr>
        <w:t xml:space="preserve">by </w:t>
      </w:r>
      <w:r w:rsidR="00BB7DBC" w:rsidRPr="001B4AC2">
        <w:rPr>
          <w:rFonts w:ascii="Arial" w:hAnsi="Arial" w:cs="Arial"/>
        </w:rPr>
        <w:t>John Johnston of Annan</w:t>
      </w:r>
      <w:r w:rsidR="00FA0D73" w:rsidRPr="001B4AC2">
        <w:rPr>
          <w:rFonts w:ascii="Arial" w:hAnsi="Arial" w:cs="Arial"/>
        </w:rPr>
        <w:t>;</w:t>
      </w:r>
      <w:r w:rsidR="00BB7DBC" w:rsidRPr="001B4AC2">
        <w:rPr>
          <w:rFonts w:ascii="Arial" w:hAnsi="Arial" w:cs="Arial"/>
        </w:rPr>
        <w:t xml:space="preserve"> </w:t>
      </w:r>
      <w:proofErr w:type="gramStart"/>
      <w:r w:rsidR="00BB7DBC" w:rsidRPr="001B4AC2">
        <w:rPr>
          <w:rFonts w:ascii="Arial" w:hAnsi="Arial" w:cs="Arial"/>
        </w:rPr>
        <w:t>ironically</w:t>
      </w:r>
      <w:proofErr w:type="gramEnd"/>
      <w:r w:rsidR="00BB7DBC" w:rsidRPr="001B4AC2">
        <w:rPr>
          <w:rFonts w:ascii="Arial" w:hAnsi="Arial" w:cs="Arial"/>
        </w:rPr>
        <w:t xml:space="preserve"> </w:t>
      </w:r>
      <w:r w:rsidR="00FA0D73" w:rsidRPr="001B4AC2">
        <w:rPr>
          <w:rFonts w:ascii="Arial" w:hAnsi="Arial" w:cs="Arial"/>
        </w:rPr>
        <w:t xml:space="preserve">the new invention was designed </w:t>
      </w:r>
      <w:r w:rsidR="00BB7DBC" w:rsidRPr="001B4AC2">
        <w:rPr>
          <w:rFonts w:ascii="Arial" w:hAnsi="Arial" w:cs="Arial"/>
        </w:rPr>
        <w:t>‘for the relief of human suffering’.</w:t>
      </w:r>
      <w:r w:rsidR="00BB7DBC" w:rsidRPr="001B4AC2">
        <w:rPr>
          <w:rStyle w:val="FootnoteReference"/>
          <w:rFonts w:ascii="Arial" w:hAnsi="Arial" w:cs="Arial"/>
        </w:rPr>
        <w:footnoteReference w:id="76"/>
      </w:r>
    </w:p>
    <w:p w14:paraId="29AD573E" w14:textId="22CCF132" w:rsidR="000B55D6" w:rsidRPr="001B4AC2" w:rsidRDefault="00277618" w:rsidP="001B4AC2">
      <w:pPr>
        <w:spacing w:line="480" w:lineRule="auto"/>
        <w:rPr>
          <w:rFonts w:ascii="Arial" w:hAnsi="Arial" w:cs="Arial"/>
        </w:rPr>
      </w:pPr>
      <w:r w:rsidRPr="001B4AC2">
        <w:rPr>
          <w:rFonts w:ascii="Arial" w:hAnsi="Arial" w:cs="Arial"/>
        </w:rPr>
        <w:t xml:space="preserve">It </w:t>
      </w:r>
      <w:r w:rsidR="00011676" w:rsidRPr="001B4AC2">
        <w:rPr>
          <w:rFonts w:ascii="Arial" w:hAnsi="Arial" w:cs="Arial"/>
        </w:rPr>
        <w:t>is</w:t>
      </w:r>
      <w:r w:rsidRPr="001B4AC2">
        <w:rPr>
          <w:rFonts w:ascii="Arial" w:hAnsi="Arial" w:cs="Arial"/>
        </w:rPr>
        <w:t xml:space="preserve"> no surprise that medical practitioners in </w:t>
      </w:r>
      <w:r w:rsidR="00A07750" w:rsidRPr="001B4AC2">
        <w:rPr>
          <w:rFonts w:ascii="Arial" w:hAnsi="Arial" w:cs="Arial"/>
        </w:rPr>
        <w:t>British</w:t>
      </w:r>
      <w:r w:rsidR="00333B53" w:rsidRPr="001B4AC2">
        <w:rPr>
          <w:rFonts w:ascii="Arial" w:hAnsi="Arial" w:cs="Arial"/>
        </w:rPr>
        <w:t xml:space="preserve"> </w:t>
      </w:r>
      <w:r w:rsidR="00290FC2" w:rsidRPr="001B4AC2">
        <w:rPr>
          <w:rFonts w:ascii="Arial" w:hAnsi="Arial" w:cs="Arial"/>
        </w:rPr>
        <w:t>colonies</w:t>
      </w:r>
      <w:r w:rsidR="00DE51AF" w:rsidRPr="001B4AC2">
        <w:rPr>
          <w:rFonts w:ascii="Arial" w:hAnsi="Arial" w:cs="Arial"/>
        </w:rPr>
        <w:t xml:space="preserve"> </w:t>
      </w:r>
      <w:r w:rsidR="00EE4CAB" w:rsidRPr="001B4AC2">
        <w:rPr>
          <w:rFonts w:ascii="Arial" w:hAnsi="Arial" w:cs="Arial"/>
        </w:rPr>
        <w:t>–</w:t>
      </w:r>
      <w:r w:rsidR="002647E0" w:rsidRPr="001B4AC2">
        <w:rPr>
          <w:rFonts w:ascii="Arial" w:hAnsi="Arial" w:cs="Arial"/>
        </w:rPr>
        <w:t xml:space="preserve"> </w:t>
      </w:r>
      <w:r w:rsidR="00AD7985" w:rsidRPr="001B4AC2">
        <w:rPr>
          <w:rFonts w:ascii="Arial" w:hAnsi="Arial" w:cs="Arial"/>
        </w:rPr>
        <w:t xml:space="preserve">Dr James Shaw (Scottish physician in Montserrat), James Drysdale (surgeon in Grenada), and </w:t>
      </w:r>
      <w:proofErr w:type="spellStart"/>
      <w:r w:rsidR="00AD7985" w:rsidRPr="001B4AC2">
        <w:rPr>
          <w:rFonts w:ascii="Arial" w:hAnsi="Arial" w:cs="Arial"/>
        </w:rPr>
        <w:t>Dr.</w:t>
      </w:r>
      <w:proofErr w:type="spellEnd"/>
      <w:r w:rsidR="00AD7985" w:rsidRPr="001B4AC2">
        <w:rPr>
          <w:rFonts w:ascii="Arial" w:hAnsi="Arial" w:cs="Arial"/>
        </w:rPr>
        <w:t xml:space="preserve"> John Cochran (Fellow of the Royal College of Physicians in Edinburgh, resident in Jamaica) </w:t>
      </w:r>
      <w:r w:rsidR="00EE4CAB" w:rsidRPr="001B4AC2">
        <w:rPr>
          <w:rFonts w:ascii="Arial" w:hAnsi="Arial" w:cs="Arial"/>
        </w:rPr>
        <w:t>–</w:t>
      </w:r>
      <w:r w:rsidR="00290FC2" w:rsidRPr="001B4AC2">
        <w:rPr>
          <w:rFonts w:ascii="Arial" w:hAnsi="Arial" w:cs="Arial"/>
        </w:rPr>
        <w:t xml:space="preserve"> responded to the RIE’s call for </w:t>
      </w:r>
      <w:r w:rsidR="00DE51AF" w:rsidRPr="001B4AC2">
        <w:rPr>
          <w:rFonts w:ascii="Arial" w:hAnsi="Arial" w:cs="Arial"/>
        </w:rPr>
        <w:t>contributions</w:t>
      </w:r>
      <w:r w:rsidRPr="001B4AC2">
        <w:rPr>
          <w:rFonts w:ascii="Arial" w:hAnsi="Arial" w:cs="Arial"/>
        </w:rPr>
        <w:t>.</w:t>
      </w:r>
      <w:r w:rsidR="00DC5F95" w:rsidRPr="001B4AC2">
        <w:rPr>
          <w:rStyle w:val="FootnoteReference"/>
          <w:rFonts w:ascii="Arial" w:hAnsi="Arial" w:cs="Arial"/>
        </w:rPr>
        <w:footnoteReference w:id="77"/>
      </w:r>
      <w:r w:rsidR="0084547B" w:rsidRPr="001B4AC2">
        <w:rPr>
          <w:rFonts w:ascii="Arial" w:hAnsi="Arial" w:cs="Arial"/>
        </w:rPr>
        <w:t xml:space="preserve"> </w:t>
      </w:r>
      <w:r w:rsidR="00B315D3">
        <w:rPr>
          <w:rFonts w:ascii="Arial" w:hAnsi="Arial" w:cs="Arial"/>
        </w:rPr>
        <w:t xml:space="preserve">Unlike the management of English infirmaries, which, because of their subscription model, tended to be donors, the RIE’s </w:t>
      </w:r>
      <w:r w:rsidR="00933DF6">
        <w:rPr>
          <w:rFonts w:ascii="Arial" w:hAnsi="Arial" w:cs="Arial"/>
        </w:rPr>
        <w:t xml:space="preserve">Board of </w:t>
      </w:r>
      <w:r w:rsidR="000A475C" w:rsidRPr="001B4AC2">
        <w:rPr>
          <w:rFonts w:ascii="Arial" w:hAnsi="Arial" w:cs="Arial"/>
        </w:rPr>
        <w:t>Managers</w:t>
      </w:r>
      <w:r w:rsidR="00B315D3">
        <w:rPr>
          <w:rFonts w:ascii="Arial" w:hAnsi="Arial" w:cs="Arial"/>
        </w:rPr>
        <w:t xml:space="preserve"> </w:t>
      </w:r>
      <w:r w:rsidR="00933DF6">
        <w:rPr>
          <w:rFonts w:ascii="Arial" w:hAnsi="Arial" w:cs="Arial"/>
        </w:rPr>
        <w:t>was</w:t>
      </w:r>
      <w:r w:rsidR="00B315D3">
        <w:rPr>
          <w:rFonts w:ascii="Arial" w:hAnsi="Arial" w:cs="Arial"/>
        </w:rPr>
        <w:t xml:space="preserve"> mostly </w:t>
      </w:r>
      <w:r w:rsidR="00933DF6">
        <w:rPr>
          <w:rFonts w:ascii="Arial" w:hAnsi="Arial" w:cs="Arial"/>
        </w:rPr>
        <w:t xml:space="preserve">made up of </w:t>
      </w:r>
      <w:r w:rsidR="00B315D3">
        <w:rPr>
          <w:rFonts w:ascii="Arial" w:hAnsi="Arial" w:cs="Arial"/>
        </w:rPr>
        <w:t>physicians. Managers</w:t>
      </w:r>
      <w:r w:rsidR="00155F56">
        <w:rPr>
          <w:rFonts w:ascii="Arial" w:hAnsi="Arial" w:cs="Arial"/>
        </w:rPr>
        <w:t xml:space="preserve"> likely</w:t>
      </w:r>
      <w:r w:rsidR="00247048" w:rsidRPr="001B4AC2">
        <w:rPr>
          <w:rFonts w:ascii="Arial" w:hAnsi="Arial" w:cs="Arial"/>
        </w:rPr>
        <w:t xml:space="preserve"> </w:t>
      </w:r>
      <w:r w:rsidR="00155F56">
        <w:rPr>
          <w:rFonts w:ascii="Arial" w:hAnsi="Arial" w:cs="Arial"/>
        </w:rPr>
        <w:t>drew on their own professional networks</w:t>
      </w:r>
      <w:r w:rsidR="00933DF6">
        <w:rPr>
          <w:rFonts w:ascii="Arial" w:hAnsi="Arial" w:cs="Arial"/>
        </w:rPr>
        <w:t xml:space="preserve"> </w:t>
      </w:r>
      <w:r w:rsidR="00155F56">
        <w:rPr>
          <w:rFonts w:ascii="Arial" w:hAnsi="Arial" w:cs="Arial"/>
        </w:rPr>
        <w:t>in seeking</w:t>
      </w:r>
      <w:r w:rsidR="00247048" w:rsidRPr="001B4AC2">
        <w:rPr>
          <w:rFonts w:ascii="Arial" w:hAnsi="Arial" w:cs="Arial"/>
        </w:rPr>
        <w:t xml:space="preserve"> out </w:t>
      </w:r>
      <w:r w:rsidR="00933DF6">
        <w:rPr>
          <w:rFonts w:ascii="Arial" w:hAnsi="Arial" w:cs="Arial"/>
        </w:rPr>
        <w:t>donations</w:t>
      </w:r>
      <w:r w:rsidR="00247048" w:rsidRPr="001B4AC2">
        <w:rPr>
          <w:rFonts w:ascii="Arial" w:hAnsi="Arial" w:cs="Arial"/>
        </w:rPr>
        <w:t xml:space="preserve"> from physicians: in 1741, they wrote to </w:t>
      </w:r>
      <w:r w:rsidR="00B43EBD" w:rsidRPr="001B4AC2">
        <w:rPr>
          <w:rFonts w:ascii="Arial" w:hAnsi="Arial" w:cs="Arial"/>
        </w:rPr>
        <w:t xml:space="preserve">the </w:t>
      </w:r>
      <w:r w:rsidR="006B286A" w:rsidRPr="001B4AC2">
        <w:rPr>
          <w:rFonts w:ascii="Arial" w:hAnsi="Arial" w:cs="Arial"/>
        </w:rPr>
        <w:t>Edinburgh</w:t>
      </w:r>
      <w:r w:rsidR="00B43EBD" w:rsidRPr="001B4AC2">
        <w:rPr>
          <w:rFonts w:ascii="Arial" w:hAnsi="Arial" w:cs="Arial"/>
        </w:rPr>
        <w:t>-born brothers</w:t>
      </w:r>
      <w:r w:rsidR="002D1FF0" w:rsidRPr="001B4AC2">
        <w:rPr>
          <w:rFonts w:ascii="Arial" w:hAnsi="Arial" w:cs="Arial"/>
        </w:rPr>
        <w:t>,</w:t>
      </w:r>
      <w:r w:rsidR="00B43EBD" w:rsidRPr="001B4AC2">
        <w:rPr>
          <w:rFonts w:ascii="Arial" w:hAnsi="Arial" w:cs="Arial"/>
        </w:rPr>
        <w:t xml:space="preserve"> </w:t>
      </w:r>
      <w:r w:rsidR="00247048" w:rsidRPr="001B4AC2">
        <w:rPr>
          <w:rFonts w:ascii="Arial" w:hAnsi="Arial" w:cs="Arial"/>
        </w:rPr>
        <w:t>Dr</w:t>
      </w:r>
      <w:r w:rsidR="002D1FF0" w:rsidRPr="001B4AC2">
        <w:rPr>
          <w:rFonts w:ascii="Arial" w:hAnsi="Arial" w:cs="Arial"/>
        </w:rPr>
        <w:t>s</w:t>
      </w:r>
      <w:r w:rsidR="00247048" w:rsidRPr="001B4AC2">
        <w:rPr>
          <w:rFonts w:ascii="Arial" w:hAnsi="Arial" w:cs="Arial"/>
        </w:rPr>
        <w:t xml:space="preserve"> </w:t>
      </w:r>
      <w:proofErr w:type="gramStart"/>
      <w:r w:rsidR="00247048" w:rsidRPr="001B4AC2">
        <w:rPr>
          <w:rFonts w:ascii="Arial" w:hAnsi="Arial" w:cs="Arial"/>
        </w:rPr>
        <w:t>John</w:t>
      </w:r>
      <w:proofErr w:type="gramEnd"/>
      <w:r w:rsidR="00247048" w:rsidRPr="001B4AC2">
        <w:rPr>
          <w:rFonts w:ascii="Arial" w:hAnsi="Arial" w:cs="Arial"/>
        </w:rPr>
        <w:t xml:space="preserve"> </w:t>
      </w:r>
      <w:r w:rsidR="00B43EBD" w:rsidRPr="001B4AC2">
        <w:rPr>
          <w:rFonts w:ascii="Arial" w:hAnsi="Arial" w:cs="Arial"/>
        </w:rPr>
        <w:t xml:space="preserve">and </w:t>
      </w:r>
      <w:r w:rsidR="00247048" w:rsidRPr="001B4AC2">
        <w:rPr>
          <w:rFonts w:ascii="Arial" w:hAnsi="Arial" w:cs="Arial"/>
        </w:rPr>
        <w:t>Alexander Hamilton</w:t>
      </w:r>
      <w:r w:rsidR="002D1FF0" w:rsidRPr="001B4AC2">
        <w:rPr>
          <w:rFonts w:ascii="Arial" w:hAnsi="Arial" w:cs="Arial"/>
        </w:rPr>
        <w:t>,</w:t>
      </w:r>
      <w:r w:rsidR="00247048" w:rsidRPr="001B4AC2">
        <w:rPr>
          <w:rFonts w:ascii="Arial" w:hAnsi="Arial" w:cs="Arial"/>
        </w:rPr>
        <w:t xml:space="preserve"> in </w:t>
      </w:r>
      <w:r w:rsidR="00B43EBD" w:rsidRPr="001B4AC2">
        <w:rPr>
          <w:rFonts w:ascii="Arial" w:hAnsi="Arial" w:cs="Arial"/>
        </w:rPr>
        <w:t xml:space="preserve">Maryland to solicit funds. It is not known whether the </w:t>
      </w:r>
      <w:proofErr w:type="spellStart"/>
      <w:r w:rsidR="00B43EBD" w:rsidRPr="001B4AC2">
        <w:rPr>
          <w:rFonts w:ascii="Arial" w:hAnsi="Arial" w:cs="Arial"/>
        </w:rPr>
        <w:t>Hamilt</w:t>
      </w:r>
      <w:r w:rsidR="00AD7985" w:rsidRPr="001B4AC2">
        <w:rPr>
          <w:rFonts w:ascii="Arial" w:hAnsi="Arial" w:cs="Arial"/>
        </w:rPr>
        <w:t>ons</w:t>
      </w:r>
      <w:proofErr w:type="spellEnd"/>
      <w:r w:rsidR="00AD7985" w:rsidRPr="001B4AC2">
        <w:rPr>
          <w:rFonts w:ascii="Arial" w:hAnsi="Arial" w:cs="Arial"/>
        </w:rPr>
        <w:t xml:space="preserve"> responded to the RIE’s call</w:t>
      </w:r>
      <w:r w:rsidR="00FA0D73" w:rsidRPr="001B4AC2">
        <w:rPr>
          <w:rFonts w:ascii="Arial" w:hAnsi="Arial" w:cs="Arial"/>
        </w:rPr>
        <w:t xml:space="preserve">. </w:t>
      </w:r>
      <w:r w:rsidR="00AD7985" w:rsidRPr="001B4AC2">
        <w:rPr>
          <w:rFonts w:ascii="Arial" w:hAnsi="Arial" w:cs="Arial"/>
        </w:rPr>
        <w:t>T</w:t>
      </w:r>
      <w:r w:rsidR="00B43EBD" w:rsidRPr="001B4AC2">
        <w:rPr>
          <w:rFonts w:ascii="Arial" w:hAnsi="Arial" w:cs="Arial"/>
        </w:rPr>
        <w:t>he latter brother</w:t>
      </w:r>
      <w:r w:rsidR="008D7E5F" w:rsidRPr="001B4AC2">
        <w:rPr>
          <w:rFonts w:ascii="Arial" w:hAnsi="Arial" w:cs="Arial"/>
        </w:rPr>
        <w:t>, who ran a practice in Annapolis,</w:t>
      </w:r>
      <w:r w:rsidR="00B43EBD" w:rsidRPr="001B4AC2">
        <w:rPr>
          <w:rFonts w:ascii="Arial" w:hAnsi="Arial" w:cs="Arial"/>
        </w:rPr>
        <w:t xml:space="preserve"> </w:t>
      </w:r>
      <w:r w:rsidR="008D7E5F" w:rsidRPr="001B4AC2">
        <w:rPr>
          <w:rFonts w:ascii="Arial" w:hAnsi="Arial" w:cs="Arial"/>
        </w:rPr>
        <w:t>wrote a memoir of his</w:t>
      </w:r>
      <w:r w:rsidR="00B43EBD" w:rsidRPr="001B4AC2">
        <w:rPr>
          <w:rFonts w:ascii="Arial" w:hAnsi="Arial" w:cs="Arial"/>
        </w:rPr>
        <w:t xml:space="preserve"> travel</w:t>
      </w:r>
      <w:r w:rsidR="008D7E5F" w:rsidRPr="001B4AC2">
        <w:rPr>
          <w:rFonts w:ascii="Arial" w:hAnsi="Arial" w:cs="Arial"/>
        </w:rPr>
        <w:t>s</w:t>
      </w:r>
      <w:r w:rsidR="00B43EBD" w:rsidRPr="001B4AC2">
        <w:rPr>
          <w:rFonts w:ascii="Arial" w:hAnsi="Arial" w:cs="Arial"/>
        </w:rPr>
        <w:t xml:space="preserve"> </w:t>
      </w:r>
      <w:r w:rsidR="008D7E5F" w:rsidRPr="001B4AC2">
        <w:rPr>
          <w:rFonts w:ascii="Arial" w:hAnsi="Arial" w:cs="Arial"/>
        </w:rPr>
        <w:t xml:space="preserve">through </w:t>
      </w:r>
      <w:r w:rsidR="00B43EBD" w:rsidRPr="001B4AC2">
        <w:rPr>
          <w:rFonts w:ascii="Arial" w:hAnsi="Arial" w:cs="Arial"/>
        </w:rPr>
        <w:t xml:space="preserve">the British colonies with </w:t>
      </w:r>
      <w:proofErr w:type="spellStart"/>
      <w:r w:rsidR="00B43EBD" w:rsidRPr="001B4AC2">
        <w:rPr>
          <w:rFonts w:ascii="Arial" w:hAnsi="Arial" w:cs="Arial"/>
        </w:rPr>
        <w:t>Dromo</w:t>
      </w:r>
      <w:proofErr w:type="spellEnd"/>
      <w:r w:rsidR="00B43EBD" w:rsidRPr="001B4AC2">
        <w:rPr>
          <w:rFonts w:ascii="Arial" w:hAnsi="Arial" w:cs="Arial"/>
        </w:rPr>
        <w:t xml:space="preserve">, an enslaved person </w:t>
      </w:r>
      <w:r w:rsidR="008D7E5F" w:rsidRPr="001B4AC2">
        <w:rPr>
          <w:rFonts w:ascii="Arial" w:hAnsi="Arial" w:cs="Arial"/>
        </w:rPr>
        <w:t xml:space="preserve">of African descent whom </w:t>
      </w:r>
      <w:r w:rsidR="00B43EBD" w:rsidRPr="001B4AC2">
        <w:rPr>
          <w:rFonts w:ascii="Arial" w:hAnsi="Arial" w:cs="Arial"/>
        </w:rPr>
        <w:t xml:space="preserve">he owned. </w:t>
      </w:r>
      <w:r w:rsidR="00DC3189" w:rsidRPr="001B4AC2">
        <w:rPr>
          <w:rFonts w:ascii="Arial" w:hAnsi="Arial" w:cs="Arial"/>
        </w:rPr>
        <w:t xml:space="preserve">Aside from derogatory remarks throughout the text about </w:t>
      </w:r>
      <w:proofErr w:type="spellStart"/>
      <w:r w:rsidR="00DC3189" w:rsidRPr="001B4AC2">
        <w:rPr>
          <w:rFonts w:ascii="Arial" w:hAnsi="Arial" w:cs="Arial"/>
        </w:rPr>
        <w:t>Dromo</w:t>
      </w:r>
      <w:proofErr w:type="spellEnd"/>
      <w:r w:rsidR="00DC3189" w:rsidRPr="001B4AC2">
        <w:rPr>
          <w:rFonts w:ascii="Arial" w:hAnsi="Arial" w:cs="Arial"/>
        </w:rPr>
        <w:t xml:space="preserve"> and other Black people he encountered (including a ‘stupid negro </w:t>
      </w:r>
      <w:proofErr w:type="gramStart"/>
      <w:r w:rsidR="00DC3189" w:rsidRPr="001B4AC2">
        <w:rPr>
          <w:rFonts w:ascii="Arial" w:hAnsi="Arial" w:cs="Arial"/>
        </w:rPr>
        <w:t>wench</w:t>
      </w:r>
      <w:proofErr w:type="gramEnd"/>
      <w:r w:rsidR="00DC3189" w:rsidRPr="001B4AC2">
        <w:rPr>
          <w:rFonts w:ascii="Arial" w:hAnsi="Arial" w:cs="Arial"/>
        </w:rPr>
        <w:t xml:space="preserve">’), Hamilton’s </w:t>
      </w:r>
      <w:r w:rsidR="00133ED7" w:rsidRPr="001B4AC2">
        <w:rPr>
          <w:rFonts w:ascii="Arial" w:hAnsi="Arial" w:cs="Arial"/>
        </w:rPr>
        <w:t xml:space="preserve">shock and then scepticism </w:t>
      </w:r>
      <w:r w:rsidR="00FA0D73" w:rsidRPr="001B4AC2">
        <w:rPr>
          <w:rFonts w:ascii="Arial" w:hAnsi="Arial" w:cs="Arial"/>
        </w:rPr>
        <w:t>on</w:t>
      </w:r>
      <w:r w:rsidR="00133ED7" w:rsidRPr="001B4AC2">
        <w:rPr>
          <w:rFonts w:ascii="Arial" w:hAnsi="Arial" w:cs="Arial"/>
        </w:rPr>
        <w:t xml:space="preserve"> encountering</w:t>
      </w:r>
      <w:r w:rsidR="00DC3189" w:rsidRPr="001B4AC2">
        <w:rPr>
          <w:rFonts w:ascii="Arial" w:hAnsi="Arial" w:cs="Arial"/>
        </w:rPr>
        <w:t xml:space="preserve"> a Black </w:t>
      </w:r>
      <w:r w:rsidR="00FA0D73" w:rsidRPr="001B4AC2">
        <w:rPr>
          <w:rFonts w:ascii="Arial" w:hAnsi="Arial" w:cs="Arial"/>
        </w:rPr>
        <w:t>man</w:t>
      </w:r>
      <w:r w:rsidR="00DC3189" w:rsidRPr="001B4AC2">
        <w:rPr>
          <w:rFonts w:ascii="Arial" w:hAnsi="Arial" w:cs="Arial"/>
        </w:rPr>
        <w:t xml:space="preserve"> </w:t>
      </w:r>
      <w:r w:rsidR="00133ED7" w:rsidRPr="001B4AC2">
        <w:rPr>
          <w:rFonts w:ascii="Arial" w:hAnsi="Arial" w:cs="Arial"/>
        </w:rPr>
        <w:t xml:space="preserve">on his travels </w:t>
      </w:r>
      <w:r w:rsidR="00DC3189" w:rsidRPr="001B4AC2">
        <w:rPr>
          <w:rFonts w:ascii="Arial" w:hAnsi="Arial" w:cs="Arial"/>
        </w:rPr>
        <w:t>who claimed Scottish descent</w:t>
      </w:r>
      <w:r w:rsidR="00133ED7" w:rsidRPr="001B4AC2">
        <w:rPr>
          <w:rFonts w:ascii="Arial" w:hAnsi="Arial" w:cs="Arial"/>
        </w:rPr>
        <w:t xml:space="preserve"> and property reveals something of </w:t>
      </w:r>
      <w:r w:rsidR="00AD7985" w:rsidRPr="001B4AC2">
        <w:rPr>
          <w:rFonts w:ascii="Arial" w:hAnsi="Arial" w:cs="Arial"/>
        </w:rPr>
        <w:t xml:space="preserve">the intersection of race and national identity in the Scottish </w:t>
      </w:r>
      <w:r w:rsidR="00B87FC5" w:rsidRPr="001B4AC2">
        <w:rPr>
          <w:rFonts w:ascii="Arial" w:hAnsi="Arial" w:cs="Arial"/>
        </w:rPr>
        <w:t>colonial mind</w:t>
      </w:r>
      <w:r w:rsidR="00DC3189" w:rsidRPr="001B4AC2">
        <w:rPr>
          <w:rFonts w:ascii="Arial" w:hAnsi="Arial" w:cs="Arial"/>
        </w:rPr>
        <w:t xml:space="preserve">: </w:t>
      </w:r>
    </w:p>
    <w:p w14:paraId="0DCB5991" w14:textId="2B48B865" w:rsidR="00051DC5" w:rsidRPr="001B4AC2" w:rsidRDefault="00DC3189" w:rsidP="00051DC5">
      <w:pPr>
        <w:ind w:left="720" w:right="1089"/>
        <w:rPr>
          <w:rFonts w:ascii="Arial" w:hAnsi="Arial" w:cs="Arial"/>
        </w:rPr>
      </w:pPr>
      <w:r w:rsidRPr="001B4AC2">
        <w:rPr>
          <w:rFonts w:ascii="Arial" w:hAnsi="Arial" w:cs="Arial"/>
        </w:rPr>
        <w:t xml:space="preserve">There was a negro fellow on board, who told me he was a piece of a fiddler, and played some scraping tunes to one Wilson, who had come on </w:t>
      </w:r>
      <w:r w:rsidRPr="001B4AC2">
        <w:rPr>
          <w:rFonts w:ascii="Arial" w:hAnsi="Arial" w:cs="Arial"/>
        </w:rPr>
        <w:lastRenderedPageBreak/>
        <w:t>board of us in a canoe. This was an impudent fellow. He accosted me with ‘How do you, countryman?’ at first sight, and told me he was a Scotsman, but I soon found by his howl in singing the Black Jock</w:t>
      </w:r>
      <w:r w:rsidR="00AD7985" w:rsidRPr="001B4AC2">
        <w:rPr>
          <w:rFonts w:ascii="Arial" w:hAnsi="Arial" w:cs="Arial"/>
        </w:rPr>
        <w:t xml:space="preserve"> [a Scottish song]</w:t>
      </w:r>
      <w:r w:rsidRPr="001B4AC2">
        <w:rPr>
          <w:rFonts w:ascii="Arial" w:hAnsi="Arial" w:cs="Arial"/>
        </w:rPr>
        <w:t xml:space="preserve"> to the negro fiddle that he was a genuine Teague. He told me some clever </w:t>
      </w:r>
      <w:proofErr w:type="gramStart"/>
      <w:r w:rsidRPr="001B4AC2">
        <w:rPr>
          <w:rFonts w:ascii="Arial" w:hAnsi="Arial" w:cs="Arial"/>
        </w:rPr>
        <w:t>lies, and</w:t>
      </w:r>
      <w:proofErr w:type="gramEnd"/>
      <w:r w:rsidRPr="001B4AC2">
        <w:rPr>
          <w:rFonts w:ascii="Arial" w:hAnsi="Arial" w:cs="Arial"/>
        </w:rPr>
        <w:t xml:space="preserve"> claimed kin to </w:t>
      </w:r>
      <w:proofErr w:type="spellStart"/>
      <w:r w:rsidRPr="001B4AC2">
        <w:rPr>
          <w:rFonts w:ascii="Arial" w:hAnsi="Arial" w:cs="Arial"/>
        </w:rPr>
        <w:t>Arncaple</w:t>
      </w:r>
      <w:proofErr w:type="spellEnd"/>
      <w:r w:rsidRPr="001B4AC2">
        <w:rPr>
          <w:rFonts w:ascii="Arial" w:hAnsi="Arial" w:cs="Arial"/>
        </w:rPr>
        <w:t xml:space="preserve"> in Scotland. He said he had an estate of houses by heritage in Glasgow, swore he was born a gentleman for five generations, and never intended for the plough; </w:t>
      </w:r>
      <w:proofErr w:type="gramStart"/>
      <w:r w:rsidRPr="001B4AC2">
        <w:rPr>
          <w:rFonts w:ascii="Arial" w:hAnsi="Arial" w:cs="Arial"/>
        </w:rPr>
        <w:t>therefore</w:t>
      </w:r>
      <w:proofErr w:type="gramEnd"/>
      <w:r w:rsidRPr="001B4AC2">
        <w:rPr>
          <w:rFonts w:ascii="Arial" w:hAnsi="Arial" w:cs="Arial"/>
        </w:rPr>
        <w:t xml:space="preserve"> he had come to push his fortune in these parts.</w:t>
      </w:r>
      <w:r w:rsidRPr="001B4AC2">
        <w:rPr>
          <w:rStyle w:val="FootnoteReference"/>
          <w:rFonts w:ascii="Arial" w:hAnsi="Arial" w:cs="Arial"/>
        </w:rPr>
        <w:footnoteReference w:id="78"/>
      </w:r>
      <w:r w:rsidR="00AC103F" w:rsidRPr="001B4AC2">
        <w:rPr>
          <w:rFonts w:ascii="Arial" w:hAnsi="Arial" w:cs="Arial"/>
        </w:rPr>
        <w:br/>
      </w:r>
    </w:p>
    <w:p w14:paraId="4D0DF06F" w14:textId="2B4DCD2D" w:rsidR="00E73BAA" w:rsidRPr="001B4AC2" w:rsidRDefault="00E73BAA" w:rsidP="001B4AC2">
      <w:pPr>
        <w:spacing w:line="480" w:lineRule="auto"/>
        <w:ind w:right="95"/>
        <w:rPr>
          <w:rFonts w:ascii="Arial" w:hAnsi="Arial" w:cs="Arial"/>
        </w:rPr>
      </w:pPr>
      <w:r w:rsidRPr="001B4AC2">
        <w:rPr>
          <w:rFonts w:ascii="Arial" w:hAnsi="Arial" w:cs="Arial"/>
        </w:rPr>
        <w:t>It was common for w</w:t>
      </w:r>
      <w:r w:rsidR="00AD7985" w:rsidRPr="001B4AC2">
        <w:rPr>
          <w:rFonts w:ascii="Arial" w:hAnsi="Arial" w:cs="Arial"/>
        </w:rPr>
        <w:t>omen to donate to the RIE, although</w:t>
      </w:r>
      <w:r w:rsidRPr="001B4AC2">
        <w:rPr>
          <w:rFonts w:ascii="Arial" w:hAnsi="Arial" w:cs="Arial"/>
        </w:rPr>
        <w:t xml:space="preserve"> </w:t>
      </w:r>
      <w:r w:rsidR="00AD7985" w:rsidRPr="001B4AC2">
        <w:rPr>
          <w:rFonts w:ascii="Arial" w:hAnsi="Arial" w:cs="Arial"/>
        </w:rPr>
        <w:t>i</w:t>
      </w:r>
      <w:r w:rsidR="003C3531" w:rsidRPr="001B4AC2">
        <w:rPr>
          <w:rFonts w:ascii="Arial" w:hAnsi="Arial" w:cs="Arial"/>
        </w:rPr>
        <w:t>t is</w:t>
      </w:r>
      <w:r w:rsidR="00AD7985" w:rsidRPr="001B4AC2">
        <w:rPr>
          <w:rFonts w:ascii="Arial" w:hAnsi="Arial" w:cs="Arial"/>
        </w:rPr>
        <w:t xml:space="preserve"> often</w:t>
      </w:r>
      <w:r w:rsidR="003C3531" w:rsidRPr="001B4AC2">
        <w:rPr>
          <w:rFonts w:ascii="Arial" w:hAnsi="Arial" w:cs="Arial"/>
        </w:rPr>
        <w:t xml:space="preserve"> </w:t>
      </w:r>
      <w:r w:rsidRPr="001B4AC2">
        <w:rPr>
          <w:rFonts w:ascii="Arial" w:hAnsi="Arial" w:cs="Arial"/>
        </w:rPr>
        <w:t xml:space="preserve">harder to identify the </w:t>
      </w:r>
      <w:r w:rsidR="002D1FF0" w:rsidRPr="001B4AC2">
        <w:rPr>
          <w:rFonts w:ascii="Arial" w:hAnsi="Arial" w:cs="Arial"/>
        </w:rPr>
        <w:t>source</w:t>
      </w:r>
      <w:r w:rsidR="00AD7985" w:rsidRPr="001B4AC2">
        <w:rPr>
          <w:rFonts w:ascii="Arial" w:hAnsi="Arial" w:cs="Arial"/>
        </w:rPr>
        <w:t>s</w:t>
      </w:r>
      <w:r w:rsidRPr="001B4AC2">
        <w:rPr>
          <w:rFonts w:ascii="Arial" w:hAnsi="Arial" w:cs="Arial"/>
        </w:rPr>
        <w:t xml:space="preserve"> of their wealth</w:t>
      </w:r>
      <w:r w:rsidR="00AD7985" w:rsidRPr="001B4AC2">
        <w:rPr>
          <w:rFonts w:ascii="Arial" w:hAnsi="Arial" w:cs="Arial"/>
        </w:rPr>
        <w:t xml:space="preserve"> than </w:t>
      </w:r>
      <w:r w:rsidR="00557439" w:rsidRPr="001B4AC2">
        <w:rPr>
          <w:rFonts w:ascii="Arial" w:hAnsi="Arial" w:cs="Arial"/>
        </w:rPr>
        <w:t xml:space="preserve">for </w:t>
      </w:r>
      <w:r w:rsidR="00AD7985" w:rsidRPr="001B4AC2">
        <w:rPr>
          <w:rFonts w:ascii="Arial" w:hAnsi="Arial" w:cs="Arial"/>
        </w:rPr>
        <w:t>their male counterparts</w:t>
      </w:r>
      <w:r w:rsidR="003C3531" w:rsidRPr="001B4AC2">
        <w:rPr>
          <w:rFonts w:ascii="Arial" w:hAnsi="Arial" w:cs="Arial"/>
        </w:rPr>
        <w:t xml:space="preserve">. </w:t>
      </w:r>
      <w:r w:rsidR="00AD7985" w:rsidRPr="001B4AC2">
        <w:rPr>
          <w:rFonts w:ascii="Arial" w:hAnsi="Arial" w:cs="Arial"/>
        </w:rPr>
        <w:t>The example of</w:t>
      </w:r>
      <w:r w:rsidR="003C3531" w:rsidRPr="001B4AC2">
        <w:rPr>
          <w:rFonts w:ascii="Arial" w:hAnsi="Arial" w:cs="Arial"/>
        </w:rPr>
        <w:t xml:space="preserve"> </w:t>
      </w:r>
      <w:r w:rsidRPr="001B4AC2">
        <w:rPr>
          <w:rFonts w:ascii="Arial" w:hAnsi="Arial" w:cs="Arial"/>
        </w:rPr>
        <w:t xml:space="preserve">Maria Margaretta, Lady </w:t>
      </w:r>
      <w:proofErr w:type="spellStart"/>
      <w:r w:rsidRPr="001B4AC2">
        <w:rPr>
          <w:rFonts w:ascii="Arial" w:hAnsi="Arial" w:cs="Arial"/>
        </w:rPr>
        <w:t>Elibank</w:t>
      </w:r>
      <w:proofErr w:type="spellEnd"/>
      <w:r w:rsidRPr="001B4AC2">
        <w:rPr>
          <w:rFonts w:ascii="Arial" w:hAnsi="Arial" w:cs="Arial"/>
        </w:rPr>
        <w:t>,</w:t>
      </w:r>
      <w:r w:rsidR="009F5433" w:rsidRPr="001B4AC2">
        <w:rPr>
          <w:rFonts w:ascii="Arial" w:hAnsi="Arial" w:cs="Arial"/>
        </w:rPr>
        <w:t xml:space="preserve"> </w:t>
      </w:r>
      <w:r w:rsidR="00AD7985" w:rsidRPr="001B4AC2">
        <w:rPr>
          <w:rFonts w:ascii="Arial" w:hAnsi="Arial" w:cs="Arial"/>
        </w:rPr>
        <w:t xml:space="preserve">who </w:t>
      </w:r>
      <w:r w:rsidR="009F5433" w:rsidRPr="001B4AC2">
        <w:rPr>
          <w:rFonts w:ascii="Arial" w:hAnsi="Arial" w:cs="Arial"/>
        </w:rPr>
        <w:t xml:space="preserve">donated a </w:t>
      </w:r>
      <w:r w:rsidR="009F5433" w:rsidRPr="00933DF6">
        <w:rPr>
          <w:rFonts w:ascii="Arial" w:hAnsi="Arial" w:cs="Arial"/>
        </w:rPr>
        <w:t>relatively small su</w:t>
      </w:r>
      <w:r w:rsidR="00AD7985" w:rsidRPr="00933DF6">
        <w:rPr>
          <w:rFonts w:ascii="Arial" w:hAnsi="Arial" w:cs="Arial"/>
        </w:rPr>
        <w:t>m of £6 to the RIE in the 1750s, suggest</w:t>
      </w:r>
      <w:r w:rsidR="00CD04EE" w:rsidRPr="00933DF6">
        <w:rPr>
          <w:rFonts w:ascii="Arial" w:hAnsi="Arial" w:cs="Arial"/>
        </w:rPr>
        <w:t>s</w:t>
      </w:r>
      <w:r w:rsidR="00AD7985" w:rsidRPr="00933DF6">
        <w:rPr>
          <w:rFonts w:ascii="Arial" w:hAnsi="Arial" w:cs="Arial"/>
        </w:rPr>
        <w:t xml:space="preserve"> further research is required in this field.</w:t>
      </w:r>
      <w:r w:rsidR="009F5433" w:rsidRPr="00933DF6">
        <w:rPr>
          <w:rStyle w:val="FootnoteReference"/>
          <w:rFonts w:ascii="Arial" w:hAnsi="Arial" w:cs="Arial"/>
        </w:rPr>
        <w:footnoteReference w:id="79"/>
      </w:r>
      <w:r w:rsidR="009F5433" w:rsidRPr="00933DF6">
        <w:rPr>
          <w:rFonts w:ascii="Arial" w:hAnsi="Arial" w:cs="Arial"/>
        </w:rPr>
        <w:t xml:space="preserve"> Lady </w:t>
      </w:r>
      <w:proofErr w:type="spellStart"/>
      <w:r w:rsidR="009F5433" w:rsidRPr="00933DF6">
        <w:rPr>
          <w:rFonts w:ascii="Arial" w:hAnsi="Arial" w:cs="Arial"/>
        </w:rPr>
        <w:t>Elibank</w:t>
      </w:r>
      <w:proofErr w:type="spellEnd"/>
      <w:r w:rsidR="009F5433" w:rsidRPr="00933DF6">
        <w:rPr>
          <w:rFonts w:ascii="Arial" w:hAnsi="Arial" w:cs="Arial"/>
        </w:rPr>
        <w:t xml:space="preserve"> was the</w:t>
      </w:r>
      <w:r w:rsidRPr="00933DF6">
        <w:rPr>
          <w:rFonts w:ascii="Arial" w:hAnsi="Arial" w:cs="Arial"/>
        </w:rPr>
        <w:t xml:space="preserve"> wife of Patrick Murray, 5th Lord </w:t>
      </w:r>
      <w:proofErr w:type="spellStart"/>
      <w:r w:rsidRPr="00933DF6">
        <w:rPr>
          <w:rFonts w:ascii="Arial" w:hAnsi="Arial" w:cs="Arial"/>
        </w:rPr>
        <w:t>Elibank</w:t>
      </w:r>
      <w:proofErr w:type="spellEnd"/>
      <w:r w:rsidRPr="00933DF6">
        <w:rPr>
          <w:rFonts w:ascii="Arial" w:hAnsi="Arial" w:cs="Arial"/>
        </w:rPr>
        <w:t xml:space="preserve">, who served in the Battle of Cartagena de </w:t>
      </w:r>
      <w:proofErr w:type="spellStart"/>
      <w:r w:rsidRPr="00933DF6">
        <w:rPr>
          <w:rFonts w:ascii="Arial" w:hAnsi="Arial" w:cs="Arial"/>
        </w:rPr>
        <w:t>Indias</w:t>
      </w:r>
      <w:proofErr w:type="spellEnd"/>
      <w:r w:rsidRPr="00933DF6">
        <w:rPr>
          <w:rFonts w:ascii="Arial" w:hAnsi="Arial" w:cs="Arial"/>
        </w:rPr>
        <w:t>, a battle</w:t>
      </w:r>
      <w:r w:rsidR="009F5433" w:rsidRPr="00933DF6">
        <w:rPr>
          <w:rFonts w:ascii="Arial" w:hAnsi="Arial" w:cs="Arial"/>
        </w:rPr>
        <w:t xml:space="preserve"> in the Colombian slave port</w:t>
      </w:r>
      <w:r w:rsidRPr="00933DF6">
        <w:rPr>
          <w:rFonts w:ascii="Arial" w:hAnsi="Arial" w:cs="Arial"/>
        </w:rPr>
        <w:t xml:space="preserve"> between Britain and Spain for control </w:t>
      </w:r>
      <w:r w:rsidR="009F5433" w:rsidRPr="00933DF6">
        <w:rPr>
          <w:rFonts w:ascii="Arial" w:hAnsi="Arial" w:cs="Arial"/>
        </w:rPr>
        <w:t>over</w:t>
      </w:r>
      <w:r w:rsidRPr="00933DF6">
        <w:rPr>
          <w:rFonts w:ascii="Arial" w:hAnsi="Arial" w:cs="Arial"/>
        </w:rPr>
        <w:t xml:space="preserve"> Caribbean colonial territory</w:t>
      </w:r>
      <w:r w:rsidR="00CD04EE" w:rsidRPr="00933DF6">
        <w:rPr>
          <w:rFonts w:ascii="Arial" w:hAnsi="Arial" w:cs="Arial"/>
        </w:rPr>
        <w:t>.</w:t>
      </w:r>
      <w:r w:rsidR="00747592" w:rsidRPr="00933DF6">
        <w:rPr>
          <w:rFonts w:ascii="Arial" w:hAnsi="Arial" w:cs="Arial"/>
        </w:rPr>
        <w:t xml:space="preserve"> </w:t>
      </w:r>
      <w:r w:rsidR="00CD04EE" w:rsidRPr="00933DF6">
        <w:rPr>
          <w:rFonts w:ascii="Arial" w:hAnsi="Arial" w:cs="Arial"/>
        </w:rPr>
        <w:t xml:space="preserve">He </w:t>
      </w:r>
      <w:r w:rsidR="00D70810" w:rsidRPr="00933DF6">
        <w:rPr>
          <w:rFonts w:ascii="Arial" w:hAnsi="Arial" w:cs="Arial"/>
        </w:rPr>
        <w:t xml:space="preserve">was an </w:t>
      </w:r>
      <w:r w:rsidR="00D70810" w:rsidRPr="00933DF6">
        <w:rPr>
          <w:rFonts w:ascii="Arial" w:hAnsi="Arial" w:cs="Arial"/>
          <w:color w:val="000000"/>
        </w:rPr>
        <w:t xml:space="preserve">East India Company </w:t>
      </w:r>
      <w:proofErr w:type="gramStart"/>
      <w:r w:rsidR="00D70810" w:rsidRPr="00933DF6">
        <w:rPr>
          <w:rFonts w:ascii="Arial" w:hAnsi="Arial" w:cs="Arial"/>
          <w:color w:val="000000"/>
        </w:rPr>
        <w:t>proprietor, and</w:t>
      </w:r>
      <w:proofErr w:type="gramEnd"/>
      <w:r w:rsidR="00D70810" w:rsidRPr="00933DF6">
        <w:rPr>
          <w:rFonts w:ascii="Arial" w:hAnsi="Arial" w:cs="Arial"/>
          <w:color w:val="000000"/>
        </w:rPr>
        <w:t xml:space="preserve"> </w:t>
      </w:r>
      <w:r w:rsidR="001751B4" w:rsidRPr="00933DF6">
        <w:rPr>
          <w:rFonts w:ascii="Arial" w:hAnsi="Arial" w:cs="Arial"/>
        </w:rPr>
        <w:t xml:space="preserve">received a West Florida grant of 20,000 acres from his nephew, Governor George Johnstone. It is unclear whether he owned </w:t>
      </w:r>
      <w:r w:rsidR="00AD7985" w:rsidRPr="00933DF6">
        <w:rPr>
          <w:rFonts w:ascii="Arial" w:hAnsi="Arial" w:cs="Arial"/>
        </w:rPr>
        <w:t>enslaved people, but it can be presumed that he shared</w:t>
      </w:r>
      <w:r w:rsidR="00AD7985" w:rsidRPr="001B4AC2">
        <w:rPr>
          <w:rFonts w:ascii="Arial" w:hAnsi="Arial" w:cs="Arial"/>
        </w:rPr>
        <w:t xml:space="preserve"> </w:t>
      </w:r>
      <w:r w:rsidR="00155F56">
        <w:rPr>
          <w:rFonts w:ascii="Arial" w:hAnsi="Arial" w:cs="Arial"/>
        </w:rPr>
        <w:t>his</w:t>
      </w:r>
      <w:r w:rsidR="00AD7985" w:rsidRPr="001B4AC2">
        <w:rPr>
          <w:rFonts w:ascii="Arial" w:hAnsi="Arial" w:cs="Arial"/>
        </w:rPr>
        <w:t xml:space="preserve"> income with his wife, who then used</w:t>
      </w:r>
      <w:r w:rsidR="002067E1" w:rsidRPr="001B4AC2">
        <w:rPr>
          <w:rFonts w:ascii="Arial" w:hAnsi="Arial" w:cs="Arial"/>
        </w:rPr>
        <w:t xml:space="preserve"> </w:t>
      </w:r>
      <w:r w:rsidR="00155F56">
        <w:rPr>
          <w:rFonts w:ascii="Arial" w:hAnsi="Arial" w:cs="Arial"/>
        </w:rPr>
        <w:t>that</w:t>
      </w:r>
      <w:r w:rsidR="002067E1" w:rsidRPr="001B4AC2">
        <w:rPr>
          <w:rFonts w:ascii="Arial" w:hAnsi="Arial" w:cs="Arial"/>
        </w:rPr>
        <w:t xml:space="preserve"> wealth </w:t>
      </w:r>
      <w:r w:rsidR="00AD7985" w:rsidRPr="001B4AC2">
        <w:rPr>
          <w:rFonts w:ascii="Arial" w:hAnsi="Arial" w:cs="Arial"/>
        </w:rPr>
        <w:t>for charitable causes.</w:t>
      </w:r>
      <w:r w:rsidR="001751B4" w:rsidRPr="001B4AC2">
        <w:rPr>
          <w:rStyle w:val="FootnoteReference"/>
          <w:rFonts w:ascii="Arial" w:hAnsi="Arial" w:cs="Arial"/>
        </w:rPr>
        <w:footnoteReference w:id="80"/>
      </w:r>
    </w:p>
    <w:p w14:paraId="4F8B335D" w14:textId="1A36D179" w:rsidR="00AD7985" w:rsidRPr="001B4AC2" w:rsidRDefault="00AD7985" w:rsidP="001B4AC2">
      <w:pPr>
        <w:spacing w:line="480" w:lineRule="auto"/>
        <w:rPr>
          <w:rFonts w:ascii="Arial" w:hAnsi="Arial" w:cs="Arial"/>
        </w:rPr>
      </w:pPr>
      <w:r w:rsidRPr="001B4AC2">
        <w:rPr>
          <w:rFonts w:ascii="Arial" w:hAnsi="Arial" w:cs="Arial"/>
        </w:rPr>
        <w:t xml:space="preserve">Dig deep enough into many of the donors’ </w:t>
      </w:r>
      <w:r w:rsidR="00AC103F" w:rsidRPr="001B4AC2">
        <w:rPr>
          <w:rFonts w:ascii="Arial" w:hAnsi="Arial" w:cs="Arial"/>
        </w:rPr>
        <w:t>lives</w:t>
      </w:r>
      <w:r w:rsidRPr="001B4AC2">
        <w:rPr>
          <w:rFonts w:ascii="Arial" w:hAnsi="Arial" w:cs="Arial"/>
        </w:rPr>
        <w:t xml:space="preserve"> and one will find they also donated to other charitable causes in Edinburgh and beyond. The merchant Alexander Bruce left money in his will to both the RIE and the city’s Orphan’s Hospital.</w:t>
      </w:r>
      <w:r w:rsidRPr="001B4AC2">
        <w:rPr>
          <w:rStyle w:val="FootnoteReference"/>
          <w:rFonts w:ascii="Arial" w:hAnsi="Arial" w:cs="Arial"/>
        </w:rPr>
        <w:footnoteReference w:id="81"/>
      </w:r>
      <w:r w:rsidRPr="001B4AC2">
        <w:rPr>
          <w:rFonts w:ascii="Arial" w:hAnsi="Arial" w:cs="Arial"/>
        </w:rPr>
        <w:t xml:space="preserve"> Al</w:t>
      </w:r>
      <w:r w:rsidR="00A704AB" w:rsidRPr="001B4AC2">
        <w:rPr>
          <w:rFonts w:ascii="Arial" w:hAnsi="Arial" w:cs="Arial"/>
        </w:rPr>
        <w:t>exander MacFarlane (1702-1755),</w:t>
      </w:r>
      <w:r w:rsidRPr="001B4AC2">
        <w:rPr>
          <w:rFonts w:ascii="Arial" w:hAnsi="Arial" w:cs="Arial"/>
        </w:rPr>
        <w:t xml:space="preserve"> a Scottish planter, </w:t>
      </w:r>
      <w:proofErr w:type="gramStart"/>
      <w:r w:rsidRPr="001B4AC2">
        <w:rPr>
          <w:rFonts w:ascii="Arial" w:hAnsi="Arial" w:cs="Arial"/>
        </w:rPr>
        <w:t>judge</w:t>
      </w:r>
      <w:proofErr w:type="gramEnd"/>
      <w:r w:rsidRPr="001B4AC2">
        <w:rPr>
          <w:rFonts w:ascii="Arial" w:hAnsi="Arial" w:cs="Arial"/>
        </w:rPr>
        <w:t xml:space="preserve"> and member of the legislative assembly of Jamaica who owned 791 en</w:t>
      </w:r>
      <w:r w:rsidR="00364F3F" w:rsidRPr="001B4AC2">
        <w:rPr>
          <w:rFonts w:ascii="Arial" w:hAnsi="Arial" w:cs="Arial"/>
        </w:rPr>
        <w:t xml:space="preserve">slaved people on a large estate </w:t>
      </w:r>
      <w:r w:rsidRPr="001B4AC2">
        <w:rPr>
          <w:rFonts w:ascii="Arial" w:hAnsi="Arial" w:cs="Arial"/>
        </w:rPr>
        <w:t xml:space="preserve">called Serge Island in 1756, like many philanthropists, deployed his </w:t>
      </w:r>
      <w:r w:rsidR="00AD280A" w:rsidRPr="001B4AC2">
        <w:rPr>
          <w:rFonts w:ascii="Arial" w:hAnsi="Arial" w:cs="Arial"/>
        </w:rPr>
        <w:t>slavery-associated</w:t>
      </w:r>
      <w:r w:rsidRPr="001B4AC2">
        <w:rPr>
          <w:rFonts w:ascii="Arial" w:hAnsi="Arial" w:cs="Arial"/>
        </w:rPr>
        <w:t xml:space="preserve"> wealth to a variety of charitable</w:t>
      </w:r>
      <w:r w:rsidR="00AE3639">
        <w:rPr>
          <w:rFonts w:ascii="Arial" w:hAnsi="Arial" w:cs="Arial"/>
        </w:rPr>
        <w:t xml:space="preserve"> </w:t>
      </w:r>
      <w:r w:rsidRPr="001B4AC2">
        <w:rPr>
          <w:rFonts w:ascii="Arial" w:hAnsi="Arial" w:cs="Arial"/>
        </w:rPr>
        <w:t>causes.</w:t>
      </w:r>
      <w:r w:rsidR="00B31CFF" w:rsidRPr="001B4AC2">
        <w:rPr>
          <w:rFonts w:ascii="Arial" w:hAnsi="Arial" w:cs="Arial"/>
        </w:rPr>
        <w:t xml:space="preserve"> A</w:t>
      </w:r>
      <w:r w:rsidRPr="001B4AC2">
        <w:rPr>
          <w:rFonts w:ascii="Arial" w:hAnsi="Arial" w:cs="Arial"/>
        </w:rPr>
        <w:t xml:space="preserve"> Fellow of the Royal Society, astronomer, and one of the best mathematicians of the age, </w:t>
      </w:r>
      <w:r w:rsidRPr="001B4AC2">
        <w:rPr>
          <w:rFonts w:ascii="Arial" w:hAnsi="Arial" w:cs="Arial"/>
        </w:rPr>
        <w:lastRenderedPageBreak/>
        <w:t>MacFarlane gifted £500 to the RIE and left valuable astronomical instruments to the University of Glasgow.</w:t>
      </w:r>
      <w:r w:rsidRPr="001B4AC2">
        <w:rPr>
          <w:rStyle w:val="FootnoteReference"/>
          <w:rFonts w:ascii="Arial" w:hAnsi="Arial" w:cs="Arial"/>
        </w:rPr>
        <w:footnoteReference w:id="82"/>
      </w:r>
      <w:r w:rsidRPr="001B4AC2">
        <w:rPr>
          <w:rFonts w:ascii="Arial" w:hAnsi="Arial" w:cs="Arial"/>
        </w:rPr>
        <w:t xml:space="preserve"> </w:t>
      </w:r>
    </w:p>
    <w:p w14:paraId="2916A970" w14:textId="53449890" w:rsidR="008A462A" w:rsidRPr="001B4AC2" w:rsidRDefault="000A475C" w:rsidP="001B4AC2">
      <w:pPr>
        <w:spacing w:line="480" w:lineRule="auto"/>
        <w:rPr>
          <w:rFonts w:ascii="Arial" w:hAnsi="Arial" w:cs="Arial"/>
        </w:rPr>
      </w:pPr>
      <w:r w:rsidRPr="001B4AC2">
        <w:rPr>
          <w:rFonts w:ascii="Arial" w:hAnsi="Arial" w:cs="Arial"/>
        </w:rPr>
        <w:t>Managers</w:t>
      </w:r>
      <w:r w:rsidR="00AA7590" w:rsidRPr="001B4AC2">
        <w:rPr>
          <w:rFonts w:ascii="Arial" w:hAnsi="Arial" w:cs="Arial"/>
        </w:rPr>
        <w:t xml:space="preserve"> </w:t>
      </w:r>
      <w:r w:rsidR="00810E07" w:rsidRPr="001B4AC2">
        <w:rPr>
          <w:rFonts w:ascii="Arial" w:hAnsi="Arial" w:cs="Arial"/>
        </w:rPr>
        <w:t xml:space="preserve">treated donors </w:t>
      </w:r>
      <w:r w:rsidR="00AA7590" w:rsidRPr="001B4AC2">
        <w:rPr>
          <w:rFonts w:ascii="Arial" w:hAnsi="Arial" w:cs="Arial"/>
        </w:rPr>
        <w:t>of</w:t>
      </w:r>
      <w:r w:rsidR="00810E07" w:rsidRPr="001B4AC2">
        <w:rPr>
          <w:rFonts w:ascii="Arial" w:hAnsi="Arial" w:cs="Arial"/>
        </w:rPr>
        <w:t xml:space="preserve"> </w:t>
      </w:r>
      <w:r w:rsidR="00AD280A" w:rsidRPr="001B4AC2">
        <w:rPr>
          <w:rFonts w:ascii="Arial" w:hAnsi="Arial" w:cs="Arial"/>
        </w:rPr>
        <w:t>slavery-associated</w:t>
      </w:r>
      <w:r w:rsidR="00810E07" w:rsidRPr="001B4AC2">
        <w:rPr>
          <w:rFonts w:ascii="Arial" w:hAnsi="Arial" w:cs="Arial"/>
        </w:rPr>
        <w:t xml:space="preserve"> money with the same courtesy and gratitude</w:t>
      </w:r>
      <w:r w:rsidR="00DF039E" w:rsidRPr="001B4AC2">
        <w:rPr>
          <w:rFonts w:ascii="Arial" w:hAnsi="Arial" w:cs="Arial"/>
        </w:rPr>
        <w:t xml:space="preserve"> they would any other </w:t>
      </w:r>
      <w:r w:rsidR="00AD7985" w:rsidRPr="001B4AC2">
        <w:rPr>
          <w:rFonts w:ascii="Arial" w:hAnsi="Arial" w:cs="Arial"/>
        </w:rPr>
        <w:t xml:space="preserve">major </w:t>
      </w:r>
      <w:r w:rsidR="00DF039E" w:rsidRPr="001B4AC2">
        <w:rPr>
          <w:rFonts w:ascii="Arial" w:hAnsi="Arial" w:cs="Arial"/>
        </w:rPr>
        <w:t>contributor</w:t>
      </w:r>
      <w:r w:rsidR="00810E07" w:rsidRPr="001B4AC2">
        <w:rPr>
          <w:rFonts w:ascii="Arial" w:hAnsi="Arial" w:cs="Arial"/>
        </w:rPr>
        <w:t xml:space="preserve">. </w:t>
      </w:r>
      <w:r w:rsidR="00A704AB" w:rsidRPr="001B4AC2">
        <w:rPr>
          <w:rFonts w:ascii="Arial" w:hAnsi="Arial" w:cs="Arial"/>
        </w:rPr>
        <w:t>F</w:t>
      </w:r>
      <w:r w:rsidR="00AA7590" w:rsidRPr="001B4AC2">
        <w:rPr>
          <w:rFonts w:ascii="Arial" w:hAnsi="Arial" w:cs="Arial"/>
        </w:rPr>
        <w:t xml:space="preserve">or </w:t>
      </w:r>
      <w:r w:rsidR="00872A4C">
        <w:rPr>
          <w:rFonts w:ascii="Arial" w:hAnsi="Arial" w:cs="Arial"/>
        </w:rPr>
        <w:t>donors</w:t>
      </w:r>
      <w:r w:rsidR="00AA7590" w:rsidRPr="001B4AC2">
        <w:rPr>
          <w:rFonts w:ascii="Arial" w:hAnsi="Arial" w:cs="Arial"/>
        </w:rPr>
        <w:t xml:space="preserve"> based in Britain, there may have been no way for </w:t>
      </w:r>
      <w:r w:rsidR="00F61B49" w:rsidRPr="001B4AC2">
        <w:rPr>
          <w:rFonts w:ascii="Arial" w:hAnsi="Arial" w:cs="Arial"/>
        </w:rPr>
        <w:t>Managers</w:t>
      </w:r>
      <w:r w:rsidR="00AA7590" w:rsidRPr="001B4AC2">
        <w:rPr>
          <w:rFonts w:ascii="Arial" w:hAnsi="Arial" w:cs="Arial"/>
        </w:rPr>
        <w:t xml:space="preserve"> to know where </w:t>
      </w:r>
      <w:r w:rsidR="0014346B" w:rsidRPr="001B4AC2">
        <w:rPr>
          <w:rFonts w:ascii="Arial" w:hAnsi="Arial" w:cs="Arial"/>
        </w:rPr>
        <w:t>a particular</w:t>
      </w:r>
      <w:r w:rsidR="00AA7590" w:rsidRPr="001B4AC2">
        <w:rPr>
          <w:rFonts w:ascii="Arial" w:hAnsi="Arial" w:cs="Arial"/>
        </w:rPr>
        <w:t xml:space="preserve"> donor’s wealth had come from. Nevertheless, </w:t>
      </w:r>
      <w:r w:rsidR="00CC113F" w:rsidRPr="001B4AC2">
        <w:rPr>
          <w:rFonts w:ascii="Arial" w:hAnsi="Arial" w:cs="Arial"/>
        </w:rPr>
        <w:t xml:space="preserve">it feels uncomfortable to read the thanks which </w:t>
      </w:r>
      <w:r w:rsidR="00AA7590" w:rsidRPr="001B4AC2">
        <w:rPr>
          <w:rFonts w:ascii="Arial" w:hAnsi="Arial" w:cs="Arial"/>
        </w:rPr>
        <w:t xml:space="preserve">RIE’s representatives </w:t>
      </w:r>
      <w:r w:rsidR="00F61B49" w:rsidRPr="001B4AC2">
        <w:rPr>
          <w:rFonts w:ascii="Arial" w:hAnsi="Arial" w:cs="Arial"/>
        </w:rPr>
        <w:t xml:space="preserve">gave to </w:t>
      </w:r>
      <w:r w:rsidR="00AE3639">
        <w:rPr>
          <w:rFonts w:ascii="Arial" w:hAnsi="Arial" w:cs="Arial"/>
        </w:rPr>
        <w:t>donors with associations to slavery</w:t>
      </w:r>
      <w:r w:rsidR="00AA7590" w:rsidRPr="001B4AC2">
        <w:rPr>
          <w:rFonts w:ascii="Arial" w:hAnsi="Arial" w:cs="Arial"/>
        </w:rPr>
        <w:t xml:space="preserve">. Following a bequest from Henry Douglas, a planter and enslaver in Antigua, RIE agent </w:t>
      </w:r>
      <w:r w:rsidR="00A60955" w:rsidRPr="001B4AC2">
        <w:rPr>
          <w:rFonts w:ascii="Arial" w:hAnsi="Arial" w:cs="Arial"/>
        </w:rPr>
        <w:t>Adam Anderson</w:t>
      </w:r>
      <w:r w:rsidR="00785EA4" w:rsidRPr="001B4AC2">
        <w:rPr>
          <w:rFonts w:ascii="Arial" w:hAnsi="Arial" w:cs="Arial"/>
        </w:rPr>
        <w:t xml:space="preserve"> </w:t>
      </w:r>
      <w:r w:rsidR="002619AE" w:rsidRPr="001B4AC2">
        <w:rPr>
          <w:rFonts w:ascii="Arial" w:hAnsi="Arial" w:cs="Arial"/>
        </w:rPr>
        <w:t>insisted</w:t>
      </w:r>
      <w:r w:rsidR="00E12F6E" w:rsidRPr="001B4AC2">
        <w:rPr>
          <w:rFonts w:ascii="Arial" w:hAnsi="Arial" w:cs="Arial"/>
        </w:rPr>
        <w:t xml:space="preserve"> in </w:t>
      </w:r>
      <w:r w:rsidR="00AA7590" w:rsidRPr="001B4AC2">
        <w:rPr>
          <w:rFonts w:ascii="Arial" w:hAnsi="Arial" w:cs="Arial"/>
        </w:rPr>
        <w:t xml:space="preserve">a </w:t>
      </w:r>
      <w:r w:rsidR="00E12F6E" w:rsidRPr="001B4AC2">
        <w:rPr>
          <w:rFonts w:ascii="Arial" w:hAnsi="Arial" w:cs="Arial"/>
        </w:rPr>
        <w:t>1753</w:t>
      </w:r>
      <w:r w:rsidR="00AA7590" w:rsidRPr="001B4AC2">
        <w:rPr>
          <w:rFonts w:ascii="Arial" w:hAnsi="Arial" w:cs="Arial"/>
        </w:rPr>
        <w:t xml:space="preserve"> letter</w:t>
      </w:r>
      <w:r w:rsidR="002619AE" w:rsidRPr="001B4AC2">
        <w:rPr>
          <w:rFonts w:ascii="Arial" w:hAnsi="Arial" w:cs="Arial"/>
        </w:rPr>
        <w:t xml:space="preserve"> </w:t>
      </w:r>
      <w:r w:rsidR="00AA7590" w:rsidRPr="001B4AC2">
        <w:rPr>
          <w:rFonts w:ascii="Arial" w:hAnsi="Arial" w:cs="Arial"/>
        </w:rPr>
        <w:t>that Managers should recognise ‘</w:t>
      </w:r>
      <w:r w:rsidR="00440CAC" w:rsidRPr="001B4AC2">
        <w:rPr>
          <w:rFonts w:ascii="Arial" w:hAnsi="Arial" w:cs="Arial"/>
        </w:rPr>
        <w:t>that [it] is extremely proper [that we send] letters of thanks</w:t>
      </w:r>
      <w:r w:rsidR="00E12F6E" w:rsidRPr="001B4AC2">
        <w:rPr>
          <w:rFonts w:ascii="Arial" w:hAnsi="Arial" w:cs="Arial"/>
        </w:rPr>
        <w:t xml:space="preserve"> [to the executors of Douglas’s will]</w:t>
      </w:r>
      <w:r w:rsidR="00440CAC" w:rsidRPr="001B4AC2">
        <w:rPr>
          <w:rFonts w:ascii="Arial" w:hAnsi="Arial" w:cs="Arial"/>
        </w:rPr>
        <w:t>, for obvious reasons’.</w:t>
      </w:r>
      <w:r w:rsidR="00440CAC" w:rsidRPr="001B4AC2">
        <w:rPr>
          <w:rStyle w:val="FootnoteReference"/>
          <w:rFonts w:ascii="Arial" w:hAnsi="Arial" w:cs="Arial"/>
        </w:rPr>
        <w:footnoteReference w:id="83"/>
      </w:r>
      <w:r w:rsidR="00566FDD" w:rsidRPr="001B4AC2">
        <w:rPr>
          <w:rFonts w:ascii="Arial" w:hAnsi="Arial" w:cs="Arial"/>
        </w:rPr>
        <w:t xml:space="preserve"> </w:t>
      </w:r>
      <w:r w:rsidR="00002717" w:rsidRPr="001B4AC2">
        <w:rPr>
          <w:rFonts w:ascii="Arial" w:hAnsi="Arial" w:cs="Arial"/>
        </w:rPr>
        <w:t>In 1718</w:t>
      </w:r>
      <w:r w:rsidR="00180EFE" w:rsidRPr="001B4AC2">
        <w:rPr>
          <w:rFonts w:ascii="Arial" w:hAnsi="Arial" w:cs="Arial"/>
        </w:rPr>
        <w:t>-19</w:t>
      </w:r>
      <w:r w:rsidR="00002717" w:rsidRPr="001B4AC2">
        <w:rPr>
          <w:rFonts w:ascii="Arial" w:hAnsi="Arial" w:cs="Arial"/>
        </w:rPr>
        <w:t>, Douglas</w:t>
      </w:r>
      <w:r w:rsidR="00D333CB" w:rsidRPr="001B4AC2">
        <w:rPr>
          <w:rFonts w:ascii="Arial" w:hAnsi="Arial" w:cs="Arial"/>
        </w:rPr>
        <w:t xml:space="preserve"> was awarded </w:t>
      </w:r>
      <w:r w:rsidR="009217D3" w:rsidRPr="001B4AC2">
        <w:rPr>
          <w:rFonts w:ascii="Arial" w:hAnsi="Arial" w:cs="Arial"/>
        </w:rPr>
        <w:t>a bond of £1</w:t>
      </w:r>
      <w:r w:rsidR="00761A76" w:rsidRPr="001B4AC2">
        <w:rPr>
          <w:rFonts w:ascii="Arial" w:hAnsi="Arial" w:cs="Arial"/>
        </w:rPr>
        <w:t>,</w:t>
      </w:r>
      <w:r w:rsidR="009217D3" w:rsidRPr="001B4AC2">
        <w:rPr>
          <w:rFonts w:ascii="Arial" w:hAnsi="Arial" w:cs="Arial"/>
        </w:rPr>
        <w:t xml:space="preserve">600 in a judgement in Antigua </w:t>
      </w:r>
      <w:r w:rsidR="00AA7590" w:rsidRPr="001B4AC2">
        <w:rPr>
          <w:rFonts w:ascii="Arial" w:hAnsi="Arial" w:cs="Arial"/>
        </w:rPr>
        <w:t>over</w:t>
      </w:r>
      <w:r w:rsidR="009217D3" w:rsidRPr="001B4AC2">
        <w:rPr>
          <w:rFonts w:ascii="Arial" w:hAnsi="Arial" w:cs="Arial"/>
        </w:rPr>
        <w:t xml:space="preserve"> the </w:t>
      </w:r>
      <w:r w:rsidR="00D333CB" w:rsidRPr="001B4AC2">
        <w:rPr>
          <w:rFonts w:ascii="Arial" w:hAnsi="Arial" w:cs="Arial"/>
        </w:rPr>
        <w:t xml:space="preserve">‘delivering up </w:t>
      </w:r>
      <w:r w:rsidR="009217D3" w:rsidRPr="001B4AC2">
        <w:rPr>
          <w:rFonts w:ascii="Arial" w:hAnsi="Arial" w:cs="Arial"/>
        </w:rPr>
        <w:t xml:space="preserve">[of] </w:t>
      </w:r>
      <w:r w:rsidR="00D333CB" w:rsidRPr="001B4AC2">
        <w:rPr>
          <w:rFonts w:ascii="Arial" w:hAnsi="Arial" w:cs="Arial"/>
        </w:rPr>
        <w:t>some negroes’</w:t>
      </w:r>
      <w:r w:rsidR="00180EFE" w:rsidRPr="001B4AC2">
        <w:rPr>
          <w:rFonts w:ascii="Arial" w:hAnsi="Arial" w:cs="Arial"/>
        </w:rPr>
        <w:t xml:space="preserve"> from another slave-owner.</w:t>
      </w:r>
      <w:r w:rsidR="005F2752" w:rsidRPr="001B4AC2">
        <w:rPr>
          <w:rStyle w:val="FootnoteReference"/>
          <w:rFonts w:ascii="Arial" w:hAnsi="Arial" w:cs="Arial"/>
        </w:rPr>
        <w:footnoteReference w:id="84"/>
      </w:r>
      <w:r w:rsidR="00D333CB" w:rsidRPr="001B4AC2">
        <w:rPr>
          <w:rFonts w:ascii="Arial" w:hAnsi="Arial" w:cs="Arial"/>
        </w:rPr>
        <w:t xml:space="preserve"> </w:t>
      </w:r>
      <w:r w:rsidR="00566FDD" w:rsidRPr="001B4AC2">
        <w:rPr>
          <w:rFonts w:ascii="Arial" w:hAnsi="Arial" w:cs="Arial"/>
        </w:rPr>
        <w:t xml:space="preserve">In 1736, </w:t>
      </w:r>
      <w:r w:rsidR="00737007" w:rsidRPr="001B4AC2">
        <w:rPr>
          <w:rFonts w:ascii="Arial" w:hAnsi="Arial" w:cs="Arial"/>
        </w:rPr>
        <w:t>he</w:t>
      </w:r>
      <w:r w:rsidR="00566FDD" w:rsidRPr="001B4AC2">
        <w:rPr>
          <w:rFonts w:ascii="Arial" w:hAnsi="Arial" w:cs="Arial"/>
        </w:rPr>
        <w:t xml:space="preserve"> </w:t>
      </w:r>
      <w:r w:rsidR="00EE2460" w:rsidRPr="001B4AC2">
        <w:rPr>
          <w:rFonts w:ascii="Arial" w:hAnsi="Arial" w:cs="Arial"/>
        </w:rPr>
        <w:t xml:space="preserve">appears to have </w:t>
      </w:r>
      <w:r w:rsidR="00AA7590" w:rsidRPr="001B4AC2">
        <w:rPr>
          <w:rFonts w:ascii="Arial" w:hAnsi="Arial" w:cs="Arial"/>
        </w:rPr>
        <w:t>presided as a judge for</w:t>
      </w:r>
      <w:r w:rsidR="001B7E0D" w:rsidRPr="001B4AC2">
        <w:rPr>
          <w:rFonts w:ascii="Arial" w:hAnsi="Arial" w:cs="Arial"/>
        </w:rPr>
        <w:t xml:space="preserve"> a case in Antigua involving a ‘slave plot’</w:t>
      </w:r>
      <w:r w:rsidR="004B042C" w:rsidRPr="001B4AC2">
        <w:rPr>
          <w:rFonts w:ascii="Arial" w:hAnsi="Arial" w:cs="Arial"/>
        </w:rPr>
        <w:t xml:space="preserve"> in which</w:t>
      </w:r>
      <w:r w:rsidR="001B7E0D" w:rsidRPr="001B4AC2">
        <w:rPr>
          <w:rFonts w:ascii="Arial" w:hAnsi="Arial" w:cs="Arial"/>
        </w:rPr>
        <w:t xml:space="preserve"> he and his peers sentenced</w:t>
      </w:r>
      <w:r w:rsidR="004B042C" w:rsidRPr="001B4AC2">
        <w:rPr>
          <w:rFonts w:ascii="Arial" w:hAnsi="Arial" w:cs="Arial"/>
        </w:rPr>
        <w:t xml:space="preserve"> </w:t>
      </w:r>
      <w:r w:rsidR="00364F3F" w:rsidRPr="001B4AC2">
        <w:rPr>
          <w:rFonts w:ascii="Arial" w:hAnsi="Arial" w:cs="Arial"/>
        </w:rPr>
        <w:t>25</w:t>
      </w:r>
      <w:r w:rsidR="004B042C" w:rsidRPr="001B4AC2">
        <w:rPr>
          <w:rFonts w:ascii="Arial" w:hAnsi="Arial" w:cs="Arial"/>
        </w:rPr>
        <w:t xml:space="preserve"> enslaved people to death by fire.</w:t>
      </w:r>
      <w:r w:rsidR="0026164F" w:rsidRPr="001B4AC2">
        <w:rPr>
          <w:rStyle w:val="FootnoteReference"/>
          <w:rFonts w:ascii="Arial" w:hAnsi="Arial" w:cs="Arial"/>
        </w:rPr>
        <w:footnoteReference w:id="85"/>
      </w:r>
      <w:r w:rsidR="004B042C" w:rsidRPr="001B4AC2">
        <w:rPr>
          <w:rFonts w:ascii="Arial" w:hAnsi="Arial" w:cs="Arial"/>
        </w:rPr>
        <w:t xml:space="preserve"> </w:t>
      </w:r>
      <w:r w:rsidR="00241EC0">
        <w:rPr>
          <w:rFonts w:ascii="Arial" w:hAnsi="Arial" w:cs="Arial"/>
        </w:rPr>
        <w:t xml:space="preserve"> </w:t>
      </w:r>
    </w:p>
    <w:p w14:paraId="6DBD4C04" w14:textId="77777777" w:rsidR="008A462A" w:rsidRPr="001B4AC2" w:rsidRDefault="008A462A">
      <w:pPr>
        <w:rPr>
          <w:rFonts w:ascii="Arial" w:hAnsi="Arial" w:cs="Arial"/>
        </w:rPr>
      </w:pPr>
      <w:r w:rsidRPr="001B4AC2">
        <w:rPr>
          <w:rFonts w:ascii="Arial" w:hAnsi="Arial" w:cs="Arial"/>
        </w:rPr>
        <w:br w:type="page"/>
      </w:r>
    </w:p>
    <w:p w14:paraId="57FB6367" w14:textId="44F6EC6F" w:rsidR="00A70DAD" w:rsidRPr="001B4AC2" w:rsidRDefault="00A70DAD" w:rsidP="00F61B49">
      <w:pPr>
        <w:pStyle w:val="Heading2"/>
        <w:spacing w:line="360" w:lineRule="auto"/>
        <w:jc w:val="center"/>
        <w:rPr>
          <w:rFonts w:ascii="Arial" w:hAnsi="Arial" w:cs="Arial"/>
          <w:u w:val="single"/>
        </w:rPr>
      </w:pPr>
      <w:bookmarkStart w:id="7" w:name="_Toc109723292"/>
      <w:r w:rsidRPr="001B4AC2">
        <w:rPr>
          <w:rFonts w:ascii="Arial" w:hAnsi="Arial" w:cs="Arial"/>
          <w:u w:val="single"/>
        </w:rPr>
        <w:lastRenderedPageBreak/>
        <w:t>Red Hill Pen</w:t>
      </w:r>
      <w:r w:rsidR="00007A8B" w:rsidRPr="001B4AC2">
        <w:rPr>
          <w:rFonts w:ascii="Arial" w:hAnsi="Arial" w:cs="Arial"/>
          <w:u w:val="single"/>
        </w:rPr>
        <w:t xml:space="preserve">: </w:t>
      </w:r>
      <w:r w:rsidR="00F61B49" w:rsidRPr="001B4AC2">
        <w:rPr>
          <w:rFonts w:ascii="Arial" w:hAnsi="Arial" w:cs="Arial"/>
          <w:u w:val="single"/>
        </w:rPr>
        <w:br/>
      </w:r>
      <w:r w:rsidR="00007A8B" w:rsidRPr="001B4AC2">
        <w:rPr>
          <w:rFonts w:ascii="Arial" w:hAnsi="Arial" w:cs="Arial"/>
          <w:u w:val="single"/>
        </w:rPr>
        <w:t>Dr Archibald Kerr’s Legacy</w:t>
      </w:r>
      <w:bookmarkEnd w:id="7"/>
    </w:p>
    <w:p w14:paraId="3E3E3E60" w14:textId="72F04B9E" w:rsidR="00037ABF" w:rsidRPr="001B4AC2" w:rsidRDefault="00737007" w:rsidP="00F61B49">
      <w:pPr>
        <w:jc w:val="center"/>
        <w:rPr>
          <w:rFonts w:ascii="Arial" w:hAnsi="Arial" w:cs="Arial"/>
        </w:rPr>
      </w:pPr>
      <w:r w:rsidRPr="001B4AC2">
        <w:rPr>
          <w:rFonts w:ascii="Arial" w:hAnsi="Arial" w:cs="Arial"/>
          <w:b/>
          <w:bCs/>
          <w:i/>
          <w:iCs/>
        </w:rPr>
        <w:br/>
      </w:r>
      <w:r w:rsidR="00037ABF" w:rsidRPr="00584D23">
        <w:rPr>
          <w:rFonts w:ascii="Arial" w:hAnsi="Arial" w:cs="Arial"/>
          <w:i/>
          <w:iCs/>
        </w:rPr>
        <w:t>‘[I]t is my intention, and desire, that the said Estate may still be</w:t>
      </w:r>
      <w:r w:rsidR="00037ABF" w:rsidRPr="00584D23">
        <w:rPr>
          <w:rFonts w:ascii="Arial" w:hAnsi="Arial" w:cs="Arial"/>
          <w:i/>
          <w:iCs/>
        </w:rPr>
        <w:br/>
        <w:t xml:space="preserve">kept and not be sold or otherwise disposed </w:t>
      </w:r>
      <w:r w:rsidR="00AA7590" w:rsidRPr="00584D23">
        <w:rPr>
          <w:rFonts w:ascii="Arial" w:hAnsi="Arial" w:cs="Arial"/>
          <w:i/>
          <w:iCs/>
        </w:rPr>
        <w:t xml:space="preserve">of …’ </w:t>
      </w:r>
      <w:r w:rsidR="000716CC" w:rsidRPr="00584D23">
        <w:rPr>
          <w:rFonts w:ascii="Arial" w:hAnsi="Arial" w:cs="Arial"/>
          <w:i/>
          <w:iCs/>
        </w:rPr>
        <w:br/>
      </w:r>
      <w:r w:rsidR="00037ABF" w:rsidRPr="001B4AC2">
        <w:rPr>
          <w:rFonts w:ascii="Arial" w:hAnsi="Arial" w:cs="Arial"/>
          <w:i/>
          <w:iCs/>
        </w:rPr>
        <w:br/>
      </w:r>
      <w:r w:rsidR="003872FD">
        <w:rPr>
          <w:rFonts w:ascii="Arial" w:hAnsi="Arial" w:cs="Arial"/>
          <w:sz w:val="20"/>
          <w:szCs w:val="20"/>
        </w:rPr>
        <w:t xml:space="preserve">Extract from </w:t>
      </w:r>
      <w:r w:rsidR="00037ABF" w:rsidRPr="001B4AC2">
        <w:rPr>
          <w:rFonts w:ascii="Arial" w:hAnsi="Arial" w:cs="Arial"/>
          <w:sz w:val="20"/>
          <w:szCs w:val="20"/>
        </w:rPr>
        <w:t xml:space="preserve">Dr Archibald Kerr’s will, </w:t>
      </w:r>
      <w:r w:rsidR="0030658D" w:rsidRPr="001B4AC2">
        <w:rPr>
          <w:rFonts w:ascii="Arial" w:hAnsi="Arial" w:cs="Arial"/>
          <w:sz w:val="20"/>
          <w:szCs w:val="20"/>
        </w:rPr>
        <w:t>bequeathing</w:t>
      </w:r>
      <w:r w:rsidR="00037ABF" w:rsidRPr="001B4AC2">
        <w:rPr>
          <w:rFonts w:ascii="Arial" w:hAnsi="Arial" w:cs="Arial"/>
          <w:sz w:val="20"/>
          <w:szCs w:val="20"/>
        </w:rPr>
        <w:t xml:space="preserve"> his Jamaica estate to the RIE.</w:t>
      </w:r>
      <w:r w:rsidR="00AA7590" w:rsidRPr="001B4AC2">
        <w:rPr>
          <w:rStyle w:val="FootnoteReference"/>
          <w:rFonts w:ascii="Arial" w:hAnsi="Arial" w:cs="Arial"/>
          <w:i/>
          <w:iCs/>
          <w:sz w:val="20"/>
          <w:szCs w:val="20"/>
        </w:rPr>
        <w:footnoteReference w:id="86"/>
      </w:r>
      <w:r w:rsidR="007D6726" w:rsidRPr="001B4AC2">
        <w:rPr>
          <w:rFonts w:ascii="Arial" w:hAnsi="Arial" w:cs="Arial"/>
          <w:sz w:val="20"/>
          <w:szCs w:val="20"/>
        </w:rPr>
        <w:br/>
      </w:r>
    </w:p>
    <w:p w14:paraId="77106209" w14:textId="606E67FA" w:rsidR="00D92190" w:rsidRPr="001B4AC2" w:rsidRDefault="00E66C20" w:rsidP="001B4AC2">
      <w:pPr>
        <w:spacing w:line="480" w:lineRule="auto"/>
        <w:rPr>
          <w:rFonts w:ascii="Arial" w:hAnsi="Arial" w:cs="Arial"/>
        </w:rPr>
      </w:pPr>
      <w:r w:rsidRPr="001B4AC2">
        <w:rPr>
          <w:rFonts w:ascii="Arial" w:hAnsi="Arial" w:cs="Arial"/>
        </w:rPr>
        <w:t xml:space="preserve">Dr Archibald </w:t>
      </w:r>
      <w:r w:rsidR="00CE13B2" w:rsidRPr="001B4AC2">
        <w:rPr>
          <w:rFonts w:ascii="Arial" w:hAnsi="Arial" w:cs="Arial"/>
        </w:rPr>
        <w:t xml:space="preserve">Kerr died </w:t>
      </w:r>
      <w:r w:rsidR="001032FF" w:rsidRPr="001B4AC2">
        <w:rPr>
          <w:rFonts w:ascii="Arial" w:hAnsi="Arial" w:cs="Arial"/>
        </w:rPr>
        <w:t xml:space="preserve">from unknown causes </w:t>
      </w:r>
      <w:r w:rsidRPr="001B4AC2">
        <w:rPr>
          <w:rFonts w:ascii="Arial" w:hAnsi="Arial" w:cs="Arial"/>
        </w:rPr>
        <w:t>at</w:t>
      </w:r>
      <w:r w:rsidR="00E7226E" w:rsidRPr="001B4AC2">
        <w:rPr>
          <w:rFonts w:ascii="Arial" w:hAnsi="Arial" w:cs="Arial"/>
        </w:rPr>
        <w:t xml:space="preserve"> sea</w:t>
      </w:r>
      <w:r w:rsidR="005E546D" w:rsidRPr="001B4AC2">
        <w:rPr>
          <w:rFonts w:ascii="Arial" w:hAnsi="Arial" w:cs="Arial"/>
        </w:rPr>
        <w:t xml:space="preserve">, </w:t>
      </w:r>
      <w:r w:rsidR="00807991" w:rsidRPr="001B4AC2">
        <w:rPr>
          <w:rFonts w:ascii="Arial" w:hAnsi="Arial" w:cs="Arial"/>
        </w:rPr>
        <w:t>a few days into a</w:t>
      </w:r>
      <w:r w:rsidR="00CE13B2" w:rsidRPr="001B4AC2">
        <w:rPr>
          <w:rFonts w:ascii="Arial" w:hAnsi="Arial" w:cs="Arial"/>
        </w:rPr>
        <w:t xml:space="preserve"> journey </w:t>
      </w:r>
      <w:r w:rsidR="00807991" w:rsidRPr="001B4AC2">
        <w:rPr>
          <w:rFonts w:ascii="Arial" w:hAnsi="Arial" w:cs="Arial"/>
        </w:rPr>
        <w:t>from</w:t>
      </w:r>
      <w:r w:rsidR="00CE13B2" w:rsidRPr="001B4AC2">
        <w:rPr>
          <w:rFonts w:ascii="Arial" w:hAnsi="Arial" w:cs="Arial"/>
        </w:rPr>
        <w:t xml:space="preserve"> Jamaica </w:t>
      </w:r>
      <w:r w:rsidR="00807991" w:rsidRPr="001B4AC2">
        <w:rPr>
          <w:rFonts w:ascii="Arial" w:hAnsi="Arial" w:cs="Arial"/>
        </w:rPr>
        <w:t>to</w:t>
      </w:r>
      <w:r w:rsidR="00CE13B2" w:rsidRPr="001B4AC2">
        <w:rPr>
          <w:rFonts w:ascii="Arial" w:hAnsi="Arial" w:cs="Arial"/>
        </w:rPr>
        <w:t xml:space="preserve"> </w:t>
      </w:r>
      <w:r w:rsidR="00807991" w:rsidRPr="001B4AC2">
        <w:rPr>
          <w:rFonts w:ascii="Arial" w:hAnsi="Arial" w:cs="Arial"/>
        </w:rPr>
        <w:t>Britain</w:t>
      </w:r>
      <w:r w:rsidR="00364F3F" w:rsidRPr="001B4AC2">
        <w:rPr>
          <w:rFonts w:ascii="Arial" w:hAnsi="Arial" w:cs="Arial"/>
        </w:rPr>
        <w:t xml:space="preserve"> in 1749</w:t>
      </w:r>
      <w:r w:rsidR="00FA2975" w:rsidRPr="001B4AC2">
        <w:rPr>
          <w:rFonts w:ascii="Arial" w:hAnsi="Arial" w:cs="Arial"/>
        </w:rPr>
        <w:t>.</w:t>
      </w:r>
      <w:r w:rsidR="008D445D" w:rsidRPr="001B4AC2">
        <w:rPr>
          <w:rFonts w:ascii="Arial" w:hAnsi="Arial" w:cs="Arial"/>
        </w:rPr>
        <w:t xml:space="preserve"> </w:t>
      </w:r>
      <w:r w:rsidR="00AA7590" w:rsidRPr="001B4AC2">
        <w:rPr>
          <w:rFonts w:ascii="Arial" w:hAnsi="Arial" w:cs="Arial"/>
        </w:rPr>
        <w:t>From</w:t>
      </w:r>
      <w:r w:rsidR="00C02B2A" w:rsidRPr="001B4AC2">
        <w:rPr>
          <w:rFonts w:ascii="Arial" w:hAnsi="Arial" w:cs="Arial"/>
        </w:rPr>
        <w:t xml:space="preserve"> </w:t>
      </w:r>
      <w:r w:rsidR="00AA7590" w:rsidRPr="001B4AC2">
        <w:rPr>
          <w:rFonts w:ascii="Arial" w:hAnsi="Arial" w:cs="Arial"/>
        </w:rPr>
        <w:t xml:space="preserve">1514 </w:t>
      </w:r>
      <w:r w:rsidR="0061314B" w:rsidRPr="001B4AC2">
        <w:rPr>
          <w:rFonts w:ascii="Arial" w:hAnsi="Arial" w:cs="Arial"/>
        </w:rPr>
        <w:t xml:space="preserve">to </w:t>
      </w:r>
      <w:r w:rsidR="00AA7590" w:rsidRPr="001B4AC2">
        <w:rPr>
          <w:rFonts w:ascii="Arial" w:hAnsi="Arial" w:cs="Arial"/>
        </w:rPr>
        <w:t xml:space="preserve">1866, </w:t>
      </w:r>
      <w:r w:rsidR="00263A83" w:rsidRPr="001B4AC2">
        <w:rPr>
          <w:rFonts w:ascii="Arial" w:hAnsi="Arial" w:cs="Arial"/>
        </w:rPr>
        <w:t xml:space="preserve">Europeans </w:t>
      </w:r>
      <w:r w:rsidR="00AA7590" w:rsidRPr="001B4AC2">
        <w:rPr>
          <w:rFonts w:ascii="Arial" w:hAnsi="Arial" w:cs="Arial"/>
        </w:rPr>
        <w:t xml:space="preserve">forcibly transported </w:t>
      </w:r>
      <w:r w:rsidR="00D92190" w:rsidRPr="001B4AC2">
        <w:rPr>
          <w:rFonts w:ascii="Arial" w:hAnsi="Arial" w:cs="Arial"/>
        </w:rPr>
        <w:t>12.5 million Africans across the same ocean</w:t>
      </w:r>
      <w:r w:rsidR="00263A83" w:rsidRPr="001B4AC2">
        <w:rPr>
          <w:rFonts w:ascii="Arial" w:hAnsi="Arial" w:cs="Arial"/>
        </w:rPr>
        <w:t xml:space="preserve"> over more than 36,000 voyages</w:t>
      </w:r>
      <w:r w:rsidR="00D92190" w:rsidRPr="001B4AC2">
        <w:rPr>
          <w:rFonts w:ascii="Arial" w:hAnsi="Arial" w:cs="Arial"/>
        </w:rPr>
        <w:t xml:space="preserve">. </w:t>
      </w:r>
      <w:r w:rsidRPr="001B4AC2">
        <w:rPr>
          <w:rFonts w:ascii="Arial" w:hAnsi="Arial" w:cs="Arial"/>
        </w:rPr>
        <w:t>U</w:t>
      </w:r>
      <w:r w:rsidR="00365D7E" w:rsidRPr="001B4AC2">
        <w:rPr>
          <w:rFonts w:ascii="Arial" w:hAnsi="Arial" w:cs="Arial"/>
        </w:rPr>
        <w:t xml:space="preserve">nlike </w:t>
      </w:r>
      <w:r w:rsidR="00D92190" w:rsidRPr="001B4AC2">
        <w:rPr>
          <w:rFonts w:ascii="Arial" w:hAnsi="Arial" w:cs="Arial"/>
        </w:rPr>
        <w:t>most of the nearly two million Africans</w:t>
      </w:r>
      <w:r w:rsidR="00D43A53" w:rsidRPr="001B4AC2">
        <w:rPr>
          <w:rFonts w:ascii="Arial" w:hAnsi="Arial" w:cs="Arial"/>
        </w:rPr>
        <w:t xml:space="preserve"> </w:t>
      </w:r>
      <w:r w:rsidRPr="001B4AC2">
        <w:rPr>
          <w:rFonts w:ascii="Arial" w:hAnsi="Arial" w:cs="Arial"/>
        </w:rPr>
        <w:t xml:space="preserve">who </w:t>
      </w:r>
      <w:r w:rsidR="00D92190" w:rsidRPr="001B4AC2">
        <w:rPr>
          <w:rFonts w:ascii="Arial" w:hAnsi="Arial" w:cs="Arial"/>
        </w:rPr>
        <w:t xml:space="preserve">died during </w:t>
      </w:r>
      <w:r w:rsidR="00263A83" w:rsidRPr="001B4AC2">
        <w:rPr>
          <w:rFonts w:ascii="Arial" w:hAnsi="Arial" w:cs="Arial"/>
        </w:rPr>
        <w:t>their</w:t>
      </w:r>
      <w:r w:rsidR="00D92190" w:rsidRPr="001B4AC2">
        <w:rPr>
          <w:rFonts w:ascii="Arial" w:hAnsi="Arial" w:cs="Arial"/>
        </w:rPr>
        <w:t xml:space="preserve"> transatlantic </w:t>
      </w:r>
      <w:r w:rsidR="00263A83" w:rsidRPr="001B4AC2">
        <w:rPr>
          <w:rFonts w:ascii="Arial" w:hAnsi="Arial" w:cs="Arial"/>
        </w:rPr>
        <w:t>crossing</w:t>
      </w:r>
      <w:r w:rsidR="004A735C">
        <w:rPr>
          <w:rFonts w:ascii="Arial" w:hAnsi="Arial" w:cs="Arial"/>
        </w:rPr>
        <w:t xml:space="preserve"> and whose bodies were thrown unceremoniously overboard,</w:t>
      </w:r>
      <w:r w:rsidR="00511216" w:rsidRPr="001B4AC2">
        <w:rPr>
          <w:rFonts w:ascii="Arial" w:hAnsi="Arial" w:cs="Arial"/>
        </w:rPr>
        <w:t xml:space="preserve"> </w:t>
      </w:r>
      <w:r w:rsidR="00F0139B" w:rsidRPr="001B4AC2">
        <w:rPr>
          <w:rFonts w:ascii="Arial" w:hAnsi="Arial" w:cs="Arial"/>
        </w:rPr>
        <w:t>K</w:t>
      </w:r>
      <w:r w:rsidR="0093452F" w:rsidRPr="001B4AC2">
        <w:rPr>
          <w:rFonts w:ascii="Arial" w:hAnsi="Arial" w:cs="Arial"/>
        </w:rPr>
        <w:t>err’s body</w:t>
      </w:r>
      <w:r w:rsidR="00364F3F" w:rsidRPr="001B4AC2">
        <w:rPr>
          <w:rFonts w:ascii="Arial" w:hAnsi="Arial" w:cs="Arial"/>
        </w:rPr>
        <w:t xml:space="preserve"> </w:t>
      </w:r>
      <w:r w:rsidR="00F61B49" w:rsidRPr="001B4AC2">
        <w:rPr>
          <w:rFonts w:ascii="Arial" w:hAnsi="Arial" w:cs="Arial"/>
        </w:rPr>
        <w:t>was l</w:t>
      </w:r>
      <w:r w:rsidR="00FC2FC0" w:rsidRPr="001B4AC2">
        <w:rPr>
          <w:rFonts w:ascii="Arial" w:hAnsi="Arial" w:cs="Arial"/>
        </w:rPr>
        <w:t xml:space="preserve">ikely given the </w:t>
      </w:r>
      <w:r w:rsidR="00511216" w:rsidRPr="001B4AC2">
        <w:rPr>
          <w:rFonts w:ascii="Arial" w:hAnsi="Arial" w:cs="Arial"/>
        </w:rPr>
        <w:t xml:space="preserve">decency </w:t>
      </w:r>
      <w:r w:rsidR="00F61B49" w:rsidRPr="001B4AC2">
        <w:rPr>
          <w:rFonts w:ascii="Arial" w:hAnsi="Arial" w:cs="Arial"/>
        </w:rPr>
        <w:t>of a proper funeral, either at sea or back home in Scotland.</w:t>
      </w:r>
      <w:r w:rsidR="00585738" w:rsidRPr="001B4AC2">
        <w:rPr>
          <w:rStyle w:val="FootnoteReference"/>
          <w:rFonts w:ascii="Arial" w:hAnsi="Arial" w:cs="Arial"/>
        </w:rPr>
        <w:footnoteReference w:id="87"/>
      </w:r>
      <w:r w:rsidR="0093452F" w:rsidRPr="001B4AC2">
        <w:rPr>
          <w:rFonts w:ascii="Arial" w:hAnsi="Arial" w:cs="Arial"/>
        </w:rPr>
        <w:t xml:space="preserve"> </w:t>
      </w:r>
    </w:p>
    <w:p w14:paraId="5AFE2DFA" w14:textId="40982DEE" w:rsidR="00E66C20" w:rsidRPr="001B4AC2" w:rsidRDefault="00E66C20" w:rsidP="001B4AC2">
      <w:pPr>
        <w:spacing w:line="480" w:lineRule="auto"/>
        <w:rPr>
          <w:rFonts w:ascii="Arial" w:hAnsi="Arial" w:cs="Arial"/>
        </w:rPr>
      </w:pPr>
      <w:r w:rsidRPr="001B4AC2">
        <w:rPr>
          <w:rFonts w:ascii="Arial" w:hAnsi="Arial" w:cs="Arial"/>
        </w:rPr>
        <w:t>Little is known about Dr Kerr’s life. A</w:t>
      </w:r>
      <w:r w:rsidR="0093452F" w:rsidRPr="001B4AC2">
        <w:rPr>
          <w:rFonts w:ascii="Arial" w:hAnsi="Arial" w:cs="Arial"/>
        </w:rPr>
        <w:t xml:space="preserve"> surgeon by the same name married a woman called Elizabeth Abercrombie in Edinburgh</w:t>
      </w:r>
      <w:r w:rsidRPr="001B4AC2">
        <w:rPr>
          <w:rFonts w:ascii="Arial" w:hAnsi="Arial" w:cs="Arial"/>
        </w:rPr>
        <w:t xml:space="preserve"> </w:t>
      </w:r>
      <w:r w:rsidR="0093452F" w:rsidRPr="001B4AC2">
        <w:rPr>
          <w:rFonts w:ascii="Arial" w:hAnsi="Arial" w:cs="Arial"/>
        </w:rPr>
        <w:t>on July 14, 1712.</w:t>
      </w:r>
      <w:r w:rsidR="0093452F" w:rsidRPr="001B4AC2">
        <w:rPr>
          <w:rStyle w:val="FootnoteReference"/>
          <w:rFonts w:ascii="Arial" w:hAnsi="Arial" w:cs="Arial"/>
        </w:rPr>
        <w:footnoteReference w:id="88"/>
      </w:r>
      <w:r w:rsidR="0093452F" w:rsidRPr="001B4AC2">
        <w:rPr>
          <w:rFonts w:ascii="Arial" w:hAnsi="Arial" w:cs="Arial"/>
        </w:rPr>
        <w:t xml:space="preserve"> </w:t>
      </w:r>
      <w:r w:rsidR="0052131B" w:rsidRPr="001B4AC2">
        <w:rPr>
          <w:rFonts w:ascii="Arial" w:hAnsi="Arial" w:cs="Arial"/>
        </w:rPr>
        <w:t>Kerr</w:t>
      </w:r>
      <w:r w:rsidR="0014247D" w:rsidRPr="001B4AC2">
        <w:rPr>
          <w:rFonts w:ascii="Arial" w:hAnsi="Arial" w:cs="Arial"/>
        </w:rPr>
        <w:t xml:space="preserve">, or </w:t>
      </w:r>
      <w:r w:rsidR="0052131B" w:rsidRPr="001B4AC2">
        <w:rPr>
          <w:rFonts w:ascii="Arial" w:hAnsi="Arial" w:cs="Arial"/>
        </w:rPr>
        <w:t xml:space="preserve">potentially </w:t>
      </w:r>
      <w:r w:rsidR="004A735C">
        <w:rPr>
          <w:rFonts w:ascii="Arial" w:hAnsi="Arial" w:cs="Arial"/>
        </w:rPr>
        <w:t>a relative</w:t>
      </w:r>
      <w:r w:rsidR="0014247D" w:rsidRPr="001B4AC2">
        <w:rPr>
          <w:rFonts w:ascii="Arial" w:hAnsi="Arial" w:cs="Arial"/>
        </w:rPr>
        <w:t xml:space="preserve"> </w:t>
      </w:r>
      <w:r w:rsidR="0052131B" w:rsidRPr="001B4AC2">
        <w:rPr>
          <w:rFonts w:ascii="Arial" w:hAnsi="Arial" w:cs="Arial"/>
        </w:rPr>
        <w:t>with</w:t>
      </w:r>
      <w:r w:rsidR="0014247D" w:rsidRPr="001B4AC2">
        <w:rPr>
          <w:rFonts w:ascii="Arial" w:hAnsi="Arial" w:cs="Arial"/>
        </w:rPr>
        <w:t xml:space="preserve"> the same name,</w:t>
      </w:r>
      <w:r w:rsidR="00B44BB0" w:rsidRPr="001B4AC2">
        <w:rPr>
          <w:rFonts w:ascii="Arial" w:hAnsi="Arial" w:cs="Arial"/>
        </w:rPr>
        <w:t xml:space="preserve"> </w:t>
      </w:r>
      <w:r w:rsidR="000739EB" w:rsidRPr="001B4AC2">
        <w:rPr>
          <w:rFonts w:ascii="Arial" w:hAnsi="Arial" w:cs="Arial"/>
        </w:rPr>
        <w:t>possibly</w:t>
      </w:r>
      <w:r w:rsidR="0014247D" w:rsidRPr="001B4AC2">
        <w:rPr>
          <w:rFonts w:ascii="Arial" w:hAnsi="Arial" w:cs="Arial"/>
        </w:rPr>
        <w:t xml:space="preserve"> </w:t>
      </w:r>
      <w:r w:rsidR="00B44BB0" w:rsidRPr="001B4AC2">
        <w:rPr>
          <w:rFonts w:ascii="Arial" w:hAnsi="Arial" w:cs="Arial"/>
        </w:rPr>
        <w:t xml:space="preserve">worked in an </w:t>
      </w:r>
      <w:r w:rsidR="0014247D" w:rsidRPr="001B4AC2">
        <w:rPr>
          <w:rFonts w:ascii="Arial" w:hAnsi="Arial" w:cs="Arial"/>
        </w:rPr>
        <w:t xml:space="preserve">apothecary (medicine dispensary) </w:t>
      </w:r>
      <w:r w:rsidR="000739EB" w:rsidRPr="001B4AC2">
        <w:rPr>
          <w:rFonts w:ascii="Arial" w:hAnsi="Arial" w:cs="Arial"/>
        </w:rPr>
        <w:t>in the city</w:t>
      </w:r>
      <w:r w:rsidR="0052131B" w:rsidRPr="001B4AC2">
        <w:rPr>
          <w:rFonts w:ascii="Arial" w:hAnsi="Arial" w:cs="Arial"/>
        </w:rPr>
        <w:t xml:space="preserve"> </w:t>
      </w:r>
      <w:r w:rsidR="00B44BB0" w:rsidRPr="001B4AC2">
        <w:rPr>
          <w:rFonts w:ascii="Arial" w:hAnsi="Arial" w:cs="Arial"/>
        </w:rPr>
        <w:t>in 1722</w:t>
      </w:r>
      <w:r w:rsidR="00F573BC" w:rsidRPr="001B4AC2">
        <w:rPr>
          <w:rFonts w:ascii="Arial" w:hAnsi="Arial" w:cs="Arial"/>
        </w:rPr>
        <w:t>, just a few years before the movement to found a hospital in the city would begin to gather steam.</w:t>
      </w:r>
      <w:r w:rsidR="00B44BB0" w:rsidRPr="001B4AC2">
        <w:rPr>
          <w:rStyle w:val="FootnoteReference"/>
          <w:rFonts w:ascii="Arial" w:hAnsi="Arial" w:cs="Arial"/>
        </w:rPr>
        <w:footnoteReference w:id="89"/>
      </w:r>
      <w:r w:rsidR="00B44BB0" w:rsidRPr="001B4AC2">
        <w:rPr>
          <w:rFonts w:ascii="Arial" w:hAnsi="Arial" w:cs="Arial"/>
        </w:rPr>
        <w:t xml:space="preserve"> He was </w:t>
      </w:r>
      <w:r w:rsidR="004A735C">
        <w:rPr>
          <w:rFonts w:ascii="Arial" w:hAnsi="Arial" w:cs="Arial"/>
        </w:rPr>
        <w:t>possibly</w:t>
      </w:r>
      <w:r w:rsidR="00B44BB0" w:rsidRPr="001B4AC2">
        <w:rPr>
          <w:rFonts w:ascii="Arial" w:hAnsi="Arial" w:cs="Arial"/>
        </w:rPr>
        <w:t xml:space="preserve"> a Freemason and member of the Mason Lodge of Holyrood House (St. Luke’s).</w:t>
      </w:r>
      <w:r w:rsidR="00B44BB0" w:rsidRPr="001B4AC2">
        <w:rPr>
          <w:rStyle w:val="FootnoteReference"/>
          <w:rFonts w:ascii="Arial" w:hAnsi="Arial" w:cs="Arial"/>
        </w:rPr>
        <w:footnoteReference w:id="90"/>
      </w:r>
      <w:r w:rsidR="00B44BB0" w:rsidRPr="001B4AC2">
        <w:rPr>
          <w:rFonts w:ascii="Arial" w:hAnsi="Arial" w:cs="Arial"/>
        </w:rPr>
        <w:t xml:space="preserve"> </w:t>
      </w:r>
      <w:r w:rsidR="0093452F" w:rsidRPr="001B4AC2">
        <w:rPr>
          <w:rFonts w:ascii="Arial" w:hAnsi="Arial" w:cs="Arial"/>
        </w:rPr>
        <w:t>A survi</w:t>
      </w:r>
      <w:r w:rsidR="00B44BB0" w:rsidRPr="001B4AC2">
        <w:rPr>
          <w:rFonts w:ascii="Arial" w:hAnsi="Arial" w:cs="Arial"/>
        </w:rPr>
        <w:t>vi</w:t>
      </w:r>
      <w:r w:rsidR="0093452F" w:rsidRPr="001B4AC2">
        <w:rPr>
          <w:rFonts w:ascii="Arial" w:hAnsi="Arial" w:cs="Arial"/>
        </w:rPr>
        <w:t>ng portrait of him</w:t>
      </w:r>
      <w:r w:rsidR="002B501E" w:rsidRPr="001B4AC2">
        <w:rPr>
          <w:rFonts w:ascii="Arial" w:hAnsi="Arial" w:cs="Arial"/>
        </w:rPr>
        <w:t xml:space="preserve"> </w:t>
      </w:r>
      <w:r w:rsidR="0093452F" w:rsidRPr="001B4AC2">
        <w:rPr>
          <w:rFonts w:ascii="Arial" w:hAnsi="Arial" w:cs="Arial"/>
        </w:rPr>
        <w:t xml:space="preserve">dating from </w:t>
      </w:r>
      <w:r w:rsidR="002B501E" w:rsidRPr="001B4AC2">
        <w:rPr>
          <w:rFonts w:ascii="Arial" w:hAnsi="Arial" w:cs="Arial"/>
        </w:rPr>
        <w:t>around</w:t>
      </w:r>
      <w:r w:rsidR="0093452F" w:rsidRPr="001B4AC2">
        <w:rPr>
          <w:rFonts w:ascii="Arial" w:hAnsi="Arial" w:cs="Arial"/>
        </w:rPr>
        <w:t xml:space="preserve"> 1740 suggests he was born </w:t>
      </w:r>
      <w:r w:rsidR="00872A4C">
        <w:rPr>
          <w:rFonts w:ascii="Arial" w:hAnsi="Arial" w:cs="Arial"/>
        </w:rPr>
        <w:t>in the late-seventeenth century</w:t>
      </w:r>
      <w:r w:rsidR="0093452F" w:rsidRPr="001B4AC2">
        <w:rPr>
          <w:rFonts w:ascii="Arial" w:hAnsi="Arial" w:cs="Arial"/>
        </w:rPr>
        <w:t xml:space="preserve">, and </w:t>
      </w:r>
      <w:r w:rsidR="00F573BC" w:rsidRPr="001B4AC2">
        <w:rPr>
          <w:rFonts w:ascii="Arial" w:hAnsi="Arial" w:cs="Arial"/>
        </w:rPr>
        <w:t>remained associated with surgical work in his middle</w:t>
      </w:r>
      <w:r w:rsidR="00035D69" w:rsidRPr="001B4AC2">
        <w:rPr>
          <w:rFonts w:ascii="Arial" w:hAnsi="Arial" w:cs="Arial"/>
        </w:rPr>
        <w:t xml:space="preserve"> </w:t>
      </w:r>
      <w:r w:rsidR="00F573BC" w:rsidRPr="001B4AC2">
        <w:rPr>
          <w:rFonts w:ascii="Arial" w:hAnsi="Arial" w:cs="Arial"/>
        </w:rPr>
        <w:t>age:</w:t>
      </w:r>
      <w:r w:rsidR="0093452F" w:rsidRPr="001B4AC2">
        <w:rPr>
          <w:rFonts w:ascii="Arial" w:hAnsi="Arial" w:cs="Arial"/>
        </w:rPr>
        <w:t xml:space="preserve"> </w:t>
      </w:r>
      <w:r w:rsidR="0093452F" w:rsidRPr="001B4AC2">
        <w:rPr>
          <w:rFonts w:ascii="Arial" w:hAnsi="Arial" w:cs="Arial"/>
        </w:rPr>
        <w:lastRenderedPageBreak/>
        <w:t xml:space="preserve">medical beakers and a skeleton </w:t>
      </w:r>
      <w:r w:rsidR="00344E93" w:rsidRPr="001B4AC2">
        <w:rPr>
          <w:rFonts w:ascii="Arial" w:hAnsi="Arial" w:cs="Arial"/>
        </w:rPr>
        <w:t xml:space="preserve">can be seen </w:t>
      </w:r>
      <w:r w:rsidR="0093452F" w:rsidRPr="001B4AC2">
        <w:rPr>
          <w:rFonts w:ascii="Arial" w:hAnsi="Arial" w:cs="Arial"/>
        </w:rPr>
        <w:t>in the backdrop</w:t>
      </w:r>
      <w:r w:rsidR="0061314B" w:rsidRPr="001B4AC2">
        <w:rPr>
          <w:rFonts w:ascii="Arial" w:hAnsi="Arial" w:cs="Arial"/>
        </w:rPr>
        <w:t xml:space="preserve"> of this portrait</w:t>
      </w:r>
      <w:r w:rsidR="0093452F" w:rsidRPr="001B4AC2">
        <w:rPr>
          <w:rFonts w:ascii="Arial" w:hAnsi="Arial" w:cs="Arial"/>
        </w:rPr>
        <w:t>.</w:t>
      </w:r>
      <w:r w:rsidR="00B44BB0" w:rsidRPr="001B4AC2">
        <w:rPr>
          <w:rFonts w:ascii="Arial" w:hAnsi="Arial" w:cs="Arial"/>
        </w:rPr>
        <w:t xml:space="preserve"> It is unclear when </w:t>
      </w:r>
      <w:r w:rsidR="004A735C">
        <w:rPr>
          <w:rFonts w:ascii="Arial" w:hAnsi="Arial" w:cs="Arial"/>
        </w:rPr>
        <w:t xml:space="preserve">or why </w:t>
      </w:r>
      <w:r w:rsidR="00B44BB0" w:rsidRPr="001B4AC2">
        <w:rPr>
          <w:rFonts w:ascii="Arial" w:hAnsi="Arial" w:cs="Arial"/>
        </w:rPr>
        <w:t>he moved to J</w:t>
      </w:r>
      <w:r w:rsidR="0014247D" w:rsidRPr="001B4AC2">
        <w:rPr>
          <w:rFonts w:ascii="Arial" w:hAnsi="Arial" w:cs="Arial"/>
        </w:rPr>
        <w:t xml:space="preserve">amaica, </w:t>
      </w:r>
      <w:r w:rsidR="00F573BC" w:rsidRPr="001B4AC2">
        <w:rPr>
          <w:rFonts w:ascii="Arial" w:hAnsi="Arial" w:cs="Arial"/>
        </w:rPr>
        <w:t>nor how</w:t>
      </w:r>
      <w:r w:rsidR="0014247D" w:rsidRPr="001B4AC2">
        <w:rPr>
          <w:rFonts w:ascii="Arial" w:hAnsi="Arial" w:cs="Arial"/>
        </w:rPr>
        <w:t xml:space="preserve"> he </w:t>
      </w:r>
      <w:r w:rsidR="00B44BB0" w:rsidRPr="001B4AC2">
        <w:rPr>
          <w:rFonts w:ascii="Arial" w:hAnsi="Arial" w:cs="Arial"/>
        </w:rPr>
        <w:t>acquired property in St Thomas-in-the-East</w:t>
      </w:r>
      <w:r w:rsidR="0014247D" w:rsidRPr="001B4AC2">
        <w:rPr>
          <w:rFonts w:ascii="Arial" w:hAnsi="Arial" w:cs="Arial"/>
        </w:rPr>
        <w:t xml:space="preserve">, </w:t>
      </w:r>
      <w:r w:rsidR="00F573BC" w:rsidRPr="001B4AC2">
        <w:rPr>
          <w:rFonts w:ascii="Arial" w:hAnsi="Arial" w:cs="Arial"/>
        </w:rPr>
        <w:t xml:space="preserve">or </w:t>
      </w:r>
      <w:r w:rsidR="0014247D" w:rsidRPr="001B4AC2">
        <w:rPr>
          <w:rFonts w:ascii="Arial" w:hAnsi="Arial" w:cs="Arial"/>
        </w:rPr>
        <w:t xml:space="preserve">whether he worked </w:t>
      </w:r>
      <w:r w:rsidR="004A735C">
        <w:rPr>
          <w:rFonts w:ascii="Arial" w:hAnsi="Arial" w:cs="Arial"/>
        </w:rPr>
        <w:t>in the area</w:t>
      </w:r>
      <w:r w:rsidR="00F573BC" w:rsidRPr="001B4AC2">
        <w:rPr>
          <w:rFonts w:ascii="Arial" w:hAnsi="Arial" w:cs="Arial"/>
        </w:rPr>
        <w:t xml:space="preserve"> </w:t>
      </w:r>
      <w:r w:rsidR="0014247D" w:rsidRPr="001B4AC2">
        <w:rPr>
          <w:rFonts w:ascii="Arial" w:hAnsi="Arial" w:cs="Arial"/>
        </w:rPr>
        <w:t>as a surgeon</w:t>
      </w:r>
      <w:r w:rsidR="00B44BB0" w:rsidRPr="001B4AC2">
        <w:rPr>
          <w:rFonts w:ascii="Arial" w:hAnsi="Arial" w:cs="Arial"/>
        </w:rPr>
        <w:t>.</w:t>
      </w:r>
      <w:r w:rsidR="0093452F" w:rsidRPr="001B4AC2">
        <w:rPr>
          <w:rFonts w:ascii="Arial" w:hAnsi="Arial" w:cs="Arial"/>
        </w:rPr>
        <w:t xml:space="preserve"> </w:t>
      </w:r>
      <w:r w:rsidRPr="001B4AC2">
        <w:rPr>
          <w:rFonts w:ascii="Arial" w:hAnsi="Arial" w:cs="Arial"/>
        </w:rPr>
        <w:t xml:space="preserve">At one stage </w:t>
      </w:r>
      <w:r w:rsidR="0093452F" w:rsidRPr="001B4AC2">
        <w:rPr>
          <w:rFonts w:ascii="Arial" w:hAnsi="Arial" w:cs="Arial"/>
        </w:rPr>
        <w:t>he</w:t>
      </w:r>
      <w:r w:rsidRPr="001B4AC2">
        <w:rPr>
          <w:rFonts w:ascii="Arial" w:hAnsi="Arial" w:cs="Arial"/>
        </w:rPr>
        <w:t xml:space="preserve"> worked for </w:t>
      </w:r>
      <w:r w:rsidR="00344E93" w:rsidRPr="001B4AC2">
        <w:rPr>
          <w:rFonts w:ascii="Arial" w:hAnsi="Arial" w:cs="Arial"/>
        </w:rPr>
        <w:t xml:space="preserve">his friend and </w:t>
      </w:r>
      <w:r w:rsidR="0093452F" w:rsidRPr="001B4AC2">
        <w:rPr>
          <w:rFonts w:ascii="Arial" w:hAnsi="Arial" w:cs="Arial"/>
        </w:rPr>
        <w:t xml:space="preserve">fellow Scottish enslaver </w:t>
      </w:r>
      <w:r w:rsidRPr="001B4AC2">
        <w:rPr>
          <w:rFonts w:ascii="Arial" w:hAnsi="Arial" w:cs="Arial"/>
        </w:rPr>
        <w:t>Alexander McFarlane, although i</w:t>
      </w:r>
      <w:r w:rsidR="00F573BC" w:rsidRPr="001B4AC2">
        <w:rPr>
          <w:rFonts w:ascii="Arial" w:hAnsi="Arial" w:cs="Arial"/>
        </w:rPr>
        <w:t xml:space="preserve">t is not </w:t>
      </w:r>
      <w:r w:rsidR="00321F7F" w:rsidRPr="001B4AC2">
        <w:rPr>
          <w:rFonts w:ascii="Arial" w:hAnsi="Arial" w:cs="Arial"/>
        </w:rPr>
        <w:t xml:space="preserve">clear </w:t>
      </w:r>
      <w:r w:rsidR="00F573BC" w:rsidRPr="001B4AC2">
        <w:rPr>
          <w:rFonts w:ascii="Arial" w:hAnsi="Arial" w:cs="Arial"/>
        </w:rPr>
        <w:t xml:space="preserve">in what </w:t>
      </w:r>
      <w:r w:rsidRPr="001B4AC2">
        <w:rPr>
          <w:rFonts w:ascii="Arial" w:hAnsi="Arial" w:cs="Arial"/>
        </w:rPr>
        <w:t>capacity.</w:t>
      </w:r>
      <w:r w:rsidRPr="001B4AC2">
        <w:rPr>
          <w:rStyle w:val="FootnoteReference"/>
          <w:rFonts w:ascii="Arial" w:hAnsi="Arial" w:cs="Arial"/>
        </w:rPr>
        <w:footnoteReference w:id="91"/>
      </w:r>
    </w:p>
    <w:p w14:paraId="2D7600F2" w14:textId="224329E7" w:rsidR="006F5AB7" w:rsidRPr="001B4AC2" w:rsidRDefault="008F4F6D" w:rsidP="001B4AC2">
      <w:pPr>
        <w:spacing w:line="480" w:lineRule="auto"/>
        <w:rPr>
          <w:rFonts w:ascii="Arial" w:hAnsi="Arial" w:cs="Arial"/>
        </w:rPr>
      </w:pPr>
      <w:r w:rsidRPr="001B4AC2">
        <w:rPr>
          <w:rFonts w:ascii="Arial" w:hAnsi="Arial" w:cs="Arial"/>
        </w:rPr>
        <w:t xml:space="preserve">In his </w:t>
      </w:r>
      <w:r w:rsidR="00F573BC" w:rsidRPr="001B4AC2">
        <w:rPr>
          <w:rFonts w:ascii="Arial" w:hAnsi="Arial" w:cs="Arial"/>
        </w:rPr>
        <w:t xml:space="preserve">last </w:t>
      </w:r>
      <w:r w:rsidRPr="001B4AC2">
        <w:rPr>
          <w:rFonts w:ascii="Arial" w:hAnsi="Arial" w:cs="Arial"/>
        </w:rPr>
        <w:t>will</w:t>
      </w:r>
      <w:r w:rsidR="00F573BC" w:rsidRPr="001B4AC2">
        <w:rPr>
          <w:rFonts w:ascii="Arial" w:hAnsi="Arial" w:cs="Arial"/>
        </w:rPr>
        <w:t xml:space="preserve"> and </w:t>
      </w:r>
      <w:r w:rsidR="00321F7F" w:rsidRPr="001B4AC2">
        <w:rPr>
          <w:rFonts w:ascii="Arial" w:hAnsi="Arial" w:cs="Arial"/>
        </w:rPr>
        <w:t xml:space="preserve">testament </w:t>
      </w:r>
      <w:r w:rsidRPr="001B4AC2">
        <w:rPr>
          <w:rFonts w:ascii="Arial" w:hAnsi="Arial" w:cs="Arial"/>
        </w:rPr>
        <w:t xml:space="preserve">dated June 30, 1749, </w:t>
      </w:r>
      <w:r w:rsidR="00F53A73" w:rsidRPr="001B4AC2">
        <w:rPr>
          <w:rFonts w:ascii="Arial" w:hAnsi="Arial" w:cs="Arial"/>
        </w:rPr>
        <w:t>after</w:t>
      </w:r>
      <w:r w:rsidR="00762877" w:rsidRPr="001B4AC2">
        <w:rPr>
          <w:rFonts w:ascii="Arial" w:hAnsi="Arial" w:cs="Arial"/>
        </w:rPr>
        <w:t xml:space="preserve"> the</w:t>
      </w:r>
      <w:r w:rsidR="00F53A73" w:rsidRPr="001B4AC2">
        <w:rPr>
          <w:rFonts w:ascii="Arial" w:hAnsi="Arial" w:cs="Arial"/>
        </w:rPr>
        <w:t xml:space="preserve"> payment of outstanding debts, </w:t>
      </w:r>
      <w:r w:rsidRPr="001B4AC2">
        <w:rPr>
          <w:rFonts w:ascii="Arial" w:hAnsi="Arial" w:cs="Arial"/>
        </w:rPr>
        <w:t xml:space="preserve">Kerr </w:t>
      </w:r>
      <w:r w:rsidR="00EE6AB4" w:rsidRPr="001B4AC2">
        <w:rPr>
          <w:rFonts w:ascii="Arial" w:hAnsi="Arial" w:cs="Arial"/>
        </w:rPr>
        <w:t>gifted</w:t>
      </w:r>
      <w:r w:rsidR="00D85B4A" w:rsidRPr="001B4AC2">
        <w:rPr>
          <w:rFonts w:ascii="Arial" w:hAnsi="Arial" w:cs="Arial"/>
        </w:rPr>
        <w:t xml:space="preserve"> £500 to his ‘good friend’ William Forbes of St</w:t>
      </w:r>
      <w:r w:rsidR="00623921" w:rsidRPr="001B4AC2">
        <w:rPr>
          <w:rFonts w:ascii="Arial" w:hAnsi="Arial" w:cs="Arial"/>
        </w:rPr>
        <w:t xml:space="preserve"> </w:t>
      </w:r>
      <w:r w:rsidR="00D85B4A" w:rsidRPr="001B4AC2">
        <w:rPr>
          <w:rFonts w:ascii="Arial" w:hAnsi="Arial" w:cs="Arial"/>
        </w:rPr>
        <w:t>Thomas</w:t>
      </w:r>
      <w:r w:rsidR="00623921" w:rsidRPr="001B4AC2">
        <w:rPr>
          <w:rFonts w:ascii="Arial" w:hAnsi="Arial" w:cs="Arial"/>
        </w:rPr>
        <w:t>-</w:t>
      </w:r>
      <w:r w:rsidR="00D85B4A" w:rsidRPr="001B4AC2">
        <w:rPr>
          <w:rFonts w:ascii="Arial" w:hAnsi="Arial" w:cs="Arial"/>
        </w:rPr>
        <w:t>in</w:t>
      </w:r>
      <w:r w:rsidR="00623921" w:rsidRPr="001B4AC2">
        <w:rPr>
          <w:rFonts w:ascii="Arial" w:hAnsi="Arial" w:cs="Arial"/>
        </w:rPr>
        <w:t>-</w:t>
      </w:r>
      <w:r w:rsidR="00D85B4A" w:rsidRPr="001B4AC2">
        <w:rPr>
          <w:rFonts w:ascii="Arial" w:hAnsi="Arial" w:cs="Arial"/>
        </w:rPr>
        <w:t>the</w:t>
      </w:r>
      <w:r w:rsidR="00623921" w:rsidRPr="001B4AC2">
        <w:rPr>
          <w:rFonts w:ascii="Arial" w:hAnsi="Arial" w:cs="Arial"/>
        </w:rPr>
        <w:t>-</w:t>
      </w:r>
      <w:r w:rsidR="00D85B4A" w:rsidRPr="001B4AC2">
        <w:rPr>
          <w:rFonts w:ascii="Arial" w:hAnsi="Arial" w:cs="Arial"/>
        </w:rPr>
        <w:t>East</w:t>
      </w:r>
      <w:r w:rsidR="00F573BC" w:rsidRPr="001B4AC2">
        <w:rPr>
          <w:rFonts w:ascii="Arial" w:hAnsi="Arial" w:cs="Arial"/>
        </w:rPr>
        <w:t xml:space="preserve">. </w:t>
      </w:r>
      <w:r w:rsidR="00D41C50" w:rsidRPr="001B4AC2">
        <w:rPr>
          <w:rFonts w:ascii="Arial" w:hAnsi="Arial" w:cs="Arial"/>
        </w:rPr>
        <w:t xml:space="preserve">Forbes owned </w:t>
      </w:r>
      <w:r w:rsidR="003B65DE" w:rsidRPr="001B4AC2">
        <w:rPr>
          <w:rFonts w:ascii="Arial" w:hAnsi="Arial" w:cs="Arial"/>
        </w:rPr>
        <w:t xml:space="preserve">the York </w:t>
      </w:r>
      <w:r w:rsidR="00762877" w:rsidRPr="001B4AC2">
        <w:rPr>
          <w:rFonts w:ascii="Arial" w:hAnsi="Arial" w:cs="Arial"/>
        </w:rPr>
        <w:t>e</w:t>
      </w:r>
      <w:r w:rsidR="003B65DE" w:rsidRPr="001B4AC2">
        <w:rPr>
          <w:rFonts w:ascii="Arial" w:hAnsi="Arial" w:cs="Arial"/>
        </w:rPr>
        <w:t>state the</w:t>
      </w:r>
      <w:r w:rsidR="00141684" w:rsidRPr="001B4AC2">
        <w:rPr>
          <w:rFonts w:ascii="Arial" w:hAnsi="Arial" w:cs="Arial"/>
        </w:rPr>
        <w:t xml:space="preserve">re: no enslaved people are </w:t>
      </w:r>
      <w:r w:rsidR="00321F7F" w:rsidRPr="001B4AC2">
        <w:rPr>
          <w:rFonts w:ascii="Arial" w:hAnsi="Arial" w:cs="Arial"/>
        </w:rPr>
        <w:t>registered there</w:t>
      </w:r>
      <w:r w:rsidR="00141684" w:rsidRPr="001B4AC2">
        <w:rPr>
          <w:rFonts w:ascii="Arial" w:hAnsi="Arial" w:cs="Arial"/>
        </w:rPr>
        <w:t xml:space="preserve"> until 1817, but it is </w:t>
      </w:r>
      <w:r w:rsidR="00321F7F" w:rsidRPr="001B4AC2">
        <w:rPr>
          <w:rFonts w:ascii="Arial" w:hAnsi="Arial" w:cs="Arial"/>
        </w:rPr>
        <w:t>likely</w:t>
      </w:r>
      <w:r w:rsidR="00141684" w:rsidRPr="001B4AC2">
        <w:rPr>
          <w:rFonts w:ascii="Arial" w:hAnsi="Arial" w:cs="Arial"/>
        </w:rPr>
        <w:t xml:space="preserve"> to have been a slave estate as it produced sugar and rum. </w:t>
      </w:r>
      <w:r w:rsidR="008D445D" w:rsidRPr="001B4AC2">
        <w:rPr>
          <w:rFonts w:ascii="Arial" w:hAnsi="Arial" w:cs="Arial"/>
        </w:rPr>
        <w:t>Ker</w:t>
      </w:r>
      <w:r w:rsidR="00F53A73" w:rsidRPr="001B4AC2">
        <w:rPr>
          <w:rFonts w:ascii="Arial" w:hAnsi="Arial" w:cs="Arial"/>
        </w:rPr>
        <w:t>r</w:t>
      </w:r>
      <w:r w:rsidR="00D218BA" w:rsidRPr="001B4AC2">
        <w:rPr>
          <w:rFonts w:ascii="Arial" w:hAnsi="Arial" w:cs="Arial"/>
        </w:rPr>
        <w:t>’s</w:t>
      </w:r>
      <w:r w:rsidR="00F53A73" w:rsidRPr="001B4AC2">
        <w:rPr>
          <w:rFonts w:ascii="Arial" w:hAnsi="Arial" w:cs="Arial"/>
        </w:rPr>
        <w:t xml:space="preserve"> </w:t>
      </w:r>
      <w:r w:rsidR="008D445D" w:rsidRPr="001B4AC2">
        <w:rPr>
          <w:rFonts w:ascii="Arial" w:hAnsi="Arial" w:cs="Arial"/>
        </w:rPr>
        <w:t>will</w:t>
      </w:r>
      <w:r w:rsidR="009279A6" w:rsidRPr="001B4AC2">
        <w:rPr>
          <w:rFonts w:ascii="Arial" w:hAnsi="Arial" w:cs="Arial"/>
        </w:rPr>
        <w:t xml:space="preserve"> </w:t>
      </w:r>
      <w:r w:rsidR="00D218BA" w:rsidRPr="001B4AC2">
        <w:rPr>
          <w:rFonts w:ascii="Arial" w:hAnsi="Arial" w:cs="Arial"/>
        </w:rPr>
        <w:t xml:space="preserve">also </w:t>
      </w:r>
      <w:proofErr w:type="gramStart"/>
      <w:r w:rsidR="009279A6" w:rsidRPr="001B4AC2">
        <w:rPr>
          <w:rFonts w:ascii="Arial" w:hAnsi="Arial" w:cs="Arial"/>
        </w:rPr>
        <w:t>gave</w:t>
      </w:r>
      <w:proofErr w:type="gramEnd"/>
      <w:r w:rsidR="009279A6" w:rsidRPr="001B4AC2">
        <w:rPr>
          <w:rFonts w:ascii="Arial" w:hAnsi="Arial" w:cs="Arial"/>
        </w:rPr>
        <w:t xml:space="preserve"> Jemmy, described </w:t>
      </w:r>
      <w:r w:rsidR="00577E6B" w:rsidRPr="001B4AC2">
        <w:rPr>
          <w:rFonts w:ascii="Arial" w:hAnsi="Arial" w:cs="Arial"/>
        </w:rPr>
        <w:t xml:space="preserve">by the doctor </w:t>
      </w:r>
      <w:r w:rsidR="009279A6" w:rsidRPr="001B4AC2">
        <w:rPr>
          <w:rFonts w:ascii="Arial" w:hAnsi="Arial" w:cs="Arial"/>
        </w:rPr>
        <w:t xml:space="preserve">as </w:t>
      </w:r>
      <w:r w:rsidR="00141684" w:rsidRPr="001B4AC2">
        <w:rPr>
          <w:rFonts w:ascii="Arial" w:hAnsi="Arial" w:cs="Arial"/>
        </w:rPr>
        <w:t>his ‘trusty</w:t>
      </w:r>
      <w:r w:rsidR="009279A6" w:rsidRPr="001B4AC2">
        <w:rPr>
          <w:rFonts w:ascii="Arial" w:hAnsi="Arial" w:cs="Arial"/>
        </w:rPr>
        <w:t xml:space="preserve"> negro man slave’</w:t>
      </w:r>
      <w:r w:rsidR="00577E6B" w:rsidRPr="001B4AC2">
        <w:rPr>
          <w:rFonts w:ascii="Arial" w:hAnsi="Arial" w:cs="Arial"/>
        </w:rPr>
        <w:t xml:space="preserve">, </w:t>
      </w:r>
      <w:r w:rsidR="00141684" w:rsidRPr="001B4AC2">
        <w:rPr>
          <w:rFonts w:ascii="Arial" w:hAnsi="Arial" w:cs="Arial"/>
        </w:rPr>
        <w:t>his freedom</w:t>
      </w:r>
      <w:r w:rsidR="00F53A73" w:rsidRPr="001B4AC2">
        <w:rPr>
          <w:rFonts w:ascii="Arial" w:hAnsi="Arial" w:cs="Arial"/>
        </w:rPr>
        <w:t xml:space="preserve"> </w:t>
      </w:r>
      <w:r w:rsidR="00577E6B" w:rsidRPr="001B4AC2">
        <w:rPr>
          <w:rFonts w:ascii="Arial" w:hAnsi="Arial" w:cs="Arial"/>
        </w:rPr>
        <w:t xml:space="preserve">along with </w:t>
      </w:r>
      <w:r w:rsidR="00942D74" w:rsidRPr="001B4AC2">
        <w:rPr>
          <w:rFonts w:ascii="Arial" w:hAnsi="Arial" w:cs="Arial"/>
        </w:rPr>
        <w:t xml:space="preserve">£5 Jamaica currency </w:t>
      </w:r>
      <w:r w:rsidR="00257F54" w:rsidRPr="001B4AC2">
        <w:rPr>
          <w:rFonts w:ascii="Arial" w:hAnsi="Arial" w:cs="Arial"/>
        </w:rPr>
        <w:t>annually</w:t>
      </w:r>
      <w:r w:rsidR="00942D74" w:rsidRPr="001B4AC2">
        <w:rPr>
          <w:rFonts w:ascii="Arial" w:hAnsi="Arial" w:cs="Arial"/>
        </w:rPr>
        <w:t xml:space="preserve"> and fifty square yards of land ‘in some remote corner of my estate where it can be of the least prejudice</w:t>
      </w:r>
      <w:r w:rsidR="00FA2F7D" w:rsidRPr="001B4AC2">
        <w:rPr>
          <w:rFonts w:ascii="Arial" w:hAnsi="Arial" w:cs="Arial"/>
        </w:rPr>
        <w:t>’.</w:t>
      </w:r>
      <w:r w:rsidR="00F53A73" w:rsidRPr="001B4AC2">
        <w:rPr>
          <w:rFonts w:ascii="Arial" w:hAnsi="Arial" w:cs="Arial"/>
        </w:rPr>
        <w:t xml:space="preserve"> Jemmy’s manumission record </w:t>
      </w:r>
      <w:r w:rsidR="00A64EDA" w:rsidRPr="001B4AC2">
        <w:rPr>
          <w:rFonts w:ascii="Arial" w:hAnsi="Arial" w:cs="Arial"/>
        </w:rPr>
        <w:t xml:space="preserve">has </w:t>
      </w:r>
      <w:r w:rsidR="00F53A73" w:rsidRPr="001B4AC2">
        <w:rPr>
          <w:rFonts w:ascii="Arial" w:hAnsi="Arial" w:cs="Arial"/>
        </w:rPr>
        <w:t xml:space="preserve">not </w:t>
      </w:r>
      <w:r w:rsidR="00D218BA" w:rsidRPr="001B4AC2">
        <w:rPr>
          <w:rFonts w:ascii="Arial" w:hAnsi="Arial" w:cs="Arial"/>
        </w:rPr>
        <w:t xml:space="preserve">yet </w:t>
      </w:r>
      <w:r w:rsidR="00F53A73" w:rsidRPr="001B4AC2">
        <w:rPr>
          <w:rFonts w:ascii="Arial" w:hAnsi="Arial" w:cs="Arial"/>
        </w:rPr>
        <w:t>been found</w:t>
      </w:r>
      <w:r w:rsidR="00FE49C2">
        <w:rPr>
          <w:rFonts w:ascii="Arial" w:hAnsi="Arial" w:cs="Arial"/>
        </w:rPr>
        <w:t xml:space="preserve">, though </w:t>
      </w:r>
      <w:r w:rsidR="00D672C6">
        <w:rPr>
          <w:rFonts w:ascii="Arial" w:hAnsi="Arial" w:cs="Arial"/>
        </w:rPr>
        <w:t xml:space="preserve">it </w:t>
      </w:r>
      <w:r w:rsidR="00FE49C2">
        <w:rPr>
          <w:rFonts w:ascii="Arial" w:hAnsi="Arial" w:cs="Arial"/>
        </w:rPr>
        <w:t>may reside</w:t>
      </w:r>
      <w:r w:rsidR="00780494" w:rsidRPr="001B4AC2">
        <w:rPr>
          <w:rFonts w:ascii="Arial" w:hAnsi="Arial" w:cs="Arial"/>
        </w:rPr>
        <w:t xml:space="preserve"> in the Jamaica Archives in Spanish Town</w:t>
      </w:r>
      <w:r w:rsidR="007202C6" w:rsidRPr="001B4AC2">
        <w:rPr>
          <w:rFonts w:ascii="Arial" w:hAnsi="Arial" w:cs="Arial"/>
        </w:rPr>
        <w:t>.</w:t>
      </w:r>
      <w:r w:rsidR="007429B6" w:rsidRPr="001B4AC2">
        <w:rPr>
          <w:rFonts w:ascii="Arial" w:hAnsi="Arial" w:cs="Arial"/>
        </w:rPr>
        <w:t xml:space="preserve"> </w:t>
      </w:r>
      <w:r w:rsidR="00057B1E" w:rsidRPr="001B4AC2">
        <w:rPr>
          <w:rFonts w:ascii="Arial" w:hAnsi="Arial" w:cs="Arial"/>
        </w:rPr>
        <w:t>Kerr</w:t>
      </w:r>
      <w:r w:rsidR="007202C6" w:rsidRPr="001B4AC2">
        <w:rPr>
          <w:rFonts w:ascii="Arial" w:hAnsi="Arial" w:cs="Arial"/>
        </w:rPr>
        <w:t xml:space="preserve"> then </w:t>
      </w:r>
      <w:r w:rsidR="00057B1E" w:rsidRPr="001B4AC2">
        <w:rPr>
          <w:rFonts w:ascii="Arial" w:hAnsi="Arial" w:cs="Arial"/>
        </w:rPr>
        <w:t>bequeathed</w:t>
      </w:r>
      <w:r w:rsidR="00780494" w:rsidRPr="001B4AC2">
        <w:rPr>
          <w:rFonts w:ascii="Arial" w:hAnsi="Arial" w:cs="Arial"/>
        </w:rPr>
        <w:t>:</w:t>
      </w:r>
      <w:r w:rsidR="00057B1E" w:rsidRPr="001B4AC2">
        <w:rPr>
          <w:rFonts w:ascii="Arial" w:hAnsi="Arial" w:cs="Arial"/>
        </w:rPr>
        <w:t xml:space="preserve"> </w:t>
      </w:r>
    </w:p>
    <w:p w14:paraId="2AFFD999" w14:textId="1610C905" w:rsidR="000B066D" w:rsidRPr="001B4AC2" w:rsidRDefault="00FA2F7D" w:rsidP="000B066D">
      <w:pPr>
        <w:spacing w:after="0"/>
        <w:ind w:left="709" w:right="946"/>
        <w:rPr>
          <w:rFonts w:ascii="Arial" w:hAnsi="Arial" w:cs="Arial"/>
        </w:rPr>
      </w:pPr>
      <w:r w:rsidRPr="001B4AC2">
        <w:rPr>
          <w:rFonts w:ascii="Arial" w:hAnsi="Arial" w:cs="Arial"/>
        </w:rPr>
        <w:t xml:space="preserve">the </w:t>
      </w:r>
      <w:proofErr w:type="spellStart"/>
      <w:r w:rsidRPr="001B4AC2">
        <w:rPr>
          <w:rFonts w:ascii="Arial" w:hAnsi="Arial" w:cs="Arial"/>
        </w:rPr>
        <w:t>annuall</w:t>
      </w:r>
      <w:proofErr w:type="spellEnd"/>
      <w:r w:rsidRPr="001B4AC2">
        <w:rPr>
          <w:rFonts w:ascii="Arial" w:hAnsi="Arial" w:cs="Arial"/>
        </w:rPr>
        <w:t xml:space="preserve"> profits of my estate </w:t>
      </w:r>
      <w:r w:rsidR="00D26760" w:rsidRPr="001B4AC2">
        <w:rPr>
          <w:rFonts w:ascii="Arial" w:hAnsi="Arial" w:cs="Arial"/>
        </w:rPr>
        <w:t>[Red Hill</w:t>
      </w:r>
      <w:r w:rsidR="00140E5D" w:rsidRPr="001B4AC2">
        <w:rPr>
          <w:rFonts w:ascii="Arial" w:hAnsi="Arial" w:cs="Arial"/>
        </w:rPr>
        <w:t xml:space="preserve"> Pen</w:t>
      </w:r>
      <w:r w:rsidR="00D26760" w:rsidRPr="001B4AC2">
        <w:rPr>
          <w:rFonts w:ascii="Arial" w:hAnsi="Arial" w:cs="Arial"/>
        </w:rPr>
        <w:t xml:space="preserve">] </w:t>
      </w:r>
      <w:r w:rsidRPr="001B4AC2">
        <w:rPr>
          <w:rFonts w:ascii="Arial" w:hAnsi="Arial" w:cs="Arial"/>
        </w:rPr>
        <w:t>(real and personal) situated &amp; lying i</w:t>
      </w:r>
      <w:r w:rsidR="00E90C9E" w:rsidRPr="001B4AC2">
        <w:rPr>
          <w:rFonts w:ascii="Arial" w:hAnsi="Arial" w:cs="Arial"/>
        </w:rPr>
        <w:t>n t</w:t>
      </w:r>
      <w:r w:rsidRPr="001B4AC2">
        <w:rPr>
          <w:rFonts w:ascii="Arial" w:hAnsi="Arial" w:cs="Arial"/>
        </w:rPr>
        <w:t>h</w:t>
      </w:r>
      <w:r w:rsidR="00E90C9E" w:rsidRPr="001B4AC2">
        <w:rPr>
          <w:rFonts w:ascii="Arial" w:hAnsi="Arial" w:cs="Arial"/>
        </w:rPr>
        <w:t>e</w:t>
      </w:r>
      <w:r w:rsidRPr="001B4AC2">
        <w:rPr>
          <w:rFonts w:ascii="Arial" w:hAnsi="Arial" w:cs="Arial"/>
        </w:rPr>
        <w:t xml:space="preserve"> parish of St Thomas in the East</w:t>
      </w:r>
      <w:r w:rsidR="00057B1E" w:rsidRPr="001B4AC2">
        <w:rPr>
          <w:rFonts w:ascii="Arial" w:hAnsi="Arial" w:cs="Arial"/>
        </w:rPr>
        <w:t xml:space="preserve"> … </w:t>
      </w:r>
      <w:r w:rsidR="00411CFF" w:rsidRPr="001B4AC2">
        <w:rPr>
          <w:rFonts w:ascii="Arial" w:hAnsi="Arial" w:cs="Arial"/>
        </w:rPr>
        <w:t xml:space="preserve">for use of the Royall Infirmary at Edinburgh in North </w:t>
      </w:r>
      <w:proofErr w:type="spellStart"/>
      <w:r w:rsidR="00411CFF" w:rsidRPr="001B4AC2">
        <w:rPr>
          <w:rFonts w:ascii="Arial" w:hAnsi="Arial" w:cs="Arial"/>
        </w:rPr>
        <w:t>Brittain</w:t>
      </w:r>
      <w:proofErr w:type="spellEnd"/>
      <w:r w:rsidR="00411CFF" w:rsidRPr="001B4AC2">
        <w:rPr>
          <w:rFonts w:ascii="Arial" w:hAnsi="Arial" w:cs="Arial"/>
        </w:rPr>
        <w:t xml:space="preserve"> … for ever, willing and desiring that as a</w:t>
      </w:r>
      <w:r w:rsidR="00D063EC" w:rsidRPr="001B4AC2">
        <w:rPr>
          <w:rFonts w:ascii="Arial" w:hAnsi="Arial" w:cs="Arial"/>
        </w:rPr>
        <w:t xml:space="preserve"> </w:t>
      </w:r>
      <w:r w:rsidR="00411CFF" w:rsidRPr="001B4AC2">
        <w:rPr>
          <w:rFonts w:ascii="Arial" w:hAnsi="Arial" w:cs="Arial"/>
        </w:rPr>
        <w:t xml:space="preserve">soon as the lease of my estate and slaves, be now hired out are expired, they may be put &amp; kept upon the said estate there employed for the aforementioned … or hired out </w:t>
      </w:r>
      <w:r w:rsidR="00D063EC" w:rsidRPr="001B4AC2">
        <w:rPr>
          <w:rFonts w:ascii="Arial" w:hAnsi="Arial" w:cs="Arial"/>
        </w:rPr>
        <w:t>to</w:t>
      </w:r>
      <w:r w:rsidR="00411CFF" w:rsidRPr="001B4AC2">
        <w:rPr>
          <w:rFonts w:ascii="Arial" w:hAnsi="Arial" w:cs="Arial"/>
        </w:rPr>
        <w:t xml:space="preserve"> the h</w:t>
      </w:r>
      <w:r w:rsidR="00035D69" w:rsidRPr="001B4AC2">
        <w:rPr>
          <w:rFonts w:ascii="Arial" w:hAnsi="Arial" w:cs="Arial"/>
        </w:rPr>
        <w:t>ighest bidder. … [A]</w:t>
      </w:r>
      <w:proofErr w:type="spellStart"/>
      <w:r w:rsidR="00411CFF" w:rsidRPr="001B4AC2">
        <w:rPr>
          <w:rFonts w:ascii="Arial" w:hAnsi="Arial" w:cs="Arial"/>
        </w:rPr>
        <w:t>nd</w:t>
      </w:r>
      <w:proofErr w:type="spellEnd"/>
      <w:r w:rsidR="00411CFF" w:rsidRPr="001B4AC2">
        <w:rPr>
          <w:rFonts w:ascii="Arial" w:hAnsi="Arial" w:cs="Arial"/>
        </w:rPr>
        <w:t xml:space="preserve"> the estate together with the slaves again leased or hired out to the highest bidder the profits</w:t>
      </w:r>
      <w:r w:rsidR="00035D69" w:rsidRPr="001B4AC2">
        <w:rPr>
          <w:rFonts w:ascii="Arial" w:hAnsi="Arial" w:cs="Arial"/>
        </w:rPr>
        <w:t xml:space="preserve"> [sic]</w:t>
      </w:r>
      <w:r w:rsidR="00D063EC" w:rsidRPr="001B4AC2">
        <w:rPr>
          <w:rFonts w:ascii="Arial" w:hAnsi="Arial" w:cs="Arial"/>
        </w:rPr>
        <w:t>.</w:t>
      </w:r>
      <w:r w:rsidR="00F049E2" w:rsidRPr="001B4AC2">
        <w:rPr>
          <w:rStyle w:val="FootnoteReference"/>
          <w:rFonts w:ascii="Arial" w:hAnsi="Arial" w:cs="Arial"/>
        </w:rPr>
        <w:footnoteReference w:id="92"/>
      </w:r>
      <w:r w:rsidR="001F325C" w:rsidRPr="001B4AC2">
        <w:rPr>
          <w:rFonts w:ascii="Arial" w:hAnsi="Arial" w:cs="Arial"/>
        </w:rPr>
        <w:t xml:space="preserve"> </w:t>
      </w:r>
      <w:r w:rsidR="000B066D" w:rsidRPr="001B4AC2">
        <w:rPr>
          <w:rFonts w:ascii="Arial" w:hAnsi="Arial" w:cs="Arial"/>
        </w:rPr>
        <w:br/>
      </w:r>
    </w:p>
    <w:p w14:paraId="7708C294" w14:textId="2922D046" w:rsidR="00512491" w:rsidRPr="001B4AC2" w:rsidRDefault="00AA65D1" w:rsidP="001B4AC2">
      <w:pPr>
        <w:spacing w:line="480" w:lineRule="auto"/>
        <w:rPr>
          <w:rFonts w:ascii="Arial" w:hAnsi="Arial" w:cs="Arial"/>
        </w:rPr>
      </w:pPr>
      <w:r w:rsidRPr="001B4AC2">
        <w:rPr>
          <w:rFonts w:ascii="Arial" w:hAnsi="Arial" w:cs="Arial"/>
        </w:rPr>
        <w:t xml:space="preserve">In colonial Jamaica, </w:t>
      </w:r>
      <w:r w:rsidR="000969BF" w:rsidRPr="001B4AC2">
        <w:rPr>
          <w:rFonts w:ascii="Arial" w:hAnsi="Arial" w:cs="Arial"/>
        </w:rPr>
        <w:t>a ‘</w:t>
      </w:r>
      <w:r w:rsidRPr="001B4AC2">
        <w:rPr>
          <w:rFonts w:ascii="Arial" w:hAnsi="Arial" w:cs="Arial"/>
        </w:rPr>
        <w:t>pen</w:t>
      </w:r>
      <w:r w:rsidR="000969BF" w:rsidRPr="001B4AC2">
        <w:rPr>
          <w:rFonts w:ascii="Arial" w:hAnsi="Arial" w:cs="Arial"/>
        </w:rPr>
        <w:t>’ usually</w:t>
      </w:r>
      <w:r w:rsidRPr="001B4AC2">
        <w:rPr>
          <w:rFonts w:ascii="Arial" w:hAnsi="Arial" w:cs="Arial"/>
        </w:rPr>
        <w:t xml:space="preserve"> </w:t>
      </w:r>
      <w:r w:rsidR="000969BF" w:rsidRPr="001B4AC2">
        <w:rPr>
          <w:rFonts w:ascii="Arial" w:hAnsi="Arial" w:cs="Arial"/>
        </w:rPr>
        <w:t>meant a small lot of land used</w:t>
      </w:r>
      <w:r w:rsidR="0053609B" w:rsidRPr="001B4AC2">
        <w:rPr>
          <w:rFonts w:ascii="Arial" w:hAnsi="Arial" w:cs="Arial"/>
        </w:rPr>
        <w:t xml:space="preserve"> primarily </w:t>
      </w:r>
      <w:r w:rsidR="000969BF" w:rsidRPr="001B4AC2">
        <w:rPr>
          <w:rFonts w:ascii="Arial" w:hAnsi="Arial" w:cs="Arial"/>
        </w:rPr>
        <w:t>for rearing livestock.</w:t>
      </w:r>
      <w:r w:rsidR="00D85319" w:rsidRPr="001B4AC2">
        <w:rPr>
          <w:rFonts w:ascii="Arial" w:hAnsi="Arial" w:cs="Arial"/>
        </w:rPr>
        <w:t xml:space="preserve"> Most plantations were used </w:t>
      </w:r>
      <w:r w:rsidR="007C2BF9" w:rsidRPr="001B4AC2">
        <w:rPr>
          <w:rFonts w:ascii="Arial" w:hAnsi="Arial" w:cs="Arial"/>
        </w:rPr>
        <w:t>primarily</w:t>
      </w:r>
      <w:r w:rsidR="00D85319" w:rsidRPr="001B4AC2">
        <w:rPr>
          <w:rFonts w:ascii="Arial" w:hAnsi="Arial" w:cs="Arial"/>
        </w:rPr>
        <w:t xml:space="preserve"> for the cultivation of crops like sugar, so would </w:t>
      </w:r>
      <w:r w:rsidR="004E3621" w:rsidRPr="001B4AC2">
        <w:rPr>
          <w:rFonts w:ascii="Arial" w:hAnsi="Arial" w:cs="Arial"/>
        </w:rPr>
        <w:t>b</w:t>
      </w:r>
      <w:r w:rsidR="00D85319" w:rsidRPr="001B4AC2">
        <w:rPr>
          <w:rFonts w:ascii="Arial" w:hAnsi="Arial" w:cs="Arial"/>
        </w:rPr>
        <w:t>uy in the necessary animals from nearby pens.</w:t>
      </w:r>
      <w:r w:rsidR="000969BF" w:rsidRPr="001B4AC2">
        <w:rPr>
          <w:rFonts w:ascii="Arial" w:hAnsi="Arial" w:cs="Arial"/>
        </w:rPr>
        <w:t xml:space="preserve"> </w:t>
      </w:r>
      <w:r w:rsidR="00D553FF" w:rsidRPr="001B4AC2">
        <w:rPr>
          <w:rFonts w:ascii="Arial" w:hAnsi="Arial" w:cs="Arial"/>
        </w:rPr>
        <w:t xml:space="preserve">In </w:t>
      </w:r>
      <w:r w:rsidR="00F85783" w:rsidRPr="001B4AC2">
        <w:rPr>
          <w:rFonts w:ascii="Arial" w:hAnsi="Arial" w:cs="Arial"/>
        </w:rPr>
        <w:t>mid-</w:t>
      </w:r>
      <w:proofErr w:type="gramStart"/>
      <w:r w:rsidR="00F85783" w:rsidRPr="001B4AC2">
        <w:rPr>
          <w:rFonts w:ascii="Arial" w:hAnsi="Arial" w:cs="Arial"/>
        </w:rPr>
        <w:t>eighteenth century</w:t>
      </w:r>
      <w:proofErr w:type="gramEnd"/>
      <w:r w:rsidR="001B7E9E" w:rsidRPr="001B4AC2">
        <w:rPr>
          <w:rFonts w:ascii="Arial" w:hAnsi="Arial" w:cs="Arial"/>
        </w:rPr>
        <w:t xml:space="preserve"> Jamaica</w:t>
      </w:r>
      <w:r w:rsidR="00F85783" w:rsidRPr="001B4AC2">
        <w:rPr>
          <w:rFonts w:ascii="Arial" w:hAnsi="Arial" w:cs="Arial"/>
        </w:rPr>
        <w:t>, historian Verene A. Shepard writes, ‘pens had generally become adjuncts of the dominant sugar economy, supplying close to one-third of the estates</w:t>
      </w:r>
      <w:r w:rsidR="00D553FF" w:rsidRPr="001B4AC2">
        <w:rPr>
          <w:rFonts w:ascii="Arial" w:hAnsi="Arial" w:cs="Arial"/>
        </w:rPr>
        <w:t>’</w:t>
      </w:r>
      <w:r w:rsidR="00F85783" w:rsidRPr="001B4AC2">
        <w:rPr>
          <w:rFonts w:ascii="Arial" w:hAnsi="Arial" w:cs="Arial"/>
        </w:rPr>
        <w:t xml:space="preserve"> demand for working animals in addition to services such as </w:t>
      </w:r>
      <w:proofErr w:type="spellStart"/>
      <w:r w:rsidR="00F85783" w:rsidRPr="001B4AC2">
        <w:rPr>
          <w:rFonts w:ascii="Arial" w:hAnsi="Arial" w:cs="Arial"/>
        </w:rPr>
        <w:t>wainage</w:t>
      </w:r>
      <w:proofErr w:type="spellEnd"/>
      <w:r w:rsidR="00F85783" w:rsidRPr="001B4AC2">
        <w:rPr>
          <w:rFonts w:ascii="Arial" w:hAnsi="Arial" w:cs="Arial"/>
        </w:rPr>
        <w:t xml:space="preserve"> and pasturage</w:t>
      </w:r>
      <w:r w:rsidR="00D85319" w:rsidRPr="001B4AC2">
        <w:rPr>
          <w:rFonts w:ascii="Arial" w:hAnsi="Arial" w:cs="Arial"/>
        </w:rPr>
        <w:t>’</w:t>
      </w:r>
      <w:r w:rsidR="00F85783" w:rsidRPr="001B4AC2">
        <w:rPr>
          <w:rFonts w:ascii="Arial" w:hAnsi="Arial" w:cs="Arial"/>
        </w:rPr>
        <w:t>.</w:t>
      </w:r>
      <w:r w:rsidR="001B7E9E" w:rsidRPr="001B4AC2">
        <w:rPr>
          <w:rFonts w:ascii="Arial" w:hAnsi="Arial" w:cs="Arial"/>
        </w:rPr>
        <w:t xml:space="preserve"> By 1832 pens employed 40,000 </w:t>
      </w:r>
      <w:r w:rsidR="004A0D74" w:rsidRPr="001B4AC2">
        <w:rPr>
          <w:rFonts w:ascii="Arial" w:hAnsi="Arial" w:cs="Arial"/>
        </w:rPr>
        <w:lastRenderedPageBreak/>
        <w:t>enslaved people,</w:t>
      </w:r>
      <w:r w:rsidR="001B7E9E" w:rsidRPr="001B4AC2">
        <w:rPr>
          <w:rFonts w:ascii="Arial" w:hAnsi="Arial" w:cs="Arial"/>
        </w:rPr>
        <w:t xml:space="preserve"> or 12.8</w:t>
      </w:r>
      <w:r w:rsidR="00BF7A82" w:rsidRPr="001B4AC2">
        <w:rPr>
          <w:rFonts w:ascii="Arial" w:hAnsi="Arial" w:cs="Arial"/>
        </w:rPr>
        <w:t>%</w:t>
      </w:r>
      <w:r w:rsidR="00BF7A82">
        <w:rPr>
          <w:rFonts w:ascii="Arial" w:hAnsi="Arial" w:cs="Arial"/>
        </w:rPr>
        <w:t xml:space="preserve"> </w:t>
      </w:r>
      <w:r w:rsidR="001B7E9E" w:rsidRPr="001B4AC2">
        <w:rPr>
          <w:rFonts w:ascii="Arial" w:hAnsi="Arial" w:cs="Arial"/>
        </w:rPr>
        <w:t xml:space="preserve">of </w:t>
      </w:r>
      <w:r w:rsidR="004A0D74" w:rsidRPr="001B4AC2">
        <w:rPr>
          <w:rFonts w:ascii="Arial" w:hAnsi="Arial" w:cs="Arial"/>
        </w:rPr>
        <w:t>‘</w:t>
      </w:r>
      <w:r w:rsidR="001B7E9E" w:rsidRPr="001B4AC2">
        <w:rPr>
          <w:rFonts w:ascii="Arial" w:hAnsi="Arial" w:cs="Arial"/>
        </w:rPr>
        <w:t>the labouring population of the island’.</w:t>
      </w:r>
      <w:r w:rsidR="00BA32E3" w:rsidRPr="001B4AC2">
        <w:rPr>
          <w:rStyle w:val="FootnoteReference"/>
          <w:rFonts w:ascii="Arial" w:hAnsi="Arial" w:cs="Arial"/>
        </w:rPr>
        <w:footnoteReference w:id="93"/>
      </w:r>
      <w:r w:rsidR="00D553FF" w:rsidRPr="001B4AC2">
        <w:rPr>
          <w:rFonts w:ascii="Arial" w:hAnsi="Arial" w:cs="Arial"/>
        </w:rPr>
        <w:t xml:space="preserve"> </w:t>
      </w:r>
      <w:r w:rsidR="00E53F5B" w:rsidRPr="001B4AC2">
        <w:rPr>
          <w:rFonts w:ascii="Arial" w:hAnsi="Arial" w:cs="Arial"/>
        </w:rPr>
        <w:t xml:space="preserve">In later years, </w:t>
      </w:r>
      <w:r w:rsidR="0053609B" w:rsidRPr="001B4AC2">
        <w:rPr>
          <w:rFonts w:ascii="Arial" w:hAnsi="Arial" w:cs="Arial"/>
        </w:rPr>
        <w:t>the estate was also used to cultivate small amounts of</w:t>
      </w:r>
      <w:r w:rsidR="00D553FF" w:rsidRPr="001B4AC2">
        <w:rPr>
          <w:rFonts w:ascii="Arial" w:hAnsi="Arial" w:cs="Arial"/>
        </w:rPr>
        <w:t xml:space="preserve"> sugar, rum, and molasses</w:t>
      </w:r>
      <w:r w:rsidR="00E53F5B" w:rsidRPr="001B4AC2">
        <w:rPr>
          <w:rFonts w:ascii="Arial" w:hAnsi="Arial" w:cs="Arial"/>
        </w:rPr>
        <w:t xml:space="preserve">, although Red Hill’s designation as a ‘pen’, and later reference to </w:t>
      </w:r>
      <w:r w:rsidR="0021259D" w:rsidRPr="001B4AC2">
        <w:rPr>
          <w:rFonts w:ascii="Arial" w:hAnsi="Arial" w:cs="Arial"/>
        </w:rPr>
        <w:t xml:space="preserve">the </w:t>
      </w:r>
      <w:r w:rsidR="003C32FC" w:rsidRPr="001B4AC2">
        <w:rPr>
          <w:rFonts w:ascii="Arial" w:hAnsi="Arial" w:cs="Arial"/>
        </w:rPr>
        <w:t>felling of trees</w:t>
      </w:r>
      <w:r w:rsidR="00E53F5B" w:rsidRPr="001B4AC2">
        <w:rPr>
          <w:rFonts w:ascii="Arial" w:hAnsi="Arial" w:cs="Arial"/>
        </w:rPr>
        <w:t xml:space="preserve"> on the property, suggests it was primarily </w:t>
      </w:r>
      <w:r w:rsidR="003C32FC" w:rsidRPr="001B4AC2">
        <w:rPr>
          <w:rFonts w:ascii="Arial" w:hAnsi="Arial" w:cs="Arial"/>
        </w:rPr>
        <w:t xml:space="preserve">a site </w:t>
      </w:r>
      <w:proofErr w:type="gramStart"/>
      <w:r w:rsidR="003C32FC" w:rsidRPr="001B4AC2">
        <w:rPr>
          <w:rFonts w:ascii="Arial" w:hAnsi="Arial" w:cs="Arial"/>
        </w:rPr>
        <w:t>for the production of</w:t>
      </w:r>
      <w:proofErr w:type="gramEnd"/>
      <w:r w:rsidR="003C32FC" w:rsidRPr="001B4AC2">
        <w:rPr>
          <w:rFonts w:ascii="Arial" w:hAnsi="Arial" w:cs="Arial"/>
        </w:rPr>
        <w:t xml:space="preserve"> livestock and timber.</w:t>
      </w:r>
    </w:p>
    <w:p w14:paraId="08BEF38B" w14:textId="094D7C1E" w:rsidR="00CF4790" w:rsidRPr="001B4AC2" w:rsidRDefault="00FE49C2" w:rsidP="00E9072E">
      <w:pPr>
        <w:spacing w:line="480" w:lineRule="auto"/>
        <w:rPr>
          <w:rFonts w:ascii="Arial" w:hAnsi="Arial" w:cs="Arial"/>
        </w:rPr>
      </w:pPr>
      <w:r>
        <w:rPr>
          <w:rFonts w:ascii="Arial" w:hAnsi="Arial" w:cs="Arial"/>
        </w:rPr>
        <w:t>Partly because it did not rely on a subscription model, as the English infirmaries did, i</w:t>
      </w:r>
      <w:r w:rsidR="001F325C" w:rsidRPr="001B4AC2">
        <w:rPr>
          <w:rFonts w:ascii="Arial" w:hAnsi="Arial" w:cs="Arial"/>
        </w:rPr>
        <w:t>t was not unusual for the RIE to accumulate rents as a landlord.</w:t>
      </w:r>
      <w:r w:rsidR="00447676" w:rsidRPr="001B4AC2">
        <w:rPr>
          <w:rFonts w:ascii="Arial" w:hAnsi="Arial" w:cs="Arial"/>
        </w:rPr>
        <w:t xml:space="preserve"> </w:t>
      </w:r>
      <w:r w:rsidR="00456CD2" w:rsidRPr="001B4AC2">
        <w:rPr>
          <w:rFonts w:ascii="Arial" w:hAnsi="Arial" w:cs="Arial"/>
        </w:rPr>
        <w:t>In</w:t>
      </w:r>
      <w:r w:rsidR="00C253FD" w:rsidRPr="001B4AC2">
        <w:rPr>
          <w:rFonts w:ascii="Arial" w:hAnsi="Arial" w:cs="Arial"/>
        </w:rPr>
        <w:t xml:space="preserve"> </w:t>
      </w:r>
      <w:r w:rsidR="00A36C0B" w:rsidRPr="001B4AC2">
        <w:rPr>
          <w:rFonts w:ascii="Arial" w:hAnsi="Arial" w:cs="Arial"/>
        </w:rPr>
        <w:t xml:space="preserve">1747, </w:t>
      </w:r>
      <w:r w:rsidR="00456CD2" w:rsidRPr="001B4AC2">
        <w:rPr>
          <w:rFonts w:ascii="Arial" w:hAnsi="Arial" w:cs="Arial"/>
        </w:rPr>
        <w:t>the RIE acquired the</w:t>
      </w:r>
      <w:r w:rsidR="00A36C0B" w:rsidRPr="001B4AC2">
        <w:rPr>
          <w:rFonts w:ascii="Arial" w:hAnsi="Arial" w:cs="Arial"/>
        </w:rPr>
        <w:t xml:space="preserve"> Du</w:t>
      </w:r>
      <w:r w:rsidR="003359A4" w:rsidRPr="001B4AC2">
        <w:rPr>
          <w:rFonts w:ascii="Arial" w:hAnsi="Arial" w:cs="Arial"/>
        </w:rPr>
        <w:t>r</w:t>
      </w:r>
      <w:r w:rsidR="00A36C0B" w:rsidRPr="001B4AC2">
        <w:rPr>
          <w:rFonts w:ascii="Arial" w:hAnsi="Arial" w:cs="Arial"/>
        </w:rPr>
        <w:t>ris estate in Aberdeenshire</w:t>
      </w:r>
      <w:r w:rsidR="00456CD2" w:rsidRPr="001B4AC2">
        <w:rPr>
          <w:rFonts w:ascii="Arial" w:hAnsi="Arial" w:cs="Arial"/>
        </w:rPr>
        <w:t xml:space="preserve"> as a gift.</w:t>
      </w:r>
      <w:r w:rsidR="001548A1" w:rsidRPr="001B4AC2">
        <w:rPr>
          <w:rStyle w:val="FootnoteReference"/>
          <w:rFonts w:ascii="Arial" w:hAnsi="Arial" w:cs="Arial"/>
        </w:rPr>
        <w:footnoteReference w:id="94"/>
      </w:r>
      <w:r w:rsidR="00A36C0B" w:rsidRPr="001B4AC2">
        <w:rPr>
          <w:rFonts w:ascii="Arial" w:hAnsi="Arial" w:cs="Arial"/>
        </w:rPr>
        <w:t xml:space="preserve"> </w:t>
      </w:r>
      <w:r w:rsidR="00C629E0" w:rsidRPr="001B4AC2">
        <w:rPr>
          <w:rFonts w:ascii="Arial" w:hAnsi="Arial" w:cs="Arial"/>
        </w:rPr>
        <w:t xml:space="preserve">An entire floor of the RIE was rented out to the Hamilton </w:t>
      </w:r>
      <w:r w:rsidR="00AC103F" w:rsidRPr="001B4AC2">
        <w:rPr>
          <w:rFonts w:ascii="Arial" w:hAnsi="Arial" w:cs="Arial"/>
        </w:rPr>
        <w:t>Company</w:t>
      </w:r>
      <w:r w:rsidR="00C629E0" w:rsidRPr="001B4AC2">
        <w:rPr>
          <w:rFonts w:ascii="Arial" w:hAnsi="Arial" w:cs="Arial"/>
        </w:rPr>
        <w:t xml:space="preserve"> in </w:t>
      </w:r>
      <w:proofErr w:type="gramStart"/>
      <w:r w:rsidR="00C629E0" w:rsidRPr="001B4AC2">
        <w:rPr>
          <w:rFonts w:ascii="Arial" w:hAnsi="Arial" w:cs="Arial"/>
        </w:rPr>
        <w:t xml:space="preserve">1750, </w:t>
      </w:r>
      <w:r w:rsidR="00D672C6">
        <w:rPr>
          <w:rFonts w:ascii="Arial" w:hAnsi="Arial" w:cs="Arial"/>
        </w:rPr>
        <w:t>and</w:t>
      </w:r>
      <w:proofErr w:type="gramEnd"/>
      <w:r w:rsidR="00D672C6">
        <w:rPr>
          <w:rFonts w:ascii="Arial" w:hAnsi="Arial" w:cs="Arial"/>
        </w:rPr>
        <w:t xml:space="preserve"> </w:t>
      </w:r>
      <w:r w:rsidR="00C629E0" w:rsidRPr="001B4AC2">
        <w:rPr>
          <w:rFonts w:ascii="Arial" w:hAnsi="Arial" w:cs="Arial"/>
        </w:rPr>
        <w:t xml:space="preserve">converted into a print shop and warehouse. Several rooms were turned into an apothecary. </w:t>
      </w:r>
      <w:r w:rsidR="000C0939" w:rsidRPr="001B4AC2">
        <w:rPr>
          <w:rFonts w:ascii="Arial" w:hAnsi="Arial" w:cs="Arial"/>
        </w:rPr>
        <w:t xml:space="preserve">The RIE </w:t>
      </w:r>
      <w:r>
        <w:rPr>
          <w:rFonts w:ascii="Arial" w:hAnsi="Arial" w:cs="Arial"/>
        </w:rPr>
        <w:t xml:space="preserve">also </w:t>
      </w:r>
      <w:r w:rsidR="000C0939" w:rsidRPr="001B4AC2">
        <w:rPr>
          <w:rFonts w:ascii="Arial" w:hAnsi="Arial" w:cs="Arial"/>
        </w:rPr>
        <w:t>owned a</w:t>
      </w:r>
      <w:r w:rsidR="001B6AC6" w:rsidRPr="001B4AC2">
        <w:rPr>
          <w:rFonts w:ascii="Arial" w:hAnsi="Arial" w:cs="Arial"/>
        </w:rPr>
        <w:t xml:space="preserve"> public </w:t>
      </w:r>
      <w:r w:rsidR="000C0939" w:rsidRPr="001B4AC2">
        <w:rPr>
          <w:rFonts w:ascii="Arial" w:hAnsi="Arial" w:cs="Arial"/>
        </w:rPr>
        <w:t>bathhouse.</w:t>
      </w:r>
      <w:r w:rsidR="002474E2" w:rsidRPr="001B4AC2">
        <w:rPr>
          <w:rStyle w:val="FootnoteReference"/>
          <w:rFonts w:ascii="Arial" w:hAnsi="Arial" w:cs="Arial"/>
        </w:rPr>
        <w:footnoteReference w:id="95"/>
      </w:r>
      <w:r w:rsidR="000C0939" w:rsidRPr="001B4AC2">
        <w:rPr>
          <w:rFonts w:ascii="Arial" w:hAnsi="Arial" w:cs="Arial"/>
        </w:rPr>
        <w:t xml:space="preserve"> </w:t>
      </w:r>
      <w:r w:rsidR="00EA6C75" w:rsidRPr="001B4AC2">
        <w:rPr>
          <w:rFonts w:ascii="Arial" w:hAnsi="Arial" w:cs="Arial"/>
        </w:rPr>
        <w:t xml:space="preserve">In 1769, John’s Coffee House in Edinburgh, where Managers had first held their meetings, </w:t>
      </w:r>
      <w:r w:rsidR="00EB0838" w:rsidRPr="001B4AC2">
        <w:rPr>
          <w:rFonts w:ascii="Arial" w:hAnsi="Arial" w:cs="Arial"/>
        </w:rPr>
        <w:t xml:space="preserve">became </w:t>
      </w:r>
      <w:r w:rsidR="00EA6C75" w:rsidRPr="001B4AC2">
        <w:rPr>
          <w:rFonts w:ascii="Arial" w:hAnsi="Arial" w:cs="Arial"/>
        </w:rPr>
        <w:t>part-owned by the RIE.</w:t>
      </w:r>
      <w:r w:rsidR="00EA6C75" w:rsidRPr="001B4AC2">
        <w:rPr>
          <w:rStyle w:val="FootnoteReference"/>
          <w:rFonts w:ascii="Arial" w:hAnsi="Arial" w:cs="Arial"/>
        </w:rPr>
        <w:footnoteReference w:id="96"/>
      </w:r>
      <w:r w:rsidR="00EA6C75" w:rsidRPr="001B4AC2">
        <w:rPr>
          <w:rFonts w:ascii="Arial" w:hAnsi="Arial" w:cs="Arial"/>
        </w:rPr>
        <w:t xml:space="preserve"> </w:t>
      </w:r>
      <w:r>
        <w:rPr>
          <w:rFonts w:ascii="Arial" w:hAnsi="Arial" w:cs="Arial"/>
        </w:rPr>
        <w:t>I</w:t>
      </w:r>
      <w:r w:rsidRPr="001B4AC2">
        <w:rPr>
          <w:rFonts w:ascii="Arial" w:hAnsi="Arial" w:cs="Arial"/>
        </w:rPr>
        <w:t xml:space="preserve">n the early 1800s </w:t>
      </w:r>
      <w:r w:rsidR="00A5202A" w:rsidRPr="001B4AC2">
        <w:rPr>
          <w:rFonts w:ascii="Arial" w:hAnsi="Arial" w:cs="Arial"/>
        </w:rPr>
        <w:t xml:space="preserve">William Forbes, </w:t>
      </w:r>
      <w:r>
        <w:rPr>
          <w:rFonts w:ascii="Arial" w:hAnsi="Arial" w:cs="Arial"/>
        </w:rPr>
        <w:t xml:space="preserve">a Scottish </w:t>
      </w:r>
      <w:r w:rsidR="00A5202A" w:rsidRPr="001B4AC2">
        <w:rPr>
          <w:rFonts w:ascii="Arial" w:hAnsi="Arial" w:cs="Arial"/>
        </w:rPr>
        <w:t>banker, recommended the RIE invest in property to help balance the books. The RIE soon acquired the</w:t>
      </w:r>
      <w:r w:rsidR="00AC3570" w:rsidRPr="001B4AC2">
        <w:rPr>
          <w:rFonts w:ascii="Arial" w:hAnsi="Arial" w:cs="Arial"/>
        </w:rPr>
        <w:t xml:space="preserve"> Scottish farm</w:t>
      </w:r>
      <w:r w:rsidR="00A5202A" w:rsidRPr="001B4AC2">
        <w:rPr>
          <w:rFonts w:ascii="Arial" w:hAnsi="Arial" w:cs="Arial"/>
        </w:rPr>
        <w:t xml:space="preserve"> estate of </w:t>
      </w:r>
      <w:proofErr w:type="spellStart"/>
      <w:r w:rsidR="00A5202A" w:rsidRPr="001B4AC2">
        <w:rPr>
          <w:rFonts w:ascii="Arial" w:hAnsi="Arial" w:cs="Arial"/>
        </w:rPr>
        <w:t>Prieston</w:t>
      </w:r>
      <w:proofErr w:type="spellEnd"/>
      <w:r w:rsidR="000320CD" w:rsidRPr="001B4AC2">
        <w:rPr>
          <w:rFonts w:ascii="Arial" w:hAnsi="Arial" w:cs="Arial"/>
        </w:rPr>
        <w:t xml:space="preserve"> and </w:t>
      </w:r>
      <w:proofErr w:type="spellStart"/>
      <w:r w:rsidR="000320CD" w:rsidRPr="001B4AC2">
        <w:rPr>
          <w:rFonts w:ascii="Arial" w:hAnsi="Arial" w:cs="Arial"/>
        </w:rPr>
        <w:t>Hillfield</w:t>
      </w:r>
      <w:proofErr w:type="spellEnd"/>
      <w:r w:rsidR="000320CD" w:rsidRPr="001B4AC2">
        <w:rPr>
          <w:rFonts w:ascii="Arial" w:hAnsi="Arial" w:cs="Arial"/>
        </w:rPr>
        <w:t xml:space="preserve">, which accrued </w:t>
      </w:r>
      <w:r>
        <w:rPr>
          <w:rFonts w:ascii="Arial" w:hAnsi="Arial" w:cs="Arial"/>
        </w:rPr>
        <w:t xml:space="preserve">significant </w:t>
      </w:r>
      <w:r w:rsidR="000320CD" w:rsidRPr="001B4AC2">
        <w:rPr>
          <w:rFonts w:ascii="Arial" w:hAnsi="Arial" w:cs="Arial"/>
        </w:rPr>
        <w:t xml:space="preserve">rents for the institution </w:t>
      </w:r>
      <w:r>
        <w:rPr>
          <w:rFonts w:ascii="Arial" w:hAnsi="Arial" w:cs="Arial"/>
        </w:rPr>
        <w:t>over</w:t>
      </w:r>
      <w:r w:rsidR="000320CD" w:rsidRPr="001B4AC2">
        <w:rPr>
          <w:rFonts w:ascii="Arial" w:hAnsi="Arial" w:cs="Arial"/>
        </w:rPr>
        <w:t xml:space="preserve"> several years.</w:t>
      </w:r>
      <w:r w:rsidR="00A5202A" w:rsidRPr="001B4AC2">
        <w:rPr>
          <w:rStyle w:val="FootnoteReference"/>
          <w:rFonts w:ascii="Arial" w:hAnsi="Arial" w:cs="Arial"/>
        </w:rPr>
        <w:footnoteReference w:id="97"/>
      </w:r>
    </w:p>
    <w:p w14:paraId="670AFECD" w14:textId="20A77F2C" w:rsidR="0026009D" w:rsidRPr="001B4AC2" w:rsidRDefault="00257F54" w:rsidP="00E9072E">
      <w:pPr>
        <w:spacing w:line="480" w:lineRule="auto"/>
        <w:rPr>
          <w:rFonts w:ascii="Arial" w:hAnsi="Arial" w:cs="Arial"/>
        </w:rPr>
      </w:pPr>
      <w:r w:rsidRPr="001B4AC2">
        <w:rPr>
          <w:rFonts w:ascii="Arial" w:hAnsi="Arial" w:cs="Arial"/>
        </w:rPr>
        <w:t>I</w:t>
      </w:r>
      <w:r w:rsidR="00F049E2" w:rsidRPr="001B4AC2">
        <w:rPr>
          <w:rFonts w:ascii="Arial" w:hAnsi="Arial" w:cs="Arial"/>
        </w:rPr>
        <w:t>n</w:t>
      </w:r>
      <w:r w:rsidRPr="001B4AC2">
        <w:rPr>
          <w:rFonts w:ascii="Arial" w:hAnsi="Arial" w:cs="Arial"/>
        </w:rPr>
        <w:t xml:space="preserve"> an</w:t>
      </w:r>
      <w:r w:rsidR="00F049E2" w:rsidRPr="001B4AC2">
        <w:rPr>
          <w:rFonts w:ascii="Arial" w:hAnsi="Arial" w:cs="Arial"/>
        </w:rPr>
        <w:t xml:space="preserve"> </w:t>
      </w:r>
      <w:r w:rsidR="0033169D" w:rsidRPr="001B4AC2">
        <w:rPr>
          <w:rFonts w:ascii="Arial" w:hAnsi="Arial" w:cs="Arial"/>
        </w:rPr>
        <w:t>‘Inventory</w:t>
      </w:r>
      <w:r w:rsidR="00F049E2" w:rsidRPr="001B4AC2">
        <w:rPr>
          <w:rFonts w:ascii="Arial" w:hAnsi="Arial" w:cs="Arial"/>
        </w:rPr>
        <w:t xml:space="preserve"> and appraisement of the goods and chattels, rights and credits</w:t>
      </w:r>
      <w:r w:rsidRPr="001B4AC2">
        <w:rPr>
          <w:rFonts w:ascii="Arial" w:hAnsi="Arial" w:cs="Arial"/>
        </w:rPr>
        <w:t>’</w:t>
      </w:r>
      <w:r w:rsidR="00F049E2" w:rsidRPr="001B4AC2">
        <w:rPr>
          <w:rFonts w:ascii="Arial" w:hAnsi="Arial" w:cs="Arial"/>
        </w:rPr>
        <w:t xml:space="preserve"> of Ke</w:t>
      </w:r>
      <w:r w:rsidR="00CF4790" w:rsidRPr="001B4AC2">
        <w:rPr>
          <w:rFonts w:ascii="Arial" w:hAnsi="Arial" w:cs="Arial"/>
        </w:rPr>
        <w:t>r</w:t>
      </w:r>
      <w:r w:rsidR="00F049E2" w:rsidRPr="001B4AC2">
        <w:rPr>
          <w:rFonts w:ascii="Arial" w:hAnsi="Arial" w:cs="Arial"/>
        </w:rPr>
        <w:t>r’s estate</w:t>
      </w:r>
      <w:r w:rsidRPr="001B4AC2">
        <w:rPr>
          <w:rFonts w:ascii="Arial" w:hAnsi="Arial" w:cs="Arial"/>
        </w:rPr>
        <w:t xml:space="preserve">, beneath a list of his </w:t>
      </w:r>
      <w:r w:rsidR="00FE49C2">
        <w:rPr>
          <w:rFonts w:ascii="Arial" w:hAnsi="Arial" w:cs="Arial"/>
        </w:rPr>
        <w:t xml:space="preserve">possessions – </w:t>
      </w:r>
      <w:r w:rsidRPr="001B4AC2">
        <w:rPr>
          <w:rFonts w:ascii="Arial" w:hAnsi="Arial" w:cs="Arial"/>
        </w:rPr>
        <w:t xml:space="preserve">chairs, pictures, backgammon table, </w:t>
      </w:r>
      <w:r w:rsidR="00FE49C2">
        <w:rPr>
          <w:rFonts w:ascii="Arial" w:hAnsi="Arial" w:cs="Arial"/>
        </w:rPr>
        <w:t xml:space="preserve">a </w:t>
      </w:r>
      <w:r w:rsidRPr="001B4AC2">
        <w:rPr>
          <w:rFonts w:ascii="Arial" w:hAnsi="Arial" w:cs="Arial"/>
        </w:rPr>
        <w:t xml:space="preserve">copper kettle, </w:t>
      </w:r>
      <w:r w:rsidR="00E90C9E" w:rsidRPr="001B4AC2">
        <w:rPr>
          <w:rFonts w:ascii="Arial" w:hAnsi="Arial" w:cs="Arial"/>
        </w:rPr>
        <w:t>bedstead</w:t>
      </w:r>
      <w:r w:rsidRPr="001B4AC2">
        <w:rPr>
          <w:rFonts w:ascii="Arial" w:hAnsi="Arial" w:cs="Arial"/>
        </w:rPr>
        <w:t>, curtain</w:t>
      </w:r>
      <w:r w:rsidR="00FF5CDF" w:rsidRPr="001B4AC2">
        <w:rPr>
          <w:rFonts w:ascii="Arial" w:hAnsi="Arial" w:cs="Arial"/>
        </w:rPr>
        <w:t>s</w:t>
      </w:r>
      <w:r w:rsidRPr="001B4AC2">
        <w:rPr>
          <w:rFonts w:ascii="Arial" w:hAnsi="Arial" w:cs="Arial"/>
        </w:rPr>
        <w:t>, New England horse, and pillow</w:t>
      </w:r>
      <w:r w:rsidR="00FE49C2">
        <w:rPr>
          <w:rFonts w:ascii="Arial" w:hAnsi="Arial" w:cs="Arial"/>
        </w:rPr>
        <w:t xml:space="preserve"> –</w:t>
      </w:r>
      <w:r w:rsidR="00E43753" w:rsidRPr="001B4AC2">
        <w:rPr>
          <w:rFonts w:ascii="Arial" w:hAnsi="Arial" w:cs="Arial"/>
        </w:rPr>
        <w:t xml:space="preserve"> </w:t>
      </w:r>
      <w:r w:rsidRPr="001B4AC2">
        <w:rPr>
          <w:rFonts w:ascii="Arial" w:hAnsi="Arial" w:cs="Arial"/>
        </w:rPr>
        <w:t xml:space="preserve">there is included a </w:t>
      </w:r>
      <w:r w:rsidR="00E43753" w:rsidRPr="001B4AC2">
        <w:rPr>
          <w:rFonts w:ascii="Arial" w:hAnsi="Arial" w:cs="Arial"/>
        </w:rPr>
        <w:t xml:space="preserve">list of </w:t>
      </w:r>
      <w:r w:rsidR="00CF4790" w:rsidRPr="001B4AC2">
        <w:rPr>
          <w:rFonts w:ascii="Arial" w:hAnsi="Arial" w:cs="Arial"/>
        </w:rPr>
        <w:t xml:space="preserve">the </w:t>
      </w:r>
      <w:r w:rsidR="00E43753" w:rsidRPr="001B4AC2">
        <w:rPr>
          <w:rFonts w:ascii="Arial" w:hAnsi="Arial" w:cs="Arial"/>
        </w:rPr>
        <w:t>39 enslaved people</w:t>
      </w:r>
      <w:r w:rsidR="00FC036B" w:rsidRPr="001B4AC2">
        <w:rPr>
          <w:rFonts w:ascii="Arial" w:hAnsi="Arial" w:cs="Arial"/>
        </w:rPr>
        <w:t xml:space="preserve"> </w:t>
      </w:r>
      <w:r w:rsidR="00CF4790" w:rsidRPr="001B4AC2">
        <w:rPr>
          <w:rFonts w:ascii="Arial" w:hAnsi="Arial" w:cs="Arial"/>
        </w:rPr>
        <w:t>on the Jamaica estate</w:t>
      </w:r>
      <w:r w:rsidR="00ED2CA4" w:rsidRPr="001B4AC2">
        <w:rPr>
          <w:rFonts w:ascii="Arial" w:hAnsi="Arial" w:cs="Arial"/>
        </w:rPr>
        <w:t xml:space="preserve"> with </w:t>
      </w:r>
      <w:r w:rsidR="00FC036B" w:rsidRPr="001B4AC2">
        <w:rPr>
          <w:rFonts w:ascii="Arial" w:hAnsi="Arial" w:cs="Arial"/>
        </w:rPr>
        <w:t>their monetary ‘worth’</w:t>
      </w:r>
      <w:r w:rsidR="00ED2CA4" w:rsidRPr="001B4AC2">
        <w:rPr>
          <w:rFonts w:ascii="Arial" w:hAnsi="Arial" w:cs="Arial"/>
        </w:rPr>
        <w:t>. They appear to be grouped into</w:t>
      </w:r>
      <w:r w:rsidR="00FC036B" w:rsidRPr="001B4AC2">
        <w:rPr>
          <w:rFonts w:ascii="Arial" w:hAnsi="Arial" w:cs="Arial"/>
        </w:rPr>
        <w:t xml:space="preserve"> </w:t>
      </w:r>
      <w:r w:rsidR="00D1701F" w:rsidRPr="001B4AC2">
        <w:rPr>
          <w:rFonts w:ascii="Arial" w:hAnsi="Arial" w:cs="Arial"/>
        </w:rPr>
        <w:t>family units</w:t>
      </w:r>
      <w:r w:rsidR="00993C9F" w:rsidRPr="001B4AC2">
        <w:rPr>
          <w:rFonts w:ascii="Arial" w:hAnsi="Arial" w:cs="Arial"/>
        </w:rPr>
        <w:t xml:space="preserve"> (See Table </w:t>
      </w:r>
      <w:r w:rsidR="005F6555" w:rsidRPr="001B4AC2">
        <w:rPr>
          <w:rFonts w:ascii="Arial" w:hAnsi="Arial" w:cs="Arial"/>
        </w:rPr>
        <w:t>1</w:t>
      </w:r>
      <w:r w:rsidR="00993C9F" w:rsidRPr="001B4AC2">
        <w:rPr>
          <w:rFonts w:ascii="Arial" w:hAnsi="Arial" w:cs="Arial"/>
        </w:rPr>
        <w:t>).</w:t>
      </w:r>
      <w:r w:rsidR="002A3EBB" w:rsidRPr="001B4AC2">
        <w:rPr>
          <w:rFonts w:ascii="Arial" w:hAnsi="Arial" w:cs="Arial"/>
        </w:rPr>
        <w:t xml:space="preserve"> As discussed in the introduction to this report,</w:t>
      </w:r>
      <w:r w:rsidR="00370569" w:rsidRPr="001B4AC2">
        <w:rPr>
          <w:rFonts w:ascii="Arial" w:hAnsi="Arial" w:cs="Arial"/>
        </w:rPr>
        <w:t xml:space="preserve"> their names reflect Kerr’s </w:t>
      </w:r>
      <w:r w:rsidR="00FE49C2">
        <w:rPr>
          <w:rFonts w:ascii="Arial" w:hAnsi="Arial" w:cs="Arial"/>
        </w:rPr>
        <w:t xml:space="preserve">ownership, national </w:t>
      </w:r>
      <w:r w:rsidR="00370569" w:rsidRPr="001B4AC2">
        <w:rPr>
          <w:rFonts w:ascii="Arial" w:hAnsi="Arial" w:cs="Arial"/>
        </w:rPr>
        <w:t>background</w:t>
      </w:r>
      <w:r w:rsidR="00FE49C2">
        <w:rPr>
          <w:rFonts w:ascii="Arial" w:hAnsi="Arial" w:cs="Arial"/>
        </w:rPr>
        <w:t>,</w:t>
      </w:r>
      <w:r w:rsidR="00370569" w:rsidRPr="001B4AC2">
        <w:rPr>
          <w:rFonts w:ascii="Arial" w:hAnsi="Arial" w:cs="Arial"/>
        </w:rPr>
        <w:t xml:space="preserve"> and</w:t>
      </w:r>
      <w:r w:rsidR="00FE49C2">
        <w:rPr>
          <w:rFonts w:ascii="Arial" w:hAnsi="Arial" w:cs="Arial"/>
        </w:rPr>
        <w:t xml:space="preserve"> </w:t>
      </w:r>
      <w:r w:rsidR="00D672C6">
        <w:rPr>
          <w:rFonts w:ascii="Arial" w:hAnsi="Arial" w:cs="Arial"/>
        </w:rPr>
        <w:t>probably his</w:t>
      </w:r>
      <w:r w:rsidR="00370569" w:rsidRPr="001B4AC2">
        <w:rPr>
          <w:rFonts w:ascii="Arial" w:hAnsi="Arial" w:cs="Arial"/>
        </w:rPr>
        <w:t xml:space="preserve"> interests</w:t>
      </w:r>
      <w:r w:rsidR="00D672C6">
        <w:rPr>
          <w:rFonts w:ascii="Arial" w:hAnsi="Arial" w:cs="Arial"/>
        </w:rPr>
        <w:t>, or possibly their</w:t>
      </w:r>
      <w:r w:rsidR="00FE49C2">
        <w:rPr>
          <w:rFonts w:ascii="Arial" w:hAnsi="Arial" w:cs="Arial"/>
        </w:rPr>
        <w:t xml:space="preserve"> </w:t>
      </w:r>
      <w:r w:rsidR="00E01764" w:rsidRPr="001B4AC2">
        <w:rPr>
          <w:rFonts w:ascii="Arial" w:hAnsi="Arial" w:cs="Arial"/>
        </w:rPr>
        <w:t xml:space="preserve">African origins </w:t>
      </w:r>
      <w:r w:rsidR="006522F0" w:rsidRPr="001B4AC2">
        <w:rPr>
          <w:rFonts w:ascii="Arial" w:hAnsi="Arial" w:cs="Arial"/>
        </w:rPr>
        <w:t>(</w:t>
      </w:r>
      <w:r w:rsidR="00455ACB" w:rsidRPr="001B4AC2">
        <w:rPr>
          <w:rFonts w:ascii="Arial" w:hAnsi="Arial" w:cs="Arial"/>
        </w:rPr>
        <w:t>Fig. 3</w:t>
      </w:r>
      <w:r w:rsidR="006522F0" w:rsidRPr="001B4AC2">
        <w:rPr>
          <w:rFonts w:ascii="Arial" w:hAnsi="Arial" w:cs="Arial"/>
        </w:rPr>
        <w:t>)</w:t>
      </w:r>
      <w:r w:rsidR="00455ACB" w:rsidRPr="001B4AC2">
        <w:rPr>
          <w:rFonts w:ascii="Arial" w:hAnsi="Arial" w:cs="Arial"/>
        </w:rPr>
        <w:t>.</w:t>
      </w:r>
      <w:r w:rsidR="00E709B8" w:rsidRPr="001B4AC2">
        <w:rPr>
          <w:rStyle w:val="FootnoteReference"/>
          <w:rFonts w:ascii="Arial" w:hAnsi="Arial" w:cs="Arial"/>
        </w:rPr>
        <w:footnoteReference w:id="98"/>
      </w:r>
    </w:p>
    <w:p w14:paraId="653AAEC6" w14:textId="174FBDB8" w:rsidR="00455ACB" w:rsidRPr="001B4AC2" w:rsidRDefault="00455ACB" w:rsidP="008300A8">
      <w:pPr>
        <w:spacing w:line="480" w:lineRule="auto"/>
        <w:ind w:firstLine="720"/>
        <w:rPr>
          <w:rFonts w:ascii="Arial" w:hAnsi="Arial" w:cs="Arial"/>
        </w:rPr>
      </w:pPr>
    </w:p>
    <w:p w14:paraId="692E02E0" w14:textId="111B13F0" w:rsidR="00455ACB" w:rsidRPr="001B4AC2" w:rsidRDefault="00455ACB" w:rsidP="00455ACB">
      <w:pPr>
        <w:spacing w:line="480" w:lineRule="auto"/>
        <w:ind w:firstLine="720"/>
        <w:jc w:val="center"/>
        <w:rPr>
          <w:rFonts w:ascii="Arial" w:hAnsi="Arial" w:cs="Arial"/>
        </w:rPr>
      </w:pPr>
      <w:r w:rsidRPr="001B4AC2">
        <w:rPr>
          <w:rFonts w:ascii="Arial" w:hAnsi="Arial" w:cs="Arial"/>
          <w:noProof/>
          <w:lang w:eastAsia="en-GB"/>
        </w:rPr>
        <w:drawing>
          <wp:inline distT="0" distB="0" distL="0" distR="0" wp14:anchorId="0F725C20" wp14:editId="2F2AA25C">
            <wp:extent cx="4525561" cy="6713794"/>
            <wp:effectExtent l="0" t="0" r="8890" b="0"/>
            <wp:docPr id="36" name="Picture 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a:extLst>
                        <a:ext uri="{C183D7F6-B498-43B3-948B-1728B52AA6E4}">
                          <adec:decorative xmlns:adec="http://schemas.microsoft.com/office/drawing/2017/decorative" val="1"/>
                        </a:ext>
                      </a:extLst>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553713" cy="6755559"/>
                    </a:xfrm>
                    <a:prstGeom prst="rect">
                      <a:avLst/>
                    </a:prstGeom>
                    <a:noFill/>
                    <a:ln>
                      <a:noFill/>
                    </a:ln>
                  </pic:spPr>
                </pic:pic>
              </a:graphicData>
            </a:graphic>
          </wp:inline>
        </w:drawing>
      </w:r>
    </w:p>
    <w:p w14:paraId="56D894CF" w14:textId="6C7C871A" w:rsidR="00455ACB" w:rsidRPr="001B4AC2" w:rsidRDefault="00455ACB" w:rsidP="00455ACB">
      <w:pPr>
        <w:ind w:firstLine="720"/>
        <w:jc w:val="center"/>
        <w:rPr>
          <w:rFonts w:ascii="Arial" w:hAnsi="Arial" w:cs="Arial"/>
          <w:i/>
          <w:iCs/>
          <w:sz w:val="20"/>
          <w:szCs w:val="20"/>
        </w:rPr>
      </w:pPr>
      <w:r w:rsidRPr="001B4AC2">
        <w:rPr>
          <w:rFonts w:ascii="Arial" w:hAnsi="Arial" w:cs="Arial"/>
          <w:i/>
          <w:iCs/>
          <w:sz w:val="20"/>
          <w:szCs w:val="20"/>
        </w:rPr>
        <w:t>Fig. 3: An inventory and appraisement of the goods and chattels of Archibald Kerr, including a list of 39 enslaved people on Red Hill, 1750.</w:t>
      </w:r>
      <w:r w:rsidRPr="001B4AC2">
        <w:rPr>
          <w:rFonts w:ascii="Arial" w:hAnsi="Arial" w:cs="Arial"/>
          <w:i/>
          <w:iCs/>
          <w:sz w:val="20"/>
          <w:szCs w:val="20"/>
        </w:rPr>
        <w:br/>
      </w:r>
    </w:p>
    <w:p w14:paraId="22AAA4B6" w14:textId="67932F76" w:rsidR="00035D69" w:rsidRPr="001B4AC2" w:rsidRDefault="00D215EF" w:rsidP="00E9072E">
      <w:pPr>
        <w:spacing w:line="480" w:lineRule="auto"/>
        <w:rPr>
          <w:rFonts w:ascii="Arial" w:hAnsi="Arial" w:cs="Arial"/>
        </w:rPr>
      </w:pPr>
      <w:r w:rsidRPr="001B4AC2">
        <w:rPr>
          <w:rFonts w:ascii="Arial" w:hAnsi="Arial" w:cs="Arial"/>
        </w:rPr>
        <w:lastRenderedPageBreak/>
        <w:t>In January 175</w:t>
      </w:r>
      <w:r w:rsidR="00257256" w:rsidRPr="001B4AC2">
        <w:rPr>
          <w:rFonts w:ascii="Arial" w:hAnsi="Arial" w:cs="Arial"/>
        </w:rPr>
        <w:t>0</w:t>
      </w:r>
      <w:r w:rsidRPr="001B4AC2">
        <w:rPr>
          <w:rFonts w:ascii="Arial" w:hAnsi="Arial" w:cs="Arial"/>
        </w:rPr>
        <w:t>, James Barclay</w:t>
      </w:r>
      <w:r w:rsidR="009328C1" w:rsidRPr="001B4AC2">
        <w:rPr>
          <w:rFonts w:ascii="Arial" w:hAnsi="Arial" w:cs="Arial"/>
        </w:rPr>
        <w:t xml:space="preserve">, </w:t>
      </w:r>
      <w:r w:rsidR="00977009" w:rsidRPr="001B4AC2">
        <w:rPr>
          <w:rFonts w:ascii="Arial" w:hAnsi="Arial" w:cs="Arial"/>
        </w:rPr>
        <w:t>one of the</w:t>
      </w:r>
      <w:r w:rsidR="006932DF" w:rsidRPr="001B4AC2">
        <w:rPr>
          <w:rFonts w:ascii="Arial" w:hAnsi="Arial" w:cs="Arial"/>
        </w:rPr>
        <w:t xml:space="preserve"> </w:t>
      </w:r>
      <w:r w:rsidR="00046F62" w:rsidRPr="001B4AC2">
        <w:rPr>
          <w:rFonts w:ascii="Arial" w:hAnsi="Arial" w:cs="Arial"/>
        </w:rPr>
        <w:t>executor</w:t>
      </w:r>
      <w:r w:rsidR="00F35B11" w:rsidRPr="001B4AC2">
        <w:rPr>
          <w:rFonts w:ascii="Arial" w:hAnsi="Arial" w:cs="Arial"/>
        </w:rPr>
        <w:t>s</w:t>
      </w:r>
      <w:r w:rsidR="00046F62" w:rsidRPr="001B4AC2">
        <w:rPr>
          <w:rFonts w:ascii="Arial" w:hAnsi="Arial" w:cs="Arial"/>
        </w:rPr>
        <w:t xml:space="preserve"> of Kerr’s will, </w:t>
      </w:r>
      <w:r w:rsidR="009328C1" w:rsidRPr="001B4AC2">
        <w:rPr>
          <w:rFonts w:ascii="Arial" w:hAnsi="Arial" w:cs="Arial"/>
        </w:rPr>
        <w:t xml:space="preserve">a ‘junior merchant’ in Kingston, Jamaica, </w:t>
      </w:r>
      <w:r w:rsidR="00381EE6" w:rsidRPr="001B4AC2">
        <w:rPr>
          <w:rFonts w:ascii="Arial" w:hAnsi="Arial" w:cs="Arial"/>
        </w:rPr>
        <w:t xml:space="preserve">wrote </w:t>
      </w:r>
      <w:r w:rsidR="003C4F82" w:rsidRPr="001B4AC2">
        <w:rPr>
          <w:rFonts w:ascii="Arial" w:hAnsi="Arial" w:cs="Arial"/>
        </w:rPr>
        <w:t xml:space="preserve">to </w:t>
      </w:r>
      <w:r w:rsidR="00381EE6" w:rsidRPr="001B4AC2">
        <w:rPr>
          <w:rFonts w:ascii="Arial" w:hAnsi="Arial" w:cs="Arial"/>
        </w:rPr>
        <w:t xml:space="preserve">the </w:t>
      </w:r>
      <w:r w:rsidR="000A475C" w:rsidRPr="001B4AC2">
        <w:rPr>
          <w:rFonts w:ascii="Arial" w:hAnsi="Arial" w:cs="Arial"/>
        </w:rPr>
        <w:t>Managers</w:t>
      </w:r>
      <w:r w:rsidR="00381EE6" w:rsidRPr="001B4AC2">
        <w:rPr>
          <w:rFonts w:ascii="Arial" w:hAnsi="Arial" w:cs="Arial"/>
        </w:rPr>
        <w:t xml:space="preserve"> </w:t>
      </w:r>
      <w:r w:rsidR="002B7BEC" w:rsidRPr="001B4AC2">
        <w:rPr>
          <w:rFonts w:ascii="Arial" w:hAnsi="Arial" w:cs="Arial"/>
        </w:rPr>
        <w:t>with a copy of Kerr’s will.</w:t>
      </w:r>
      <w:r w:rsidR="00572EBF" w:rsidRPr="001B4AC2">
        <w:rPr>
          <w:rStyle w:val="FootnoteReference"/>
          <w:rFonts w:ascii="Arial" w:hAnsi="Arial" w:cs="Arial"/>
        </w:rPr>
        <w:footnoteReference w:id="99"/>
      </w:r>
      <w:r w:rsidR="00572EBF" w:rsidRPr="001B4AC2">
        <w:rPr>
          <w:rFonts w:ascii="Arial" w:hAnsi="Arial" w:cs="Arial"/>
        </w:rPr>
        <w:t xml:space="preserve"> </w:t>
      </w:r>
      <w:r w:rsidR="00887F90" w:rsidRPr="001B4AC2">
        <w:rPr>
          <w:rFonts w:ascii="Arial" w:hAnsi="Arial" w:cs="Arial"/>
        </w:rPr>
        <w:t xml:space="preserve">Word </w:t>
      </w:r>
      <w:r w:rsidR="00653A41" w:rsidRPr="001B4AC2">
        <w:rPr>
          <w:rFonts w:ascii="Arial" w:hAnsi="Arial" w:cs="Arial"/>
        </w:rPr>
        <w:t>of</w:t>
      </w:r>
      <w:r w:rsidR="00887F90" w:rsidRPr="001B4AC2">
        <w:rPr>
          <w:rFonts w:ascii="Arial" w:hAnsi="Arial" w:cs="Arial"/>
        </w:rPr>
        <w:t xml:space="preserve"> Kerr’s </w:t>
      </w:r>
      <w:r w:rsidR="008271E2" w:rsidRPr="001B4AC2">
        <w:rPr>
          <w:rFonts w:ascii="Arial" w:hAnsi="Arial" w:cs="Arial"/>
        </w:rPr>
        <w:t>legacy</w:t>
      </w:r>
      <w:r w:rsidR="00CB77F8" w:rsidRPr="001B4AC2">
        <w:rPr>
          <w:rFonts w:ascii="Arial" w:hAnsi="Arial" w:cs="Arial"/>
        </w:rPr>
        <w:t xml:space="preserve"> </w:t>
      </w:r>
      <w:r w:rsidR="008271E2" w:rsidRPr="001B4AC2">
        <w:rPr>
          <w:rFonts w:ascii="Arial" w:hAnsi="Arial" w:cs="Arial"/>
        </w:rPr>
        <w:t>quickly</w:t>
      </w:r>
      <w:r w:rsidR="00CB77F8" w:rsidRPr="001B4AC2">
        <w:rPr>
          <w:rFonts w:ascii="Arial" w:hAnsi="Arial" w:cs="Arial"/>
        </w:rPr>
        <w:t xml:space="preserve"> reached the wider world.</w:t>
      </w:r>
      <w:r w:rsidR="00381EE6" w:rsidRPr="001B4AC2">
        <w:rPr>
          <w:rFonts w:ascii="Arial" w:hAnsi="Arial" w:cs="Arial"/>
        </w:rPr>
        <w:t xml:space="preserve"> </w:t>
      </w:r>
      <w:r w:rsidR="00653A41" w:rsidRPr="001B4AC2">
        <w:rPr>
          <w:rFonts w:ascii="Arial" w:hAnsi="Arial" w:cs="Arial"/>
        </w:rPr>
        <w:t xml:space="preserve">In June </w:t>
      </w:r>
      <w:r w:rsidR="00291838" w:rsidRPr="001B4AC2">
        <w:rPr>
          <w:rFonts w:ascii="Arial" w:hAnsi="Arial" w:cs="Arial"/>
        </w:rPr>
        <w:t xml:space="preserve">1750 </w:t>
      </w:r>
      <w:r w:rsidR="00887F90" w:rsidRPr="001B4AC2">
        <w:rPr>
          <w:rFonts w:ascii="Arial" w:hAnsi="Arial" w:cs="Arial"/>
          <w:i/>
          <w:iCs/>
        </w:rPr>
        <w:t xml:space="preserve">Scots Magazine </w:t>
      </w:r>
      <w:r w:rsidR="00887F90" w:rsidRPr="001B4AC2">
        <w:rPr>
          <w:rFonts w:ascii="Arial" w:hAnsi="Arial" w:cs="Arial"/>
        </w:rPr>
        <w:t xml:space="preserve">reported that ‘lately, in Jamaica, Dr Archibald Kerr … has left his whole </w:t>
      </w:r>
      <w:r w:rsidR="00536779" w:rsidRPr="001B4AC2">
        <w:rPr>
          <w:rFonts w:ascii="Arial" w:hAnsi="Arial" w:cs="Arial"/>
        </w:rPr>
        <w:t>e</w:t>
      </w:r>
      <w:r w:rsidR="00887F90" w:rsidRPr="001B4AC2">
        <w:rPr>
          <w:rFonts w:ascii="Arial" w:hAnsi="Arial" w:cs="Arial"/>
        </w:rPr>
        <w:t>state, a few legacies excepted to the Royal Infirmary, Edinburgh’.</w:t>
      </w:r>
      <w:r w:rsidR="00887F90" w:rsidRPr="001B4AC2">
        <w:rPr>
          <w:rStyle w:val="FootnoteReference"/>
          <w:rFonts w:ascii="Arial" w:hAnsi="Arial" w:cs="Arial"/>
        </w:rPr>
        <w:footnoteReference w:id="100"/>
      </w:r>
      <w:r w:rsidR="00887F90" w:rsidRPr="001B4AC2">
        <w:rPr>
          <w:rFonts w:ascii="Arial" w:hAnsi="Arial" w:cs="Arial"/>
        </w:rPr>
        <w:t xml:space="preserve"> </w:t>
      </w:r>
      <w:r w:rsidR="00585738" w:rsidRPr="001B4AC2">
        <w:rPr>
          <w:rFonts w:ascii="Arial" w:hAnsi="Arial" w:cs="Arial"/>
        </w:rPr>
        <w:t>In</w:t>
      </w:r>
      <w:r w:rsidRPr="001B4AC2">
        <w:rPr>
          <w:rFonts w:ascii="Arial" w:hAnsi="Arial" w:cs="Arial"/>
        </w:rPr>
        <w:t xml:space="preserve"> July</w:t>
      </w:r>
      <w:r w:rsidR="00A4717F" w:rsidRPr="001B4AC2">
        <w:rPr>
          <w:rFonts w:ascii="Arial" w:hAnsi="Arial" w:cs="Arial"/>
        </w:rPr>
        <w:t xml:space="preserve">, </w:t>
      </w:r>
      <w:r w:rsidR="000A475C" w:rsidRPr="001B4AC2">
        <w:rPr>
          <w:rFonts w:ascii="Arial" w:hAnsi="Arial" w:cs="Arial"/>
        </w:rPr>
        <w:t>Managers</w:t>
      </w:r>
      <w:r w:rsidR="0070237D" w:rsidRPr="001B4AC2">
        <w:rPr>
          <w:rFonts w:ascii="Arial" w:hAnsi="Arial" w:cs="Arial"/>
        </w:rPr>
        <w:t xml:space="preserve"> </w:t>
      </w:r>
      <w:r w:rsidR="00A4717F" w:rsidRPr="001B4AC2">
        <w:rPr>
          <w:rFonts w:ascii="Arial" w:hAnsi="Arial" w:cs="Arial"/>
        </w:rPr>
        <w:t xml:space="preserve">received a letter from William McFarlane with a message </w:t>
      </w:r>
      <w:r w:rsidR="009600F1" w:rsidRPr="001B4AC2">
        <w:rPr>
          <w:rFonts w:ascii="Arial" w:hAnsi="Arial" w:cs="Arial"/>
        </w:rPr>
        <w:t>from his brother Alexander McFarlane</w:t>
      </w:r>
      <w:r w:rsidR="00585738" w:rsidRPr="001B4AC2">
        <w:rPr>
          <w:rFonts w:ascii="Arial" w:hAnsi="Arial" w:cs="Arial"/>
        </w:rPr>
        <w:t xml:space="preserve">, a </w:t>
      </w:r>
      <w:r w:rsidR="009600F1" w:rsidRPr="001B4AC2">
        <w:rPr>
          <w:rFonts w:ascii="Arial" w:hAnsi="Arial" w:cs="Arial"/>
        </w:rPr>
        <w:t>‘merchant in Jamaica’</w:t>
      </w:r>
      <w:r w:rsidR="00585738" w:rsidRPr="001B4AC2">
        <w:rPr>
          <w:rFonts w:ascii="Arial" w:hAnsi="Arial" w:cs="Arial"/>
        </w:rPr>
        <w:t xml:space="preserve"> and</w:t>
      </w:r>
      <w:r w:rsidR="00D21D70" w:rsidRPr="001B4AC2">
        <w:rPr>
          <w:rFonts w:ascii="Arial" w:hAnsi="Arial" w:cs="Arial"/>
        </w:rPr>
        <w:t xml:space="preserve"> friend</w:t>
      </w:r>
      <w:r w:rsidR="00585738" w:rsidRPr="001B4AC2">
        <w:rPr>
          <w:rFonts w:ascii="Arial" w:hAnsi="Arial" w:cs="Arial"/>
        </w:rPr>
        <w:t xml:space="preserve"> of</w:t>
      </w:r>
      <w:r w:rsidR="00D21D70" w:rsidRPr="001B4AC2">
        <w:rPr>
          <w:rFonts w:ascii="Arial" w:hAnsi="Arial" w:cs="Arial"/>
        </w:rPr>
        <w:t xml:space="preserve"> Ker</w:t>
      </w:r>
      <w:r w:rsidR="00585738" w:rsidRPr="001B4AC2">
        <w:rPr>
          <w:rFonts w:ascii="Arial" w:hAnsi="Arial" w:cs="Arial"/>
        </w:rPr>
        <w:t xml:space="preserve">r’s. </w:t>
      </w:r>
      <w:r w:rsidR="000A475C" w:rsidRPr="001B4AC2">
        <w:rPr>
          <w:rFonts w:ascii="Arial" w:hAnsi="Arial" w:cs="Arial"/>
        </w:rPr>
        <w:t>Managers</w:t>
      </w:r>
      <w:r w:rsidR="00534DFE" w:rsidRPr="001B4AC2">
        <w:rPr>
          <w:rFonts w:ascii="Arial" w:hAnsi="Arial" w:cs="Arial"/>
        </w:rPr>
        <w:t xml:space="preserve"> </w:t>
      </w:r>
      <w:r w:rsidR="001032FF" w:rsidRPr="001B4AC2">
        <w:rPr>
          <w:rFonts w:ascii="Arial" w:hAnsi="Arial" w:cs="Arial"/>
        </w:rPr>
        <w:t>concluded</w:t>
      </w:r>
      <w:r w:rsidR="00534DFE" w:rsidRPr="001B4AC2">
        <w:rPr>
          <w:rFonts w:ascii="Arial" w:hAnsi="Arial" w:cs="Arial"/>
        </w:rPr>
        <w:t xml:space="preserve"> that Kerr’s donation ‘may turn ou</w:t>
      </w:r>
      <w:r w:rsidR="002E3C95" w:rsidRPr="001B4AC2">
        <w:rPr>
          <w:rFonts w:ascii="Arial" w:hAnsi="Arial" w:cs="Arial"/>
        </w:rPr>
        <w:t xml:space="preserve">t greatly to the Benefit and Advantage of the Royal Infirmary’ and decided to ‘make all the Inquiry about it they can that so they may with Certainty know the situation of Mr Kerr’s affairs and the extent of his estate and debts due to him’. </w:t>
      </w:r>
      <w:r w:rsidR="009256A9" w:rsidRPr="001B4AC2">
        <w:rPr>
          <w:rFonts w:ascii="Arial" w:hAnsi="Arial" w:cs="Arial"/>
        </w:rPr>
        <w:t>A letter of attorney was sent to Alex</w:t>
      </w:r>
      <w:r w:rsidR="00B31CFF" w:rsidRPr="001B4AC2">
        <w:rPr>
          <w:rFonts w:ascii="Arial" w:hAnsi="Arial" w:cs="Arial"/>
        </w:rPr>
        <w:t>ander</w:t>
      </w:r>
      <w:r w:rsidR="009256A9" w:rsidRPr="001B4AC2">
        <w:rPr>
          <w:rFonts w:ascii="Arial" w:hAnsi="Arial" w:cs="Arial"/>
        </w:rPr>
        <w:t xml:space="preserve"> McFarlane</w:t>
      </w:r>
      <w:r w:rsidR="003A3FA0" w:rsidRPr="001B4AC2">
        <w:rPr>
          <w:rFonts w:ascii="Arial" w:hAnsi="Arial" w:cs="Arial"/>
        </w:rPr>
        <w:t>, who w</w:t>
      </w:r>
      <w:r w:rsidR="00A62B77" w:rsidRPr="001B4AC2">
        <w:rPr>
          <w:rFonts w:ascii="Arial" w:hAnsi="Arial" w:cs="Arial"/>
        </w:rPr>
        <w:t>as instructed to ‘inquire into the Extent of the estate and other debts, means and effects whatsoever real or personal which belonged to this said Doctor</w:t>
      </w:r>
      <w:r w:rsidR="0076216D" w:rsidRPr="001B4AC2">
        <w:rPr>
          <w:rFonts w:ascii="Arial" w:hAnsi="Arial" w:cs="Arial"/>
        </w:rPr>
        <w:t xml:space="preserve">’. Already, discussion </w:t>
      </w:r>
      <w:r w:rsidR="00CC6C2F" w:rsidRPr="001B4AC2">
        <w:rPr>
          <w:rFonts w:ascii="Arial" w:hAnsi="Arial" w:cs="Arial"/>
        </w:rPr>
        <w:t xml:space="preserve">had begun about the possibility of </w:t>
      </w:r>
      <w:r w:rsidR="001E5C0A" w:rsidRPr="001B4AC2">
        <w:rPr>
          <w:rFonts w:ascii="Arial" w:hAnsi="Arial" w:cs="Arial"/>
        </w:rPr>
        <w:t>leasing the estate.</w:t>
      </w:r>
      <w:r w:rsidR="00585738" w:rsidRPr="001B4AC2">
        <w:rPr>
          <w:rStyle w:val="FootnoteReference"/>
          <w:rFonts w:ascii="Arial" w:hAnsi="Arial" w:cs="Arial"/>
        </w:rPr>
        <w:footnoteReference w:id="101"/>
      </w:r>
    </w:p>
    <w:p w14:paraId="7DDF1E6A" w14:textId="30936CF1" w:rsidR="00F251AB" w:rsidRPr="001B4AC2" w:rsidRDefault="00D27958" w:rsidP="00E9072E">
      <w:pPr>
        <w:spacing w:line="480" w:lineRule="auto"/>
        <w:rPr>
          <w:rFonts w:ascii="Arial" w:hAnsi="Arial" w:cs="Arial"/>
        </w:rPr>
      </w:pPr>
      <w:r w:rsidRPr="001B4AC2">
        <w:rPr>
          <w:rFonts w:ascii="Arial" w:hAnsi="Arial" w:cs="Arial"/>
        </w:rPr>
        <w:t>A</w:t>
      </w:r>
      <w:r w:rsidR="0076216D" w:rsidRPr="001B4AC2">
        <w:rPr>
          <w:rFonts w:ascii="Arial" w:hAnsi="Arial" w:cs="Arial"/>
        </w:rPr>
        <w:t>dam Anderson,</w:t>
      </w:r>
      <w:r w:rsidRPr="001B4AC2">
        <w:rPr>
          <w:rFonts w:ascii="Arial" w:hAnsi="Arial" w:cs="Arial"/>
        </w:rPr>
        <w:t xml:space="preserve"> the RIE’s agent in London,</w:t>
      </w:r>
      <w:r w:rsidR="0076216D" w:rsidRPr="001B4AC2">
        <w:rPr>
          <w:rFonts w:ascii="Arial" w:hAnsi="Arial" w:cs="Arial"/>
        </w:rPr>
        <w:t xml:space="preserve"> was </w:t>
      </w:r>
      <w:r w:rsidR="00035D69" w:rsidRPr="001B4AC2">
        <w:rPr>
          <w:rFonts w:ascii="Arial" w:hAnsi="Arial" w:cs="Arial"/>
        </w:rPr>
        <w:t>soon</w:t>
      </w:r>
      <w:r w:rsidR="0076216D" w:rsidRPr="001B4AC2">
        <w:rPr>
          <w:rFonts w:ascii="Arial" w:hAnsi="Arial" w:cs="Arial"/>
        </w:rPr>
        <w:t xml:space="preserve"> informed of the development.</w:t>
      </w:r>
      <w:r w:rsidR="001E5C0A" w:rsidRPr="001B4AC2">
        <w:rPr>
          <w:rStyle w:val="FootnoteReference"/>
          <w:rFonts w:ascii="Arial" w:hAnsi="Arial" w:cs="Arial"/>
        </w:rPr>
        <w:footnoteReference w:id="102"/>
      </w:r>
      <w:r w:rsidR="00CC6C2F" w:rsidRPr="001B4AC2">
        <w:rPr>
          <w:rFonts w:ascii="Arial" w:hAnsi="Arial" w:cs="Arial"/>
        </w:rPr>
        <w:t xml:space="preserve"> </w:t>
      </w:r>
      <w:r w:rsidR="00722B3E" w:rsidRPr="001B4AC2">
        <w:rPr>
          <w:rFonts w:ascii="Arial" w:hAnsi="Arial" w:cs="Arial"/>
        </w:rPr>
        <w:t>That summer</w:t>
      </w:r>
      <w:r w:rsidR="00581AC0" w:rsidRPr="001B4AC2">
        <w:rPr>
          <w:rFonts w:ascii="Arial" w:hAnsi="Arial" w:cs="Arial"/>
        </w:rPr>
        <w:t xml:space="preserve"> </w:t>
      </w:r>
      <w:r w:rsidR="00D206A1" w:rsidRPr="001B4AC2">
        <w:rPr>
          <w:rFonts w:ascii="Arial" w:hAnsi="Arial" w:cs="Arial"/>
        </w:rPr>
        <w:t>Anderson</w:t>
      </w:r>
      <w:r w:rsidR="00FE49C2">
        <w:rPr>
          <w:rFonts w:ascii="Arial" w:hAnsi="Arial" w:cs="Arial"/>
        </w:rPr>
        <w:t xml:space="preserve">, who </w:t>
      </w:r>
      <w:r w:rsidR="00FE49C2" w:rsidRPr="001B4AC2">
        <w:rPr>
          <w:rFonts w:ascii="Arial" w:hAnsi="Arial" w:cs="Arial"/>
        </w:rPr>
        <w:t>was not acquainted with McFarlane</w:t>
      </w:r>
      <w:r w:rsidR="00FE49C2">
        <w:rPr>
          <w:rFonts w:ascii="Arial" w:hAnsi="Arial" w:cs="Arial"/>
        </w:rPr>
        <w:t>,</w:t>
      </w:r>
      <w:r w:rsidR="00722B3E" w:rsidRPr="001B4AC2">
        <w:rPr>
          <w:rFonts w:ascii="Arial" w:hAnsi="Arial" w:cs="Arial"/>
        </w:rPr>
        <w:t xml:space="preserve"> enquired</w:t>
      </w:r>
      <w:r w:rsidR="00AB5C17" w:rsidRPr="001B4AC2">
        <w:rPr>
          <w:rFonts w:ascii="Arial" w:hAnsi="Arial" w:cs="Arial"/>
        </w:rPr>
        <w:t xml:space="preserve"> </w:t>
      </w:r>
      <w:r w:rsidR="00581AC0" w:rsidRPr="001B4AC2">
        <w:rPr>
          <w:rFonts w:ascii="Arial" w:hAnsi="Arial" w:cs="Arial"/>
        </w:rPr>
        <w:t xml:space="preserve">about the Jamaican bequest </w:t>
      </w:r>
      <w:r w:rsidR="00AB5C17" w:rsidRPr="001B4AC2">
        <w:rPr>
          <w:rFonts w:ascii="Arial" w:hAnsi="Arial" w:cs="Arial"/>
        </w:rPr>
        <w:t>around London’s coffee houses</w:t>
      </w:r>
      <w:r w:rsidR="00D206A1" w:rsidRPr="001B4AC2">
        <w:rPr>
          <w:rFonts w:ascii="Arial" w:hAnsi="Arial" w:cs="Arial"/>
        </w:rPr>
        <w:t>,</w:t>
      </w:r>
      <w:r w:rsidR="00AB5C17" w:rsidRPr="001B4AC2">
        <w:rPr>
          <w:rFonts w:ascii="Arial" w:hAnsi="Arial" w:cs="Arial"/>
        </w:rPr>
        <w:t xml:space="preserve"> </w:t>
      </w:r>
      <w:r w:rsidR="00E8385D" w:rsidRPr="001B4AC2">
        <w:rPr>
          <w:rFonts w:ascii="Arial" w:hAnsi="Arial" w:cs="Arial"/>
        </w:rPr>
        <w:t xml:space="preserve">including the Jamaica Coffee House </w:t>
      </w:r>
      <w:r w:rsidR="00581AC0" w:rsidRPr="001B4AC2">
        <w:rPr>
          <w:rFonts w:ascii="Arial" w:hAnsi="Arial" w:cs="Arial"/>
        </w:rPr>
        <w:t>in the City of London</w:t>
      </w:r>
      <w:r w:rsidR="00E8385D" w:rsidRPr="001B4AC2">
        <w:rPr>
          <w:rFonts w:ascii="Arial" w:hAnsi="Arial" w:cs="Arial"/>
        </w:rPr>
        <w:t xml:space="preserve">, </w:t>
      </w:r>
      <w:r w:rsidR="00AB5C17" w:rsidRPr="001B4AC2">
        <w:rPr>
          <w:rFonts w:ascii="Arial" w:hAnsi="Arial" w:cs="Arial"/>
        </w:rPr>
        <w:t xml:space="preserve">but </w:t>
      </w:r>
      <w:r w:rsidR="00FE49C2">
        <w:rPr>
          <w:rFonts w:ascii="Arial" w:hAnsi="Arial" w:cs="Arial"/>
        </w:rPr>
        <w:t>uncovered</w:t>
      </w:r>
      <w:r w:rsidR="00AB5C17" w:rsidRPr="001B4AC2">
        <w:rPr>
          <w:rFonts w:ascii="Arial" w:hAnsi="Arial" w:cs="Arial"/>
        </w:rPr>
        <w:t xml:space="preserve"> no further detail</w:t>
      </w:r>
      <w:r w:rsidR="00FE49C2">
        <w:rPr>
          <w:rFonts w:ascii="Arial" w:hAnsi="Arial" w:cs="Arial"/>
        </w:rPr>
        <w:t xml:space="preserve"> about Kerr’s bequest</w:t>
      </w:r>
      <w:r w:rsidR="00C93E16" w:rsidRPr="001B4AC2">
        <w:rPr>
          <w:rFonts w:ascii="Arial" w:hAnsi="Arial" w:cs="Arial"/>
        </w:rPr>
        <w:t>.</w:t>
      </w:r>
      <w:r w:rsidR="00C93E16" w:rsidRPr="001B4AC2">
        <w:rPr>
          <w:rStyle w:val="FootnoteReference"/>
          <w:rFonts w:ascii="Arial" w:hAnsi="Arial" w:cs="Arial"/>
        </w:rPr>
        <w:footnoteReference w:id="103"/>
      </w:r>
      <w:r w:rsidR="00722B3E" w:rsidRPr="001B4AC2">
        <w:rPr>
          <w:rFonts w:ascii="Arial" w:hAnsi="Arial" w:cs="Arial"/>
        </w:rPr>
        <w:t xml:space="preserve"> </w:t>
      </w:r>
      <w:r w:rsidR="00961A60" w:rsidRPr="001B4AC2">
        <w:rPr>
          <w:rFonts w:ascii="Arial" w:hAnsi="Arial" w:cs="Arial"/>
        </w:rPr>
        <w:t>In</w:t>
      </w:r>
      <w:r w:rsidR="00CC6C2F" w:rsidRPr="001B4AC2">
        <w:rPr>
          <w:rFonts w:ascii="Arial" w:hAnsi="Arial" w:cs="Arial"/>
        </w:rPr>
        <w:t xml:space="preserve"> October</w:t>
      </w:r>
      <w:r w:rsidR="00581AC0" w:rsidRPr="001B4AC2">
        <w:rPr>
          <w:rFonts w:ascii="Arial" w:hAnsi="Arial" w:cs="Arial"/>
        </w:rPr>
        <w:t>,</w:t>
      </w:r>
      <w:r w:rsidR="00CC6C2F" w:rsidRPr="001B4AC2">
        <w:rPr>
          <w:rFonts w:ascii="Arial" w:hAnsi="Arial" w:cs="Arial"/>
        </w:rPr>
        <w:t xml:space="preserve"> </w:t>
      </w:r>
      <w:r w:rsidR="000A475C" w:rsidRPr="001B4AC2">
        <w:rPr>
          <w:rFonts w:ascii="Arial" w:hAnsi="Arial" w:cs="Arial"/>
        </w:rPr>
        <w:t>Managers</w:t>
      </w:r>
      <w:r w:rsidR="00961A60" w:rsidRPr="001B4AC2">
        <w:rPr>
          <w:rFonts w:ascii="Arial" w:hAnsi="Arial" w:cs="Arial"/>
        </w:rPr>
        <w:t xml:space="preserve"> received another</w:t>
      </w:r>
      <w:r w:rsidR="00CC6C2F" w:rsidRPr="001B4AC2">
        <w:rPr>
          <w:rFonts w:ascii="Arial" w:hAnsi="Arial" w:cs="Arial"/>
        </w:rPr>
        <w:t xml:space="preserve"> letter from </w:t>
      </w:r>
      <w:r w:rsidR="00591F4C" w:rsidRPr="001B4AC2">
        <w:rPr>
          <w:rFonts w:ascii="Arial" w:hAnsi="Arial" w:cs="Arial"/>
        </w:rPr>
        <w:t xml:space="preserve">the other executor of Kerr’s will, </w:t>
      </w:r>
      <w:r w:rsidR="00CC6C2F" w:rsidRPr="001B4AC2">
        <w:rPr>
          <w:rFonts w:ascii="Arial" w:hAnsi="Arial" w:cs="Arial"/>
        </w:rPr>
        <w:t>James Barclay</w:t>
      </w:r>
      <w:r w:rsidR="00DD3D0C" w:rsidRPr="001B4AC2">
        <w:rPr>
          <w:rFonts w:ascii="Arial" w:hAnsi="Arial" w:cs="Arial"/>
        </w:rPr>
        <w:t xml:space="preserve">, who </w:t>
      </w:r>
      <w:r w:rsidR="00573229" w:rsidRPr="001B4AC2">
        <w:rPr>
          <w:rFonts w:ascii="Arial" w:hAnsi="Arial" w:cs="Arial"/>
        </w:rPr>
        <w:t>valued</w:t>
      </w:r>
      <w:r w:rsidR="00DD3D0C" w:rsidRPr="001B4AC2">
        <w:rPr>
          <w:rFonts w:ascii="Arial" w:hAnsi="Arial" w:cs="Arial"/>
        </w:rPr>
        <w:t xml:space="preserve"> the estate </w:t>
      </w:r>
      <w:r w:rsidR="00A37E43" w:rsidRPr="001B4AC2">
        <w:rPr>
          <w:rFonts w:ascii="Arial" w:hAnsi="Arial" w:cs="Arial"/>
        </w:rPr>
        <w:t>of</w:t>
      </w:r>
      <w:r w:rsidR="009F4EEE" w:rsidRPr="001B4AC2">
        <w:rPr>
          <w:rFonts w:ascii="Arial" w:hAnsi="Arial" w:cs="Arial"/>
        </w:rPr>
        <w:t xml:space="preserve"> </w:t>
      </w:r>
      <w:r w:rsidR="004679CC" w:rsidRPr="001B4AC2">
        <w:rPr>
          <w:rFonts w:ascii="Arial" w:hAnsi="Arial" w:cs="Arial"/>
        </w:rPr>
        <w:t>4</w:t>
      </w:r>
      <w:r w:rsidR="009F4EEE" w:rsidRPr="001B4AC2">
        <w:rPr>
          <w:rFonts w:ascii="Arial" w:hAnsi="Arial" w:cs="Arial"/>
        </w:rPr>
        <w:t>20 acres of land</w:t>
      </w:r>
      <w:r w:rsidR="00035D69" w:rsidRPr="001B4AC2">
        <w:rPr>
          <w:rFonts w:ascii="Arial" w:hAnsi="Arial" w:cs="Arial"/>
        </w:rPr>
        <w:t>,</w:t>
      </w:r>
      <w:r w:rsidR="009F4EEE" w:rsidRPr="001B4AC2">
        <w:rPr>
          <w:rFonts w:ascii="Arial" w:hAnsi="Arial" w:cs="Arial"/>
        </w:rPr>
        <w:t xml:space="preserve"> ‘most of which is but very indifferent’</w:t>
      </w:r>
      <w:r w:rsidR="00035D69" w:rsidRPr="001B4AC2">
        <w:rPr>
          <w:rFonts w:ascii="Arial" w:hAnsi="Arial" w:cs="Arial"/>
        </w:rPr>
        <w:t>,</w:t>
      </w:r>
      <w:r w:rsidR="00573229" w:rsidRPr="001B4AC2">
        <w:rPr>
          <w:rFonts w:ascii="Arial" w:hAnsi="Arial" w:cs="Arial"/>
        </w:rPr>
        <w:t xml:space="preserve"> at £3412</w:t>
      </w:r>
      <w:r w:rsidR="00536779" w:rsidRPr="001B4AC2">
        <w:rPr>
          <w:rFonts w:ascii="Arial" w:hAnsi="Arial" w:cs="Arial"/>
        </w:rPr>
        <w:t xml:space="preserve"> </w:t>
      </w:r>
      <w:r w:rsidR="00573229" w:rsidRPr="001B4AC2">
        <w:rPr>
          <w:rFonts w:ascii="Arial" w:hAnsi="Arial" w:cs="Arial"/>
        </w:rPr>
        <w:t>Jamaican currency</w:t>
      </w:r>
      <w:r w:rsidR="009F4EEE" w:rsidRPr="001B4AC2">
        <w:rPr>
          <w:rFonts w:ascii="Arial" w:hAnsi="Arial" w:cs="Arial"/>
        </w:rPr>
        <w:t>. The lease</w:t>
      </w:r>
      <w:r w:rsidR="00F82183" w:rsidRPr="001B4AC2">
        <w:rPr>
          <w:rFonts w:ascii="Arial" w:hAnsi="Arial" w:cs="Arial"/>
        </w:rPr>
        <w:t xml:space="preserve"> at £290 Jamaican currency</w:t>
      </w:r>
      <w:r w:rsidR="00A37E43" w:rsidRPr="001B4AC2">
        <w:rPr>
          <w:rFonts w:ascii="Arial" w:hAnsi="Arial" w:cs="Arial"/>
        </w:rPr>
        <w:t xml:space="preserve"> per annum</w:t>
      </w:r>
      <w:r w:rsidR="00F82183" w:rsidRPr="001B4AC2">
        <w:rPr>
          <w:rFonts w:ascii="Arial" w:hAnsi="Arial" w:cs="Arial"/>
        </w:rPr>
        <w:t xml:space="preserve"> included ‘24 of the Negroes’</w:t>
      </w:r>
      <w:r w:rsidR="00D672C6">
        <w:rPr>
          <w:rFonts w:ascii="Arial" w:hAnsi="Arial" w:cs="Arial"/>
        </w:rPr>
        <w:t xml:space="preserve">. </w:t>
      </w:r>
      <w:r w:rsidR="00410749" w:rsidRPr="001B4AC2">
        <w:rPr>
          <w:rFonts w:ascii="Arial" w:hAnsi="Arial" w:cs="Arial"/>
        </w:rPr>
        <w:t>£300 at that time could pay for the annual wages of ten ordinary physicians.</w:t>
      </w:r>
      <w:r w:rsidR="00410749" w:rsidRPr="001B4AC2">
        <w:rPr>
          <w:rStyle w:val="FootnoteReference"/>
          <w:rFonts w:ascii="Arial" w:hAnsi="Arial" w:cs="Arial"/>
        </w:rPr>
        <w:footnoteReference w:id="104"/>
      </w:r>
      <w:r w:rsidR="00410749" w:rsidRPr="001B4AC2">
        <w:rPr>
          <w:rFonts w:ascii="Arial" w:hAnsi="Arial" w:cs="Arial"/>
        </w:rPr>
        <w:t xml:space="preserve"> </w:t>
      </w:r>
      <w:r w:rsidR="00D57CDA" w:rsidRPr="001B4AC2">
        <w:rPr>
          <w:rFonts w:ascii="Arial" w:hAnsi="Arial" w:cs="Arial"/>
        </w:rPr>
        <w:t>Kerr’s estate bore ecological as well as human scars</w:t>
      </w:r>
      <w:r w:rsidR="00D57CDA">
        <w:rPr>
          <w:rFonts w:ascii="Arial" w:hAnsi="Arial" w:cs="Arial"/>
        </w:rPr>
        <w:t xml:space="preserve">: </w:t>
      </w:r>
      <w:r w:rsidR="00D86E92" w:rsidRPr="001B4AC2">
        <w:rPr>
          <w:rFonts w:ascii="Arial" w:hAnsi="Arial" w:cs="Arial"/>
        </w:rPr>
        <w:t xml:space="preserve">Barclay did not believe the </w:t>
      </w:r>
      <w:r w:rsidR="000A475C" w:rsidRPr="001B4AC2">
        <w:rPr>
          <w:rFonts w:ascii="Arial" w:hAnsi="Arial" w:cs="Arial"/>
        </w:rPr>
        <w:t>Managers</w:t>
      </w:r>
      <w:r w:rsidR="00D86E92" w:rsidRPr="001B4AC2">
        <w:rPr>
          <w:rFonts w:ascii="Arial" w:hAnsi="Arial" w:cs="Arial"/>
        </w:rPr>
        <w:t xml:space="preserve"> could ‘expect so much for the future’ of the estate</w:t>
      </w:r>
      <w:r w:rsidR="006A7D0C" w:rsidRPr="001B4AC2">
        <w:rPr>
          <w:rFonts w:ascii="Arial" w:hAnsi="Arial" w:cs="Arial"/>
        </w:rPr>
        <w:t xml:space="preserve"> because the current lease had ‘cut most of the valuable </w:t>
      </w:r>
      <w:r w:rsidR="006A7D0C" w:rsidRPr="001B4AC2">
        <w:rPr>
          <w:rFonts w:ascii="Arial" w:hAnsi="Arial" w:cs="Arial"/>
        </w:rPr>
        <w:lastRenderedPageBreak/>
        <w:t>timber of[f] it’</w:t>
      </w:r>
      <w:r w:rsidR="005F54A1" w:rsidRPr="001B4AC2">
        <w:rPr>
          <w:rFonts w:ascii="Arial" w:hAnsi="Arial" w:cs="Arial"/>
        </w:rPr>
        <w:t xml:space="preserve">. </w:t>
      </w:r>
      <w:r w:rsidR="006A7D0C" w:rsidRPr="001B4AC2">
        <w:rPr>
          <w:rFonts w:ascii="Arial" w:hAnsi="Arial" w:cs="Arial"/>
        </w:rPr>
        <w:t xml:space="preserve">In </w:t>
      </w:r>
      <w:r w:rsidR="007003EF" w:rsidRPr="001B4AC2">
        <w:rPr>
          <w:rFonts w:ascii="Arial" w:hAnsi="Arial" w:cs="Arial"/>
        </w:rPr>
        <w:t>Barclay’s</w:t>
      </w:r>
      <w:r w:rsidR="006A7D0C" w:rsidRPr="001B4AC2">
        <w:rPr>
          <w:rFonts w:ascii="Arial" w:hAnsi="Arial" w:cs="Arial"/>
        </w:rPr>
        <w:t xml:space="preserve"> summation, ‘it would be of mor</w:t>
      </w:r>
      <w:r w:rsidR="00035D69" w:rsidRPr="001B4AC2">
        <w:rPr>
          <w:rFonts w:ascii="Arial" w:hAnsi="Arial" w:cs="Arial"/>
        </w:rPr>
        <w:t>e advantage to the [I]</w:t>
      </w:r>
      <w:proofErr w:type="spellStart"/>
      <w:r w:rsidR="006A7D0C" w:rsidRPr="001B4AC2">
        <w:rPr>
          <w:rFonts w:ascii="Arial" w:hAnsi="Arial" w:cs="Arial"/>
        </w:rPr>
        <w:t>nfirmary</w:t>
      </w:r>
      <w:proofErr w:type="spellEnd"/>
      <w:r w:rsidR="006A7D0C" w:rsidRPr="001B4AC2">
        <w:rPr>
          <w:rFonts w:ascii="Arial" w:hAnsi="Arial" w:cs="Arial"/>
        </w:rPr>
        <w:t xml:space="preserve"> </w:t>
      </w:r>
      <w:r w:rsidR="00196223" w:rsidRPr="001B4AC2">
        <w:rPr>
          <w:rFonts w:ascii="Arial" w:hAnsi="Arial" w:cs="Arial"/>
        </w:rPr>
        <w:t xml:space="preserve">if it </w:t>
      </w:r>
      <w:proofErr w:type="gramStart"/>
      <w:r w:rsidR="00196223" w:rsidRPr="001B4AC2">
        <w:rPr>
          <w:rFonts w:ascii="Arial" w:hAnsi="Arial" w:cs="Arial"/>
        </w:rPr>
        <w:t>was</w:t>
      </w:r>
      <w:proofErr w:type="gramEnd"/>
      <w:r w:rsidR="00196223" w:rsidRPr="001B4AC2">
        <w:rPr>
          <w:rFonts w:ascii="Arial" w:hAnsi="Arial" w:cs="Arial"/>
        </w:rPr>
        <w:t xml:space="preserve"> to be disposed of together with the Negroes, but that can’t be done without an act of Parliament which I apprehend might </w:t>
      </w:r>
      <w:r w:rsidR="005851D9" w:rsidRPr="001B4AC2">
        <w:rPr>
          <w:rFonts w:ascii="Arial" w:hAnsi="Arial" w:cs="Arial"/>
        </w:rPr>
        <w:t xml:space="preserve">be </w:t>
      </w:r>
      <w:r w:rsidR="00196223" w:rsidRPr="001B4AC2">
        <w:rPr>
          <w:rFonts w:ascii="Arial" w:hAnsi="Arial" w:cs="Arial"/>
        </w:rPr>
        <w:t xml:space="preserve">procured at [great] expense. In the </w:t>
      </w:r>
      <w:proofErr w:type="gramStart"/>
      <w:r w:rsidR="00196223" w:rsidRPr="001B4AC2">
        <w:rPr>
          <w:rFonts w:ascii="Arial" w:hAnsi="Arial" w:cs="Arial"/>
        </w:rPr>
        <w:t>meantime</w:t>
      </w:r>
      <w:proofErr w:type="gramEnd"/>
      <w:r w:rsidR="00196223" w:rsidRPr="001B4AC2">
        <w:rPr>
          <w:rFonts w:ascii="Arial" w:hAnsi="Arial" w:cs="Arial"/>
        </w:rPr>
        <w:t xml:space="preserve"> we shall do the best we can for the benefit of the estate &amp; remit the money arising therefrom into your hands</w:t>
      </w:r>
      <w:r w:rsidR="00787441" w:rsidRPr="001B4AC2">
        <w:rPr>
          <w:rFonts w:ascii="Arial" w:hAnsi="Arial" w:cs="Arial"/>
        </w:rPr>
        <w:t>’</w:t>
      </w:r>
      <w:r w:rsidR="00196223" w:rsidRPr="001B4AC2">
        <w:rPr>
          <w:rFonts w:ascii="Arial" w:hAnsi="Arial" w:cs="Arial"/>
        </w:rPr>
        <w:t>.</w:t>
      </w:r>
      <w:r w:rsidR="00196223" w:rsidRPr="001B4AC2">
        <w:rPr>
          <w:rStyle w:val="FootnoteReference"/>
          <w:rFonts w:ascii="Arial" w:hAnsi="Arial" w:cs="Arial"/>
        </w:rPr>
        <w:footnoteReference w:id="105"/>
      </w:r>
    </w:p>
    <w:p w14:paraId="5BA5AD95" w14:textId="35B4DBC3" w:rsidR="00870A7D" w:rsidRPr="001B4AC2" w:rsidRDefault="004C3775" w:rsidP="00E9072E">
      <w:pPr>
        <w:spacing w:line="480" w:lineRule="auto"/>
        <w:rPr>
          <w:rFonts w:ascii="Arial" w:hAnsi="Arial" w:cs="Arial"/>
        </w:rPr>
      </w:pPr>
      <w:r w:rsidRPr="001B4AC2">
        <w:rPr>
          <w:rFonts w:ascii="Arial" w:hAnsi="Arial" w:cs="Arial"/>
        </w:rPr>
        <w:t xml:space="preserve">In January 1751, </w:t>
      </w:r>
      <w:r w:rsidR="00870A7D" w:rsidRPr="001B4AC2">
        <w:rPr>
          <w:rFonts w:ascii="Arial" w:hAnsi="Arial" w:cs="Arial"/>
        </w:rPr>
        <w:t>Alex</w:t>
      </w:r>
      <w:r w:rsidR="004054BA" w:rsidRPr="001B4AC2">
        <w:rPr>
          <w:rFonts w:ascii="Arial" w:hAnsi="Arial" w:cs="Arial"/>
        </w:rPr>
        <w:t>ander</w:t>
      </w:r>
      <w:r w:rsidR="00870A7D" w:rsidRPr="001B4AC2">
        <w:rPr>
          <w:rFonts w:ascii="Arial" w:hAnsi="Arial" w:cs="Arial"/>
        </w:rPr>
        <w:t xml:space="preserve"> McFarlane</w:t>
      </w:r>
      <w:r w:rsidR="00F73D9F" w:rsidRPr="001B4AC2">
        <w:rPr>
          <w:rFonts w:ascii="Arial" w:hAnsi="Arial" w:cs="Arial"/>
        </w:rPr>
        <w:t xml:space="preserve"> warned against</w:t>
      </w:r>
      <w:r w:rsidR="00870A7D" w:rsidRPr="001B4AC2">
        <w:rPr>
          <w:rFonts w:ascii="Arial" w:hAnsi="Arial" w:cs="Arial"/>
        </w:rPr>
        <w:t xml:space="preserve"> </w:t>
      </w:r>
      <w:r w:rsidR="00F73D9F" w:rsidRPr="001B4AC2">
        <w:rPr>
          <w:rFonts w:ascii="Arial" w:hAnsi="Arial" w:cs="Arial"/>
        </w:rPr>
        <w:t xml:space="preserve">the wisdom of the </w:t>
      </w:r>
      <w:r w:rsidR="000A475C" w:rsidRPr="001B4AC2">
        <w:rPr>
          <w:rFonts w:ascii="Arial" w:hAnsi="Arial" w:cs="Arial"/>
        </w:rPr>
        <w:t>Managers</w:t>
      </w:r>
      <w:r w:rsidR="00F73D9F" w:rsidRPr="001B4AC2">
        <w:rPr>
          <w:rFonts w:ascii="Arial" w:hAnsi="Arial" w:cs="Arial"/>
        </w:rPr>
        <w:t xml:space="preserve"> in</w:t>
      </w:r>
      <w:r w:rsidR="000B5655" w:rsidRPr="001B4AC2">
        <w:rPr>
          <w:rFonts w:ascii="Arial" w:hAnsi="Arial" w:cs="Arial"/>
        </w:rPr>
        <w:t xml:space="preserve"> seek</w:t>
      </w:r>
      <w:r w:rsidR="00F73D9F" w:rsidRPr="001B4AC2">
        <w:rPr>
          <w:rFonts w:ascii="Arial" w:hAnsi="Arial" w:cs="Arial"/>
        </w:rPr>
        <w:t>ing</w:t>
      </w:r>
      <w:r w:rsidR="000B5655" w:rsidRPr="001B4AC2">
        <w:rPr>
          <w:rFonts w:ascii="Arial" w:hAnsi="Arial" w:cs="Arial"/>
        </w:rPr>
        <w:t xml:space="preserve"> an Act of Parliament to sell the estate</w:t>
      </w:r>
      <w:r w:rsidR="00F73D9F" w:rsidRPr="001B4AC2">
        <w:rPr>
          <w:rFonts w:ascii="Arial" w:hAnsi="Arial" w:cs="Arial"/>
        </w:rPr>
        <w:t>.</w:t>
      </w:r>
      <w:r w:rsidR="000B5655" w:rsidRPr="001B4AC2">
        <w:rPr>
          <w:rFonts w:ascii="Arial" w:hAnsi="Arial" w:cs="Arial"/>
        </w:rPr>
        <w:t xml:space="preserve"> </w:t>
      </w:r>
      <w:r w:rsidR="00B211B2" w:rsidRPr="001B4AC2">
        <w:rPr>
          <w:rFonts w:ascii="Arial" w:hAnsi="Arial" w:cs="Arial"/>
        </w:rPr>
        <w:t>First</w:t>
      </w:r>
      <w:r w:rsidR="00AF4EA8" w:rsidRPr="001B4AC2">
        <w:rPr>
          <w:rFonts w:ascii="Arial" w:hAnsi="Arial" w:cs="Arial"/>
        </w:rPr>
        <w:t xml:space="preserve">, </w:t>
      </w:r>
      <w:r w:rsidR="00B211B2" w:rsidRPr="001B4AC2">
        <w:rPr>
          <w:rFonts w:ascii="Arial" w:hAnsi="Arial" w:cs="Arial"/>
        </w:rPr>
        <w:t>he</w:t>
      </w:r>
      <w:r w:rsidR="00AF4EA8" w:rsidRPr="001B4AC2">
        <w:rPr>
          <w:rFonts w:ascii="Arial" w:hAnsi="Arial" w:cs="Arial"/>
        </w:rPr>
        <w:t xml:space="preserve"> advised that </w:t>
      </w:r>
      <w:r w:rsidR="00A64F74" w:rsidRPr="001B4AC2">
        <w:rPr>
          <w:rFonts w:ascii="Arial" w:hAnsi="Arial" w:cs="Arial"/>
        </w:rPr>
        <w:t>renting the estate annually rather than selling could draw in between three to five times</w:t>
      </w:r>
      <w:r w:rsidR="00B211B2" w:rsidRPr="001B4AC2">
        <w:rPr>
          <w:rFonts w:ascii="Arial" w:hAnsi="Arial" w:cs="Arial"/>
        </w:rPr>
        <w:t xml:space="preserve"> more income, </w:t>
      </w:r>
      <w:r w:rsidR="005E1900" w:rsidRPr="001B4AC2">
        <w:rPr>
          <w:rFonts w:ascii="Arial" w:hAnsi="Arial" w:cs="Arial"/>
        </w:rPr>
        <w:t xml:space="preserve">albeit </w:t>
      </w:r>
      <w:r w:rsidR="00B211B2" w:rsidRPr="001B4AC2">
        <w:rPr>
          <w:rFonts w:ascii="Arial" w:hAnsi="Arial" w:cs="Arial"/>
        </w:rPr>
        <w:t>over a longer period. Second,</w:t>
      </w:r>
      <w:r w:rsidR="005E1900" w:rsidRPr="001B4AC2">
        <w:rPr>
          <w:rFonts w:ascii="Arial" w:hAnsi="Arial" w:cs="Arial"/>
        </w:rPr>
        <w:t xml:space="preserve"> he wondered whether any such action might ‘not discourage </w:t>
      </w:r>
      <w:proofErr w:type="spellStart"/>
      <w:r w:rsidR="005E1900" w:rsidRPr="001B4AC2">
        <w:rPr>
          <w:rFonts w:ascii="Arial" w:hAnsi="Arial" w:cs="Arial"/>
        </w:rPr>
        <w:t>Legacys</w:t>
      </w:r>
      <w:proofErr w:type="spellEnd"/>
      <w:r w:rsidR="005E1900" w:rsidRPr="001B4AC2">
        <w:rPr>
          <w:rFonts w:ascii="Arial" w:hAnsi="Arial" w:cs="Arial"/>
        </w:rPr>
        <w:t xml:space="preserve"> of the same kind being left to the Infirmary, when they see the will of other Testators is not </w:t>
      </w:r>
      <w:proofErr w:type="spellStart"/>
      <w:r w:rsidR="005E1900" w:rsidRPr="001B4AC2">
        <w:rPr>
          <w:rFonts w:ascii="Arial" w:hAnsi="Arial" w:cs="Arial"/>
        </w:rPr>
        <w:t>complyed</w:t>
      </w:r>
      <w:proofErr w:type="spellEnd"/>
      <w:r w:rsidR="005E1900" w:rsidRPr="001B4AC2">
        <w:rPr>
          <w:rFonts w:ascii="Arial" w:hAnsi="Arial" w:cs="Arial"/>
        </w:rPr>
        <w:t xml:space="preserve"> with’</w:t>
      </w:r>
      <w:r w:rsidR="00C61010" w:rsidRPr="001B4AC2">
        <w:rPr>
          <w:rFonts w:ascii="Arial" w:hAnsi="Arial" w:cs="Arial"/>
        </w:rPr>
        <w:t xml:space="preserve"> [sic]</w:t>
      </w:r>
      <w:r w:rsidR="005E1900" w:rsidRPr="001B4AC2">
        <w:rPr>
          <w:rFonts w:ascii="Arial" w:hAnsi="Arial" w:cs="Arial"/>
        </w:rPr>
        <w:t>.</w:t>
      </w:r>
      <w:r w:rsidR="004870B6" w:rsidRPr="001B4AC2">
        <w:rPr>
          <w:rFonts w:ascii="Arial" w:hAnsi="Arial" w:cs="Arial"/>
        </w:rPr>
        <w:t xml:space="preserve"> McFarlane took more notice of </w:t>
      </w:r>
      <w:r w:rsidRPr="001B4AC2">
        <w:rPr>
          <w:rFonts w:ascii="Arial" w:hAnsi="Arial" w:cs="Arial"/>
        </w:rPr>
        <w:t>this issue because he ‘knew</w:t>
      </w:r>
      <w:r w:rsidR="004870B6" w:rsidRPr="001B4AC2">
        <w:rPr>
          <w:rFonts w:ascii="Arial" w:hAnsi="Arial" w:cs="Arial"/>
        </w:rPr>
        <w:t xml:space="preserve"> a person who has his will ready made in favour of the Infirmary for the value of his all which will </w:t>
      </w:r>
      <w:r w:rsidR="00C6453F" w:rsidRPr="001B4AC2">
        <w:rPr>
          <w:rFonts w:ascii="Arial" w:hAnsi="Arial" w:cs="Arial"/>
        </w:rPr>
        <w:t>be</w:t>
      </w:r>
      <w:r w:rsidR="00E827CC" w:rsidRPr="001B4AC2">
        <w:rPr>
          <w:rFonts w:ascii="Arial" w:hAnsi="Arial" w:cs="Arial"/>
        </w:rPr>
        <w:t xml:space="preserve"> </w:t>
      </w:r>
      <w:r w:rsidR="004870B6" w:rsidRPr="001B4AC2">
        <w:rPr>
          <w:rFonts w:ascii="Arial" w:hAnsi="Arial" w:cs="Arial"/>
        </w:rPr>
        <w:t>equated to Ke</w:t>
      </w:r>
      <w:r w:rsidR="00E827CC" w:rsidRPr="001B4AC2">
        <w:rPr>
          <w:rFonts w:ascii="Arial" w:hAnsi="Arial" w:cs="Arial"/>
        </w:rPr>
        <w:t>r</w:t>
      </w:r>
      <w:r w:rsidR="004870B6" w:rsidRPr="001B4AC2">
        <w:rPr>
          <w:rFonts w:ascii="Arial" w:hAnsi="Arial" w:cs="Arial"/>
        </w:rPr>
        <w:t>r's legacy at least’.</w:t>
      </w:r>
      <w:r w:rsidR="005E1900" w:rsidRPr="001B4AC2">
        <w:rPr>
          <w:rStyle w:val="FootnoteReference"/>
          <w:rFonts w:ascii="Arial" w:hAnsi="Arial" w:cs="Arial"/>
        </w:rPr>
        <w:footnoteReference w:id="106"/>
      </w:r>
      <w:r w:rsidR="004870B6" w:rsidRPr="001B4AC2">
        <w:rPr>
          <w:rFonts w:ascii="Arial" w:hAnsi="Arial" w:cs="Arial"/>
        </w:rPr>
        <w:t xml:space="preserve"> By selling </w:t>
      </w:r>
      <w:r w:rsidR="000B2CC3" w:rsidRPr="001B4AC2">
        <w:rPr>
          <w:rFonts w:ascii="Arial" w:hAnsi="Arial" w:cs="Arial"/>
        </w:rPr>
        <w:t xml:space="preserve">Red Hill, in other words, </w:t>
      </w:r>
      <w:r w:rsidR="000A475C" w:rsidRPr="001B4AC2">
        <w:rPr>
          <w:rFonts w:ascii="Arial" w:hAnsi="Arial" w:cs="Arial"/>
        </w:rPr>
        <w:t>Managers</w:t>
      </w:r>
      <w:r w:rsidR="000B2CC3" w:rsidRPr="001B4AC2">
        <w:rPr>
          <w:rFonts w:ascii="Arial" w:hAnsi="Arial" w:cs="Arial"/>
        </w:rPr>
        <w:t xml:space="preserve"> risked </w:t>
      </w:r>
      <w:r w:rsidR="00D13D5E" w:rsidRPr="001B4AC2">
        <w:rPr>
          <w:rFonts w:ascii="Arial" w:hAnsi="Arial" w:cs="Arial"/>
        </w:rPr>
        <w:t>deterring</w:t>
      </w:r>
      <w:r w:rsidR="000B2CC3" w:rsidRPr="001B4AC2">
        <w:rPr>
          <w:rFonts w:ascii="Arial" w:hAnsi="Arial" w:cs="Arial"/>
        </w:rPr>
        <w:t xml:space="preserve"> other</w:t>
      </w:r>
      <w:r w:rsidR="00D13D5E" w:rsidRPr="001B4AC2">
        <w:rPr>
          <w:rFonts w:ascii="Arial" w:hAnsi="Arial" w:cs="Arial"/>
        </w:rPr>
        <w:t xml:space="preserve"> </w:t>
      </w:r>
      <w:r w:rsidRPr="001B4AC2">
        <w:rPr>
          <w:rFonts w:ascii="Arial" w:hAnsi="Arial" w:cs="Arial"/>
        </w:rPr>
        <w:t xml:space="preserve">West Indies merchants </w:t>
      </w:r>
      <w:r w:rsidR="00D13D5E" w:rsidRPr="001B4AC2">
        <w:rPr>
          <w:rFonts w:ascii="Arial" w:hAnsi="Arial" w:cs="Arial"/>
        </w:rPr>
        <w:t>from bequeathing their colonial wealth</w:t>
      </w:r>
      <w:r w:rsidR="004A7F96" w:rsidRPr="001B4AC2">
        <w:rPr>
          <w:rFonts w:ascii="Arial" w:hAnsi="Arial" w:cs="Arial"/>
        </w:rPr>
        <w:t>.</w:t>
      </w:r>
      <w:r w:rsidR="00B211B2" w:rsidRPr="001B4AC2">
        <w:rPr>
          <w:rFonts w:ascii="Arial" w:hAnsi="Arial" w:cs="Arial"/>
        </w:rPr>
        <w:t xml:space="preserve"> </w:t>
      </w:r>
    </w:p>
    <w:p w14:paraId="1C2E0D98" w14:textId="28762660" w:rsidR="00824782" w:rsidRPr="001B4AC2" w:rsidRDefault="001D24F0" w:rsidP="00E9072E">
      <w:pPr>
        <w:spacing w:line="480" w:lineRule="auto"/>
        <w:rPr>
          <w:rFonts w:ascii="Arial" w:hAnsi="Arial" w:cs="Arial"/>
        </w:rPr>
      </w:pPr>
      <w:r w:rsidRPr="001B4AC2">
        <w:rPr>
          <w:rFonts w:ascii="Arial" w:hAnsi="Arial" w:cs="Arial"/>
        </w:rPr>
        <w:t>To ascertain ‘what method the Managers should take</w:t>
      </w:r>
      <w:r w:rsidR="00D57CDA">
        <w:rPr>
          <w:rFonts w:ascii="Arial" w:hAnsi="Arial" w:cs="Arial"/>
        </w:rPr>
        <w:t>’ with regards the legacy</w:t>
      </w:r>
      <w:r w:rsidRPr="001B4AC2">
        <w:rPr>
          <w:rFonts w:ascii="Arial" w:hAnsi="Arial" w:cs="Arial"/>
        </w:rPr>
        <w:t xml:space="preserve">, </w:t>
      </w:r>
      <w:r w:rsidR="00824782" w:rsidRPr="001B4AC2">
        <w:rPr>
          <w:rFonts w:ascii="Arial" w:hAnsi="Arial" w:cs="Arial"/>
        </w:rPr>
        <w:t>cop</w:t>
      </w:r>
      <w:r w:rsidRPr="001B4AC2">
        <w:rPr>
          <w:rFonts w:ascii="Arial" w:hAnsi="Arial" w:cs="Arial"/>
        </w:rPr>
        <w:t>ies of the will were</w:t>
      </w:r>
      <w:r w:rsidR="00824782" w:rsidRPr="001B4AC2">
        <w:rPr>
          <w:rFonts w:ascii="Arial" w:hAnsi="Arial" w:cs="Arial"/>
        </w:rPr>
        <w:t xml:space="preserve"> sent to Robert Hamilton, resident near Aryn, and David Campbell</w:t>
      </w:r>
      <w:r w:rsidRPr="001B4AC2">
        <w:rPr>
          <w:rFonts w:ascii="Arial" w:hAnsi="Arial" w:cs="Arial"/>
        </w:rPr>
        <w:t>. B</w:t>
      </w:r>
      <w:r w:rsidR="00824782" w:rsidRPr="001B4AC2">
        <w:rPr>
          <w:rFonts w:ascii="Arial" w:hAnsi="Arial" w:cs="Arial"/>
        </w:rPr>
        <w:t xml:space="preserve">oth </w:t>
      </w:r>
      <w:r w:rsidRPr="001B4AC2">
        <w:rPr>
          <w:rFonts w:ascii="Arial" w:hAnsi="Arial" w:cs="Arial"/>
        </w:rPr>
        <w:t xml:space="preserve">were </w:t>
      </w:r>
      <w:r w:rsidR="00824782" w:rsidRPr="001B4AC2">
        <w:rPr>
          <w:rFonts w:ascii="Arial" w:hAnsi="Arial" w:cs="Arial"/>
        </w:rPr>
        <w:t>‘well acquainted with the affairs of Jamaica’.</w:t>
      </w:r>
      <w:r w:rsidR="00824782" w:rsidRPr="001B4AC2">
        <w:rPr>
          <w:rStyle w:val="FootnoteReference"/>
          <w:rFonts w:ascii="Arial" w:hAnsi="Arial" w:cs="Arial"/>
        </w:rPr>
        <w:footnoteReference w:id="107"/>
      </w:r>
      <w:r w:rsidR="00824782" w:rsidRPr="001B4AC2">
        <w:rPr>
          <w:rFonts w:ascii="Arial" w:hAnsi="Arial" w:cs="Arial"/>
        </w:rPr>
        <w:t xml:space="preserve"> Campbell had known Kerr well and considered him an ‘honest, Sober, Wise man’. His main concern was whether Red Hill was fit for sugar production or only for yielding cotton and ginger or mahogany, which he believed was how </w:t>
      </w:r>
      <w:r w:rsidRPr="001B4AC2">
        <w:rPr>
          <w:rFonts w:ascii="Arial" w:hAnsi="Arial" w:cs="Arial"/>
        </w:rPr>
        <w:t xml:space="preserve">the enslaved people </w:t>
      </w:r>
      <w:r w:rsidR="00D57CDA">
        <w:rPr>
          <w:rFonts w:ascii="Arial" w:hAnsi="Arial" w:cs="Arial"/>
        </w:rPr>
        <w:t xml:space="preserve">there </w:t>
      </w:r>
      <w:r w:rsidRPr="001B4AC2">
        <w:rPr>
          <w:rFonts w:ascii="Arial" w:hAnsi="Arial" w:cs="Arial"/>
        </w:rPr>
        <w:t>were</w:t>
      </w:r>
      <w:r w:rsidR="00824782" w:rsidRPr="001B4AC2">
        <w:rPr>
          <w:rFonts w:ascii="Arial" w:hAnsi="Arial" w:cs="Arial"/>
        </w:rPr>
        <w:t xml:space="preserve"> </w:t>
      </w:r>
      <w:r w:rsidRPr="001B4AC2">
        <w:rPr>
          <w:rFonts w:ascii="Arial" w:hAnsi="Arial" w:cs="Arial"/>
        </w:rPr>
        <w:t>then ‘</w:t>
      </w:r>
      <w:r w:rsidR="00824782" w:rsidRPr="001B4AC2">
        <w:rPr>
          <w:rFonts w:ascii="Arial" w:hAnsi="Arial" w:cs="Arial"/>
        </w:rPr>
        <w:t>probably employed’. Of the enslaved, Campbell reckoned they</w:t>
      </w:r>
      <w:r w:rsidR="00E015C4" w:rsidRPr="001B4AC2">
        <w:rPr>
          <w:rFonts w:ascii="Arial" w:hAnsi="Arial" w:cs="Arial"/>
        </w:rPr>
        <w:t xml:space="preserve"> were</w:t>
      </w:r>
      <w:r w:rsidR="00824782" w:rsidRPr="001B4AC2">
        <w:rPr>
          <w:rFonts w:ascii="Arial" w:hAnsi="Arial" w:cs="Arial"/>
        </w:rPr>
        <w:t xml:space="preserve"> ‘of the very best … by the high price put on the most of them’. Typically, he explained, sugar plantations on the island, ‘slaves and all’</w:t>
      </w:r>
      <w:r w:rsidR="007E481D" w:rsidRPr="001B4AC2">
        <w:rPr>
          <w:rFonts w:ascii="Arial" w:hAnsi="Arial" w:cs="Arial"/>
        </w:rPr>
        <w:t>,</w:t>
      </w:r>
      <w:r w:rsidR="00824782" w:rsidRPr="001B4AC2">
        <w:rPr>
          <w:rFonts w:ascii="Arial" w:hAnsi="Arial" w:cs="Arial"/>
        </w:rPr>
        <w:t xml:space="preserve"> were sold from seven to ten years purchase </w:t>
      </w:r>
      <w:r w:rsidR="004054BA" w:rsidRPr="001B4AC2">
        <w:rPr>
          <w:rFonts w:ascii="Arial" w:hAnsi="Arial" w:cs="Arial"/>
        </w:rPr>
        <w:t>‘</w:t>
      </w:r>
      <w:r w:rsidR="00824782" w:rsidRPr="001B4AC2">
        <w:rPr>
          <w:rFonts w:ascii="Arial" w:hAnsi="Arial" w:cs="Arial"/>
        </w:rPr>
        <w:t xml:space="preserve">on the appraised value &amp; no Higher because of the [risk] from Hurricanes destroying the Works, of epidemical Distempers carrying off the </w:t>
      </w:r>
      <w:proofErr w:type="gramStart"/>
      <w:r w:rsidR="00824782" w:rsidRPr="001B4AC2">
        <w:rPr>
          <w:rFonts w:ascii="Arial" w:hAnsi="Arial" w:cs="Arial"/>
        </w:rPr>
        <w:t>slaves’</w:t>
      </w:r>
      <w:proofErr w:type="gramEnd"/>
      <w:r w:rsidR="00824782" w:rsidRPr="001B4AC2">
        <w:rPr>
          <w:rFonts w:ascii="Arial" w:hAnsi="Arial" w:cs="Arial"/>
        </w:rPr>
        <w:t xml:space="preserve">. Timber plantations, </w:t>
      </w:r>
      <w:r w:rsidR="00824782" w:rsidRPr="001B4AC2">
        <w:rPr>
          <w:rFonts w:ascii="Arial" w:hAnsi="Arial" w:cs="Arial"/>
        </w:rPr>
        <w:lastRenderedPageBreak/>
        <w:t xml:space="preserve">where little of the capital rested in edifices (as with sugar), ‘would sell for a little more.’ In </w:t>
      </w:r>
      <w:r w:rsidR="00ED023B" w:rsidRPr="001B4AC2">
        <w:rPr>
          <w:rFonts w:ascii="Arial" w:hAnsi="Arial" w:cs="Arial"/>
        </w:rPr>
        <w:t xml:space="preserve">1744 </w:t>
      </w:r>
      <w:r w:rsidR="00824782" w:rsidRPr="001B4AC2">
        <w:rPr>
          <w:rFonts w:ascii="Arial" w:hAnsi="Arial" w:cs="Arial"/>
        </w:rPr>
        <w:t xml:space="preserve">what the white Jamaica historian and enslaver Edward Long </w:t>
      </w:r>
      <w:r w:rsidR="00694E4C" w:rsidRPr="001B4AC2">
        <w:rPr>
          <w:rFonts w:ascii="Arial" w:hAnsi="Arial" w:cs="Arial"/>
        </w:rPr>
        <w:t>called</w:t>
      </w:r>
      <w:r w:rsidR="00824782" w:rsidRPr="001B4AC2">
        <w:rPr>
          <w:rFonts w:ascii="Arial" w:hAnsi="Arial" w:cs="Arial"/>
        </w:rPr>
        <w:t xml:space="preserve"> a ‘great hurricane’ had wrought havoc over much of the whole island, laying waste to 104 ships, a new fort at Mosquito Point (now Fort Augusta), the wharves at Port Royal, Kingston, Passage </w:t>
      </w:r>
      <w:proofErr w:type="gramStart"/>
      <w:r w:rsidR="00824782" w:rsidRPr="001B4AC2">
        <w:rPr>
          <w:rFonts w:ascii="Arial" w:hAnsi="Arial" w:cs="Arial"/>
        </w:rPr>
        <w:t>Fort</w:t>
      </w:r>
      <w:proofErr w:type="gramEnd"/>
      <w:r w:rsidR="00824782" w:rsidRPr="001B4AC2">
        <w:rPr>
          <w:rFonts w:ascii="Arial" w:hAnsi="Arial" w:cs="Arial"/>
        </w:rPr>
        <w:t xml:space="preserve"> and Old Harbour. A subsequent outbreak of disease took even more lives.</w:t>
      </w:r>
      <w:r w:rsidR="00824782" w:rsidRPr="001B4AC2">
        <w:rPr>
          <w:rStyle w:val="FootnoteReference"/>
          <w:rFonts w:ascii="Arial" w:hAnsi="Arial" w:cs="Arial"/>
        </w:rPr>
        <w:footnoteReference w:id="108"/>
      </w:r>
      <w:r w:rsidR="00824782" w:rsidRPr="001B4AC2">
        <w:rPr>
          <w:rFonts w:ascii="Arial" w:hAnsi="Arial" w:cs="Arial"/>
        </w:rPr>
        <w:t xml:space="preserve"> Campbell had reason to believe that 24 of the enslaved people were labourers, while the others were ‘House or </w:t>
      </w:r>
      <w:proofErr w:type="spellStart"/>
      <w:r w:rsidR="00824782" w:rsidRPr="001B4AC2">
        <w:rPr>
          <w:rFonts w:ascii="Arial" w:hAnsi="Arial" w:cs="Arial"/>
        </w:rPr>
        <w:t>Domestick</w:t>
      </w:r>
      <w:proofErr w:type="spellEnd"/>
      <w:r w:rsidR="00824782" w:rsidRPr="001B4AC2">
        <w:rPr>
          <w:rFonts w:ascii="Arial" w:hAnsi="Arial" w:cs="Arial"/>
        </w:rPr>
        <w:t xml:space="preserve"> slaves, with some Children in care’. He noted, too, that ‘some tradesmen slaves will fetch £18 &amp; £20 [per] annum.</w:t>
      </w:r>
      <w:r w:rsidR="00824782" w:rsidRPr="001B4AC2">
        <w:rPr>
          <w:rStyle w:val="FootnoteReference"/>
          <w:rFonts w:ascii="Arial" w:hAnsi="Arial" w:cs="Arial"/>
        </w:rPr>
        <w:footnoteReference w:id="109"/>
      </w:r>
      <w:r w:rsidR="00824782" w:rsidRPr="001B4AC2">
        <w:rPr>
          <w:rFonts w:ascii="Arial" w:hAnsi="Arial" w:cs="Arial"/>
        </w:rPr>
        <w:t xml:space="preserve"> In Robert Hamilton’s assessment, meanwhile, he ‘heartily </w:t>
      </w:r>
      <w:proofErr w:type="gramStart"/>
      <w:r w:rsidR="00824782" w:rsidRPr="001B4AC2">
        <w:rPr>
          <w:rFonts w:ascii="Arial" w:hAnsi="Arial" w:cs="Arial"/>
        </w:rPr>
        <w:t>wish[</w:t>
      </w:r>
      <w:proofErr w:type="gramEnd"/>
      <w:r w:rsidR="00824782" w:rsidRPr="001B4AC2">
        <w:rPr>
          <w:rFonts w:ascii="Arial" w:hAnsi="Arial" w:cs="Arial"/>
        </w:rPr>
        <w:t xml:space="preserve">ed ] [Kerr] had left [Red Hill] to the discretion of his executors, to have kept it or sold it … because many events may happen that would make such a power very necessary’. Until the issue of the will was resolved, </w:t>
      </w:r>
      <w:r w:rsidR="00D57CDA">
        <w:rPr>
          <w:rFonts w:ascii="Arial" w:hAnsi="Arial" w:cs="Arial"/>
        </w:rPr>
        <w:t>Hamilton</w:t>
      </w:r>
      <w:r w:rsidR="00824782" w:rsidRPr="001B4AC2">
        <w:rPr>
          <w:rFonts w:ascii="Arial" w:hAnsi="Arial" w:cs="Arial"/>
        </w:rPr>
        <w:t xml:space="preserve"> recommended Managers hire sworn appraisers and attain security for the property so they could attain a short lease for it and ‘see how </w:t>
      </w:r>
      <w:proofErr w:type="gramStart"/>
      <w:r w:rsidR="00824782" w:rsidRPr="001B4AC2">
        <w:rPr>
          <w:rFonts w:ascii="Arial" w:hAnsi="Arial" w:cs="Arial"/>
        </w:rPr>
        <w:t>it</w:t>
      </w:r>
      <w:proofErr w:type="gramEnd"/>
      <w:r w:rsidR="00824782" w:rsidRPr="001B4AC2">
        <w:rPr>
          <w:rFonts w:ascii="Arial" w:hAnsi="Arial" w:cs="Arial"/>
        </w:rPr>
        <w:t xml:space="preserve"> fares’. In both their advisory letters, it was made clear to the Managers that, in Hamilton’s words, the ‘estate’ meant ‘the land and the negroes that are leased along with it’. Of the enslaved people seemingly not included in the previous lease (the domestic staff), Hamilton recommended selling them on, although conceded that others with expertise of the island might recommend hiring them out.</w:t>
      </w:r>
      <w:r w:rsidR="00824782" w:rsidRPr="001B4AC2">
        <w:rPr>
          <w:rStyle w:val="FootnoteReference"/>
          <w:rFonts w:ascii="Arial" w:hAnsi="Arial" w:cs="Arial"/>
        </w:rPr>
        <w:footnoteReference w:id="110"/>
      </w:r>
    </w:p>
    <w:p w14:paraId="3B6D3972" w14:textId="1D27E95A" w:rsidR="00F45176" w:rsidRPr="001B4AC2" w:rsidRDefault="00E54386" w:rsidP="00E9072E">
      <w:pPr>
        <w:tabs>
          <w:tab w:val="left" w:pos="2835"/>
        </w:tabs>
        <w:spacing w:line="480" w:lineRule="auto"/>
        <w:rPr>
          <w:rFonts w:ascii="Arial" w:hAnsi="Arial" w:cs="Arial"/>
        </w:rPr>
      </w:pPr>
      <w:r w:rsidRPr="001B4AC2">
        <w:rPr>
          <w:rFonts w:ascii="Arial" w:hAnsi="Arial" w:cs="Arial"/>
        </w:rPr>
        <w:t xml:space="preserve">In </w:t>
      </w:r>
      <w:r w:rsidR="00381FAD" w:rsidRPr="001B4AC2">
        <w:rPr>
          <w:rFonts w:ascii="Arial" w:hAnsi="Arial" w:cs="Arial"/>
        </w:rPr>
        <w:t>February</w:t>
      </w:r>
      <w:r w:rsidR="00887F90" w:rsidRPr="001B4AC2">
        <w:rPr>
          <w:rFonts w:ascii="Arial" w:hAnsi="Arial" w:cs="Arial"/>
        </w:rPr>
        <w:t xml:space="preserve"> 1751</w:t>
      </w:r>
      <w:r w:rsidR="00381FAD" w:rsidRPr="001B4AC2">
        <w:rPr>
          <w:rFonts w:ascii="Arial" w:hAnsi="Arial" w:cs="Arial"/>
        </w:rPr>
        <w:t xml:space="preserve">, George Drummond </w:t>
      </w:r>
      <w:r w:rsidR="006134A2" w:rsidRPr="001B4AC2">
        <w:rPr>
          <w:rFonts w:ascii="Arial" w:hAnsi="Arial" w:cs="Arial"/>
        </w:rPr>
        <w:t>wrote</w:t>
      </w:r>
      <w:r w:rsidR="00AB4B8A" w:rsidRPr="001B4AC2">
        <w:rPr>
          <w:rFonts w:ascii="Arial" w:hAnsi="Arial" w:cs="Arial"/>
        </w:rPr>
        <w:t xml:space="preserve"> </w:t>
      </w:r>
      <w:r w:rsidR="006134A2" w:rsidRPr="001B4AC2">
        <w:rPr>
          <w:rFonts w:ascii="Arial" w:hAnsi="Arial" w:cs="Arial"/>
        </w:rPr>
        <w:t xml:space="preserve">to Barclay with </w:t>
      </w:r>
      <w:r w:rsidR="00AB4B8A" w:rsidRPr="001B4AC2">
        <w:rPr>
          <w:rFonts w:ascii="Arial" w:hAnsi="Arial" w:cs="Arial"/>
        </w:rPr>
        <w:t xml:space="preserve">the </w:t>
      </w:r>
      <w:r w:rsidR="000A475C" w:rsidRPr="001B4AC2">
        <w:rPr>
          <w:rFonts w:ascii="Arial" w:hAnsi="Arial" w:cs="Arial"/>
        </w:rPr>
        <w:t>Managers</w:t>
      </w:r>
      <w:r w:rsidR="00AB4B8A" w:rsidRPr="001B4AC2">
        <w:rPr>
          <w:rFonts w:ascii="Arial" w:hAnsi="Arial" w:cs="Arial"/>
        </w:rPr>
        <w:t>’ ‘humble and hearty thanks</w:t>
      </w:r>
      <w:r w:rsidR="00111895" w:rsidRPr="001B4AC2">
        <w:rPr>
          <w:rFonts w:ascii="Arial" w:hAnsi="Arial" w:cs="Arial"/>
        </w:rPr>
        <w:t>’ t</w:t>
      </w:r>
      <w:r w:rsidR="00D4055E" w:rsidRPr="001B4AC2">
        <w:rPr>
          <w:rFonts w:ascii="Arial" w:hAnsi="Arial" w:cs="Arial"/>
        </w:rPr>
        <w:t>o</w:t>
      </w:r>
      <w:r w:rsidR="00111895" w:rsidRPr="001B4AC2">
        <w:rPr>
          <w:rFonts w:ascii="Arial" w:hAnsi="Arial" w:cs="Arial"/>
        </w:rPr>
        <w:t xml:space="preserve"> Barclay ‘</w:t>
      </w:r>
      <w:r w:rsidR="00DA4BA4" w:rsidRPr="001B4AC2">
        <w:rPr>
          <w:rFonts w:ascii="Arial" w:hAnsi="Arial" w:cs="Arial"/>
        </w:rPr>
        <w:t xml:space="preserve">for giving </w:t>
      </w:r>
      <w:r w:rsidR="00111895" w:rsidRPr="001B4AC2">
        <w:rPr>
          <w:rFonts w:ascii="Arial" w:hAnsi="Arial" w:cs="Arial"/>
        </w:rPr>
        <w:t>[them]</w:t>
      </w:r>
      <w:r w:rsidR="00DA4BA4" w:rsidRPr="001B4AC2">
        <w:rPr>
          <w:rFonts w:ascii="Arial" w:hAnsi="Arial" w:cs="Arial"/>
        </w:rPr>
        <w:t xml:space="preserve"> this trouble.’ ‘The care of the interest of the infirmary’, </w:t>
      </w:r>
      <w:r w:rsidR="006134A2" w:rsidRPr="001B4AC2">
        <w:rPr>
          <w:rFonts w:ascii="Arial" w:hAnsi="Arial" w:cs="Arial"/>
        </w:rPr>
        <w:t>he said</w:t>
      </w:r>
      <w:r w:rsidR="00DA4BA4" w:rsidRPr="001B4AC2">
        <w:rPr>
          <w:rFonts w:ascii="Arial" w:hAnsi="Arial" w:cs="Arial"/>
        </w:rPr>
        <w:t xml:space="preserve">, </w:t>
      </w:r>
      <w:r w:rsidR="006134A2" w:rsidRPr="001B4AC2">
        <w:rPr>
          <w:rFonts w:ascii="Arial" w:hAnsi="Arial" w:cs="Arial"/>
        </w:rPr>
        <w:t>was ‘</w:t>
      </w:r>
      <w:r w:rsidR="00DA4BA4" w:rsidRPr="001B4AC2">
        <w:rPr>
          <w:rFonts w:ascii="Arial" w:hAnsi="Arial" w:cs="Arial"/>
        </w:rPr>
        <w:t xml:space="preserve">in so very good </w:t>
      </w:r>
      <w:proofErr w:type="gramStart"/>
      <w:r w:rsidR="00DA4BA4" w:rsidRPr="001B4AC2">
        <w:rPr>
          <w:rFonts w:ascii="Arial" w:hAnsi="Arial" w:cs="Arial"/>
        </w:rPr>
        <w:t>hands’</w:t>
      </w:r>
      <w:proofErr w:type="gramEnd"/>
      <w:r w:rsidR="00DA4BA4" w:rsidRPr="001B4AC2">
        <w:rPr>
          <w:rFonts w:ascii="Arial" w:hAnsi="Arial" w:cs="Arial"/>
        </w:rPr>
        <w:t>.</w:t>
      </w:r>
      <w:r w:rsidR="00140EB8" w:rsidRPr="001B4AC2">
        <w:rPr>
          <w:rFonts w:ascii="Arial" w:hAnsi="Arial" w:cs="Arial"/>
        </w:rPr>
        <w:t xml:space="preserve"> Drummon</w:t>
      </w:r>
      <w:r w:rsidR="0007072B" w:rsidRPr="001B4AC2">
        <w:rPr>
          <w:rFonts w:ascii="Arial" w:hAnsi="Arial" w:cs="Arial"/>
        </w:rPr>
        <w:t>d understood th</w:t>
      </w:r>
      <w:r w:rsidR="002144AA">
        <w:rPr>
          <w:rFonts w:ascii="Arial" w:hAnsi="Arial" w:cs="Arial"/>
        </w:rPr>
        <w:t>at</w:t>
      </w:r>
      <w:r w:rsidR="0007072B" w:rsidRPr="001B4AC2">
        <w:rPr>
          <w:rFonts w:ascii="Arial" w:hAnsi="Arial" w:cs="Arial"/>
        </w:rPr>
        <w:t xml:space="preserve"> </w:t>
      </w:r>
      <w:r w:rsidR="002144AA">
        <w:rPr>
          <w:rFonts w:ascii="Arial" w:hAnsi="Arial" w:cs="Arial"/>
        </w:rPr>
        <w:t xml:space="preserve">the </w:t>
      </w:r>
      <w:r w:rsidR="000A475C" w:rsidRPr="001B4AC2">
        <w:rPr>
          <w:rFonts w:ascii="Arial" w:hAnsi="Arial" w:cs="Arial"/>
        </w:rPr>
        <w:t>Managers</w:t>
      </w:r>
      <w:r w:rsidR="0007072B" w:rsidRPr="001B4AC2">
        <w:rPr>
          <w:rFonts w:ascii="Arial" w:hAnsi="Arial" w:cs="Arial"/>
        </w:rPr>
        <w:t xml:space="preserve"> </w:t>
      </w:r>
      <w:r w:rsidR="006134A2" w:rsidRPr="001B4AC2">
        <w:rPr>
          <w:rFonts w:ascii="Arial" w:hAnsi="Arial" w:cs="Arial"/>
        </w:rPr>
        <w:t xml:space="preserve">could never expect to </w:t>
      </w:r>
      <w:r w:rsidR="00352787" w:rsidRPr="001B4AC2">
        <w:rPr>
          <w:rFonts w:ascii="Arial" w:hAnsi="Arial" w:cs="Arial"/>
        </w:rPr>
        <w:t xml:space="preserve">sell </w:t>
      </w:r>
      <w:r w:rsidR="006134A2" w:rsidRPr="001B4AC2">
        <w:rPr>
          <w:rFonts w:ascii="Arial" w:hAnsi="Arial" w:cs="Arial"/>
        </w:rPr>
        <w:t xml:space="preserve">the estate </w:t>
      </w:r>
      <w:r w:rsidR="00C34B0B" w:rsidRPr="001B4AC2">
        <w:rPr>
          <w:rFonts w:ascii="Arial" w:hAnsi="Arial" w:cs="Arial"/>
        </w:rPr>
        <w:t>at</w:t>
      </w:r>
      <w:r w:rsidR="008A135D" w:rsidRPr="001B4AC2">
        <w:rPr>
          <w:rFonts w:ascii="Arial" w:hAnsi="Arial" w:cs="Arial"/>
        </w:rPr>
        <w:t xml:space="preserve"> </w:t>
      </w:r>
      <w:r w:rsidR="00C34B0B" w:rsidRPr="001B4AC2">
        <w:rPr>
          <w:rFonts w:ascii="Arial" w:hAnsi="Arial" w:cs="Arial"/>
        </w:rPr>
        <w:t>its previous sum</w:t>
      </w:r>
      <w:r w:rsidR="008A135D" w:rsidRPr="001B4AC2">
        <w:rPr>
          <w:rFonts w:ascii="Arial" w:hAnsi="Arial" w:cs="Arial"/>
        </w:rPr>
        <w:t xml:space="preserve"> </w:t>
      </w:r>
      <w:r w:rsidR="00C34B0B" w:rsidRPr="001B4AC2">
        <w:rPr>
          <w:rFonts w:ascii="Arial" w:hAnsi="Arial" w:cs="Arial"/>
        </w:rPr>
        <w:t>(</w:t>
      </w:r>
      <w:r w:rsidR="008A135D" w:rsidRPr="001B4AC2">
        <w:rPr>
          <w:rFonts w:ascii="Arial" w:hAnsi="Arial" w:cs="Arial"/>
        </w:rPr>
        <w:t>£290 Jamaican currency</w:t>
      </w:r>
      <w:r w:rsidR="00C34B0B" w:rsidRPr="001B4AC2">
        <w:rPr>
          <w:rFonts w:ascii="Arial" w:hAnsi="Arial" w:cs="Arial"/>
        </w:rPr>
        <w:t>)</w:t>
      </w:r>
      <w:r w:rsidR="008A135D" w:rsidRPr="001B4AC2">
        <w:rPr>
          <w:rFonts w:ascii="Arial" w:hAnsi="Arial" w:cs="Arial"/>
        </w:rPr>
        <w:t xml:space="preserve"> again</w:t>
      </w:r>
      <w:r w:rsidR="00C34B0B" w:rsidRPr="001B4AC2">
        <w:rPr>
          <w:rFonts w:ascii="Arial" w:hAnsi="Arial" w:cs="Arial"/>
        </w:rPr>
        <w:t>, and so kept his belief that it would be ‘</w:t>
      </w:r>
      <w:r w:rsidR="008A135D" w:rsidRPr="001B4AC2">
        <w:rPr>
          <w:rFonts w:ascii="Arial" w:hAnsi="Arial" w:cs="Arial"/>
        </w:rPr>
        <w:t>of a more advant</w:t>
      </w:r>
      <w:r w:rsidR="000E49F4" w:rsidRPr="001B4AC2">
        <w:rPr>
          <w:rFonts w:ascii="Arial" w:hAnsi="Arial" w:cs="Arial"/>
        </w:rPr>
        <w:t>ag</w:t>
      </w:r>
      <w:r w:rsidR="008A135D" w:rsidRPr="001B4AC2">
        <w:rPr>
          <w:rFonts w:ascii="Arial" w:hAnsi="Arial" w:cs="Arial"/>
        </w:rPr>
        <w:t xml:space="preserve">e to the Infirmary … if </w:t>
      </w:r>
      <w:r w:rsidR="00C34B0B" w:rsidRPr="001B4AC2">
        <w:rPr>
          <w:rFonts w:ascii="Arial" w:hAnsi="Arial" w:cs="Arial"/>
        </w:rPr>
        <w:t>[Red Hill]</w:t>
      </w:r>
      <w:r w:rsidR="008A135D" w:rsidRPr="001B4AC2">
        <w:rPr>
          <w:rFonts w:ascii="Arial" w:hAnsi="Arial" w:cs="Arial"/>
        </w:rPr>
        <w:t xml:space="preserve"> were disposed of</w:t>
      </w:r>
      <w:r w:rsidR="0055096C" w:rsidRPr="001B4AC2">
        <w:rPr>
          <w:rFonts w:ascii="Arial" w:hAnsi="Arial" w:cs="Arial"/>
        </w:rPr>
        <w:t xml:space="preserve">’ with the aid of an </w:t>
      </w:r>
      <w:r w:rsidR="00352787" w:rsidRPr="001B4AC2">
        <w:rPr>
          <w:rFonts w:ascii="Arial" w:hAnsi="Arial" w:cs="Arial"/>
        </w:rPr>
        <w:t xml:space="preserve">Act </w:t>
      </w:r>
      <w:r w:rsidR="0055096C" w:rsidRPr="001B4AC2">
        <w:rPr>
          <w:rFonts w:ascii="Arial" w:hAnsi="Arial" w:cs="Arial"/>
        </w:rPr>
        <w:t xml:space="preserve">of Parliament. </w:t>
      </w:r>
      <w:r w:rsidR="009A0D58" w:rsidRPr="001B4AC2">
        <w:rPr>
          <w:rFonts w:ascii="Arial" w:hAnsi="Arial" w:cs="Arial"/>
        </w:rPr>
        <w:t>But</w:t>
      </w:r>
      <w:r w:rsidR="0055096C" w:rsidRPr="001B4AC2">
        <w:rPr>
          <w:rFonts w:ascii="Arial" w:hAnsi="Arial" w:cs="Arial"/>
        </w:rPr>
        <w:t xml:space="preserve"> </w:t>
      </w:r>
      <w:r w:rsidR="00C34B0B" w:rsidRPr="001B4AC2">
        <w:rPr>
          <w:rFonts w:ascii="Arial" w:hAnsi="Arial" w:cs="Arial"/>
        </w:rPr>
        <w:t xml:space="preserve">Drummond and the Managers believed </w:t>
      </w:r>
      <w:r w:rsidR="006D2EDA" w:rsidRPr="001B4AC2">
        <w:rPr>
          <w:rFonts w:ascii="Arial" w:hAnsi="Arial" w:cs="Arial"/>
        </w:rPr>
        <w:t>the following clause in Kerr’s will made this impossible: ‘that it is my</w:t>
      </w:r>
      <w:r w:rsidR="00870C4F" w:rsidRPr="001B4AC2">
        <w:rPr>
          <w:rFonts w:ascii="Arial" w:hAnsi="Arial" w:cs="Arial"/>
        </w:rPr>
        <w:t xml:space="preserve"> [Kerr’s]</w:t>
      </w:r>
      <w:r w:rsidR="006D2EDA" w:rsidRPr="001B4AC2">
        <w:rPr>
          <w:rFonts w:ascii="Arial" w:hAnsi="Arial" w:cs="Arial"/>
        </w:rPr>
        <w:t xml:space="preserve"> </w:t>
      </w:r>
      <w:r w:rsidR="00037A14" w:rsidRPr="001B4AC2">
        <w:rPr>
          <w:rFonts w:ascii="Arial" w:hAnsi="Arial" w:cs="Arial"/>
        </w:rPr>
        <w:t xml:space="preserve">desire </w:t>
      </w:r>
      <w:r w:rsidR="00037A14" w:rsidRPr="001B4AC2">
        <w:rPr>
          <w:rFonts w:ascii="Arial" w:hAnsi="Arial" w:cs="Arial"/>
        </w:rPr>
        <w:lastRenderedPageBreak/>
        <w:t>that … the estate may still be kept and not sold or otherwise disposed of</w:t>
      </w:r>
      <w:r w:rsidR="00870C4F" w:rsidRPr="001B4AC2">
        <w:rPr>
          <w:rFonts w:ascii="Arial" w:hAnsi="Arial" w:cs="Arial"/>
        </w:rPr>
        <w:t>’</w:t>
      </w:r>
      <w:r w:rsidR="000E49F4" w:rsidRPr="001B4AC2">
        <w:rPr>
          <w:rFonts w:ascii="Arial" w:hAnsi="Arial" w:cs="Arial"/>
        </w:rPr>
        <w:t>.</w:t>
      </w:r>
      <w:r w:rsidR="00BE01DE" w:rsidRPr="001B4AC2">
        <w:rPr>
          <w:rFonts w:ascii="Arial" w:hAnsi="Arial" w:cs="Arial"/>
        </w:rPr>
        <w:t xml:space="preserve"> Drummond viewed this as ‘so strong an indication of the Doctor’s </w:t>
      </w:r>
      <w:r w:rsidR="00896211" w:rsidRPr="001B4AC2">
        <w:rPr>
          <w:rFonts w:ascii="Arial" w:hAnsi="Arial" w:cs="Arial"/>
        </w:rPr>
        <w:t xml:space="preserve">intention to have the estate kept … that we think it is our duty </w:t>
      </w:r>
      <w:r w:rsidR="00913124" w:rsidRPr="001B4AC2">
        <w:rPr>
          <w:rFonts w:ascii="Arial" w:hAnsi="Arial" w:cs="Arial"/>
        </w:rPr>
        <w:t xml:space="preserve">in the </w:t>
      </w:r>
      <w:r w:rsidR="00896211" w:rsidRPr="001B4AC2">
        <w:rPr>
          <w:rFonts w:ascii="Arial" w:hAnsi="Arial" w:cs="Arial"/>
        </w:rPr>
        <w:t xml:space="preserve">first setting out of this [issue] … to comply </w:t>
      </w:r>
      <w:r w:rsidR="00DB3AAB" w:rsidRPr="001B4AC2">
        <w:rPr>
          <w:rFonts w:ascii="Arial" w:hAnsi="Arial" w:cs="Arial"/>
        </w:rPr>
        <w:t xml:space="preserve">strictly with it, … and keeping consistent with the good which the Doctor intended … </w:t>
      </w:r>
      <w:r w:rsidR="00913124" w:rsidRPr="001B4AC2">
        <w:rPr>
          <w:rFonts w:ascii="Arial" w:hAnsi="Arial" w:cs="Arial"/>
        </w:rPr>
        <w:t xml:space="preserve">[so we] </w:t>
      </w:r>
      <w:r w:rsidR="00DB3AAB" w:rsidRPr="001B4AC2">
        <w:rPr>
          <w:rFonts w:ascii="Arial" w:hAnsi="Arial" w:cs="Arial"/>
        </w:rPr>
        <w:t>cannot justify taking any step towards disposing it’.</w:t>
      </w:r>
      <w:r w:rsidR="00035D69" w:rsidRPr="001B4AC2">
        <w:rPr>
          <w:rStyle w:val="FootnoteReference"/>
          <w:rFonts w:ascii="Arial" w:hAnsi="Arial" w:cs="Arial"/>
        </w:rPr>
        <w:footnoteReference w:id="111"/>
      </w:r>
      <w:r w:rsidR="00991105" w:rsidRPr="001B4AC2">
        <w:rPr>
          <w:rFonts w:ascii="Arial" w:hAnsi="Arial" w:cs="Arial"/>
        </w:rPr>
        <w:t xml:space="preserve"> </w:t>
      </w:r>
    </w:p>
    <w:p w14:paraId="5359A6AB" w14:textId="5B7A186C" w:rsidR="00E54386" w:rsidRPr="001B4AC2" w:rsidRDefault="00087A5D" w:rsidP="00E9072E">
      <w:pPr>
        <w:tabs>
          <w:tab w:val="left" w:pos="2835"/>
        </w:tabs>
        <w:spacing w:line="480" w:lineRule="auto"/>
        <w:rPr>
          <w:rFonts w:ascii="Arial" w:hAnsi="Arial" w:cs="Arial"/>
        </w:rPr>
      </w:pPr>
      <w:r w:rsidRPr="001B4AC2">
        <w:rPr>
          <w:rFonts w:ascii="Arial" w:hAnsi="Arial" w:cs="Arial"/>
        </w:rPr>
        <w:t xml:space="preserve">As Drummond’s name is so intimately attached to </w:t>
      </w:r>
      <w:r w:rsidR="00CF19A9" w:rsidRPr="001B4AC2">
        <w:rPr>
          <w:rFonts w:ascii="Arial" w:hAnsi="Arial" w:cs="Arial"/>
        </w:rPr>
        <w:t xml:space="preserve">the </w:t>
      </w:r>
      <w:r w:rsidR="004F33DD" w:rsidRPr="001B4AC2">
        <w:rPr>
          <w:rFonts w:ascii="Arial" w:hAnsi="Arial" w:cs="Arial"/>
        </w:rPr>
        <w:t>history</w:t>
      </w:r>
      <w:r w:rsidR="00CF19A9" w:rsidRPr="001B4AC2">
        <w:rPr>
          <w:rFonts w:ascii="Arial" w:hAnsi="Arial" w:cs="Arial"/>
        </w:rPr>
        <w:t xml:space="preserve"> of </w:t>
      </w:r>
      <w:r w:rsidRPr="001B4AC2">
        <w:rPr>
          <w:rFonts w:ascii="Arial" w:hAnsi="Arial" w:cs="Arial"/>
        </w:rPr>
        <w:t>both the RIE and Edinburgh, i</w:t>
      </w:r>
      <w:r w:rsidR="00F45176" w:rsidRPr="001B4AC2">
        <w:rPr>
          <w:rFonts w:ascii="Arial" w:hAnsi="Arial" w:cs="Arial"/>
        </w:rPr>
        <w:t xml:space="preserve">t is worth pausing here to ask: </w:t>
      </w:r>
      <w:r w:rsidR="00493907" w:rsidRPr="001B4AC2">
        <w:rPr>
          <w:rFonts w:ascii="Arial" w:hAnsi="Arial" w:cs="Arial"/>
        </w:rPr>
        <w:t xml:space="preserve">What </w:t>
      </w:r>
      <w:r w:rsidR="00F45176" w:rsidRPr="001B4AC2">
        <w:rPr>
          <w:rFonts w:ascii="Arial" w:hAnsi="Arial" w:cs="Arial"/>
        </w:rPr>
        <w:t>was</w:t>
      </w:r>
      <w:r w:rsidR="00493907" w:rsidRPr="001B4AC2">
        <w:rPr>
          <w:rFonts w:ascii="Arial" w:hAnsi="Arial" w:cs="Arial"/>
        </w:rPr>
        <w:t xml:space="preserve"> </w:t>
      </w:r>
      <w:r w:rsidR="00D777F2" w:rsidRPr="001B4AC2">
        <w:rPr>
          <w:rFonts w:ascii="Arial" w:hAnsi="Arial" w:cs="Arial"/>
        </w:rPr>
        <w:t>Drummond</w:t>
      </w:r>
      <w:r w:rsidR="00493907" w:rsidRPr="001B4AC2">
        <w:rPr>
          <w:rFonts w:ascii="Arial" w:hAnsi="Arial" w:cs="Arial"/>
        </w:rPr>
        <w:t xml:space="preserve">’s role in all </w:t>
      </w:r>
      <w:r w:rsidR="00B528B0" w:rsidRPr="001B4AC2">
        <w:rPr>
          <w:rFonts w:ascii="Arial" w:hAnsi="Arial" w:cs="Arial"/>
        </w:rPr>
        <w:t xml:space="preserve">of </w:t>
      </w:r>
      <w:r w:rsidR="00493907" w:rsidRPr="001B4AC2">
        <w:rPr>
          <w:rFonts w:ascii="Arial" w:hAnsi="Arial" w:cs="Arial"/>
        </w:rPr>
        <w:t xml:space="preserve">this? </w:t>
      </w:r>
      <w:r w:rsidR="00F45176" w:rsidRPr="001B4AC2">
        <w:rPr>
          <w:rFonts w:ascii="Arial" w:hAnsi="Arial" w:cs="Arial"/>
        </w:rPr>
        <w:t>It was he</w:t>
      </w:r>
      <w:r w:rsidR="002144AA">
        <w:rPr>
          <w:rFonts w:ascii="Arial" w:hAnsi="Arial" w:cs="Arial"/>
        </w:rPr>
        <w:t>, after all,</w:t>
      </w:r>
      <w:r w:rsidR="00F45176" w:rsidRPr="001B4AC2">
        <w:rPr>
          <w:rFonts w:ascii="Arial" w:hAnsi="Arial" w:cs="Arial"/>
        </w:rPr>
        <w:t xml:space="preserve"> who signed off </w:t>
      </w:r>
      <w:r w:rsidR="002144AA">
        <w:rPr>
          <w:rFonts w:ascii="Arial" w:hAnsi="Arial" w:cs="Arial"/>
        </w:rPr>
        <w:t>(</w:t>
      </w:r>
      <w:r w:rsidR="002144AA" w:rsidRPr="001B4AC2">
        <w:rPr>
          <w:rFonts w:ascii="Arial" w:hAnsi="Arial" w:cs="Arial"/>
        </w:rPr>
        <w:t>on behalf of the Managers</w:t>
      </w:r>
      <w:r w:rsidR="002144AA">
        <w:rPr>
          <w:rFonts w:ascii="Arial" w:hAnsi="Arial" w:cs="Arial"/>
        </w:rPr>
        <w:t>)</w:t>
      </w:r>
      <w:r w:rsidR="002144AA" w:rsidRPr="001B4AC2">
        <w:rPr>
          <w:rFonts w:ascii="Arial" w:hAnsi="Arial" w:cs="Arial"/>
        </w:rPr>
        <w:t xml:space="preserve"> </w:t>
      </w:r>
      <w:r w:rsidR="00F45176" w:rsidRPr="001B4AC2">
        <w:rPr>
          <w:rFonts w:ascii="Arial" w:hAnsi="Arial" w:cs="Arial"/>
        </w:rPr>
        <w:t xml:space="preserve">much of the correspondence </w:t>
      </w:r>
      <w:r w:rsidR="00523DAB" w:rsidRPr="001B4AC2">
        <w:rPr>
          <w:rFonts w:ascii="Arial" w:hAnsi="Arial" w:cs="Arial"/>
        </w:rPr>
        <w:t xml:space="preserve">about </w:t>
      </w:r>
      <w:r w:rsidR="00CC02E9" w:rsidRPr="001B4AC2">
        <w:rPr>
          <w:rFonts w:ascii="Arial" w:hAnsi="Arial" w:cs="Arial"/>
        </w:rPr>
        <w:t>Red Hill</w:t>
      </w:r>
      <w:r w:rsidR="00523DAB" w:rsidRPr="001B4AC2">
        <w:rPr>
          <w:rFonts w:ascii="Arial" w:hAnsi="Arial" w:cs="Arial"/>
        </w:rPr>
        <w:t xml:space="preserve"> and </w:t>
      </w:r>
      <w:r w:rsidR="00CC02E9" w:rsidRPr="001B4AC2">
        <w:rPr>
          <w:rFonts w:ascii="Arial" w:hAnsi="Arial" w:cs="Arial"/>
        </w:rPr>
        <w:t xml:space="preserve">the </w:t>
      </w:r>
      <w:r w:rsidR="00523DAB" w:rsidRPr="001B4AC2">
        <w:rPr>
          <w:rFonts w:ascii="Arial" w:hAnsi="Arial" w:cs="Arial"/>
        </w:rPr>
        <w:t xml:space="preserve">enslaved people </w:t>
      </w:r>
      <w:r w:rsidR="002144AA">
        <w:rPr>
          <w:rFonts w:ascii="Arial" w:hAnsi="Arial" w:cs="Arial"/>
        </w:rPr>
        <w:t xml:space="preserve">upon it </w:t>
      </w:r>
      <w:r w:rsidR="00DC30E0" w:rsidRPr="001B4AC2">
        <w:rPr>
          <w:rFonts w:ascii="Arial" w:hAnsi="Arial" w:cs="Arial"/>
        </w:rPr>
        <w:t xml:space="preserve">from </w:t>
      </w:r>
      <w:r w:rsidR="00523DAB" w:rsidRPr="001B4AC2">
        <w:rPr>
          <w:rFonts w:ascii="Arial" w:hAnsi="Arial" w:cs="Arial"/>
        </w:rPr>
        <w:t>this first period (</w:t>
      </w:r>
      <w:r w:rsidR="00F45176" w:rsidRPr="001B4AC2">
        <w:rPr>
          <w:rFonts w:ascii="Arial" w:hAnsi="Arial" w:cs="Arial"/>
        </w:rPr>
        <w:t>1750-51</w:t>
      </w:r>
      <w:r w:rsidR="00523DAB" w:rsidRPr="001B4AC2">
        <w:rPr>
          <w:rFonts w:ascii="Arial" w:hAnsi="Arial" w:cs="Arial"/>
        </w:rPr>
        <w:t>)</w:t>
      </w:r>
      <w:r w:rsidR="00F45176" w:rsidRPr="001B4AC2">
        <w:rPr>
          <w:rFonts w:ascii="Arial" w:hAnsi="Arial" w:cs="Arial"/>
        </w:rPr>
        <w:t xml:space="preserve"> </w:t>
      </w:r>
      <w:r w:rsidR="00CC02E9" w:rsidRPr="001B4AC2">
        <w:rPr>
          <w:rFonts w:ascii="Arial" w:hAnsi="Arial" w:cs="Arial"/>
        </w:rPr>
        <w:t>right up until</w:t>
      </w:r>
      <w:r w:rsidR="00DC30E0" w:rsidRPr="001B4AC2">
        <w:rPr>
          <w:rFonts w:ascii="Arial" w:hAnsi="Arial" w:cs="Arial"/>
        </w:rPr>
        <w:t xml:space="preserve"> his death </w:t>
      </w:r>
      <w:r w:rsidR="009512F1" w:rsidRPr="001B4AC2">
        <w:rPr>
          <w:rFonts w:ascii="Arial" w:hAnsi="Arial" w:cs="Arial"/>
        </w:rPr>
        <w:t xml:space="preserve">in </w:t>
      </w:r>
      <w:r w:rsidR="00DC30E0" w:rsidRPr="001B4AC2">
        <w:rPr>
          <w:rFonts w:ascii="Arial" w:hAnsi="Arial" w:cs="Arial"/>
        </w:rPr>
        <w:t>1766</w:t>
      </w:r>
      <w:r w:rsidR="009512F1" w:rsidRPr="001B4AC2">
        <w:rPr>
          <w:rFonts w:ascii="Arial" w:hAnsi="Arial" w:cs="Arial"/>
        </w:rPr>
        <w:t>;</w:t>
      </w:r>
      <w:r w:rsidR="00DC30E0" w:rsidRPr="001B4AC2">
        <w:rPr>
          <w:rFonts w:ascii="Arial" w:hAnsi="Arial" w:cs="Arial"/>
        </w:rPr>
        <w:t xml:space="preserve"> letters </w:t>
      </w:r>
      <w:r w:rsidR="00347D24" w:rsidRPr="001B4AC2">
        <w:rPr>
          <w:rFonts w:ascii="Arial" w:hAnsi="Arial" w:cs="Arial"/>
        </w:rPr>
        <w:t xml:space="preserve">from Jamaica concerning Red Hill rents </w:t>
      </w:r>
      <w:r w:rsidR="00DC30E0" w:rsidRPr="001B4AC2">
        <w:rPr>
          <w:rFonts w:ascii="Arial" w:hAnsi="Arial" w:cs="Arial"/>
        </w:rPr>
        <w:t xml:space="preserve">continued to be addressed to him </w:t>
      </w:r>
      <w:r w:rsidR="009512F1" w:rsidRPr="001B4AC2">
        <w:rPr>
          <w:rFonts w:ascii="Arial" w:hAnsi="Arial" w:cs="Arial"/>
        </w:rPr>
        <w:t xml:space="preserve">for a few years </w:t>
      </w:r>
      <w:r w:rsidR="00DC30E0" w:rsidRPr="001B4AC2">
        <w:rPr>
          <w:rFonts w:ascii="Arial" w:hAnsi="Arial" w:cs="Arial"/>
        </w:rPr>
        <w:t>after his death.</w:t>
      </w:r>
      <w:r w:rsidR="00F45176" w:rsidRPr="001B4AC2">
        <w:rPr>
          <w:rFonts w:ascii="Arial" w:hAnsi="Arial" w:cs="Arial"/>
        </w:rPr>
        <w:t xml:space="preserve"> </w:t>
      </w:r>
      <w:r w:rsidR="00E13500" w:rsidRPr="001B4AC2">
        <w:rPr>
          <w:rFonts w:ascii="Arial" w:hAnsi="Arial" w:cs="Arial"/>
        </w:rPr>
        <w:t>Decisions</w:t>
      </w:r>
      <w:r w:rsidR="000934FD" w:rsidRPr="001B4AC2">
        <w:rPr>
          <w:rFonts w:ascii="Arial" w:hAnsi="Arial" w:cs="Arial"/>
        </w:rPr>
        <w:t xml:space="preserve"> relating to Red Hill</w:t>
      </w:r>
      <w:r w:rsidR="00D672C6">
        <w:rPr>
          <w:rFonts w:ascii="Arial" w:hAnsi="Arial" w:cs="Arial"/>
        </w:rPr>
        <w:t xml:space="preserve"> </w:t>
      </w:r>
      <w:r w:rsidR="00E13500" w:rsidRPr="001B4AC2">
        <w:rPr>
          <w:rFonts w:ascii="Arial" w:hAnsi="Arial" w:cs="Arial"/>
        </w:rPr>
        <w:t>were made collectively at Managers’ meetings</w:t>
      </w:r>
      <w:r w:rsidR="002144AA">
        <w:rPr>
          <w:rFonts w:ascii="Arial" w:hAnsi="Arial" w:cs="Arial"/>
        </w:rPr>
        <w:t>;</w:t>
      </w:r>
      <w:r w:rsidR="000934FD" w:rsidRPr="001B4AC2">
        <w:rPr>
          <w:rFonts w:ascii="Arial" w:hAnsi="Arial" w:cs="Arial"/>
        </w:rPr>
        <w:t xml:space="preserve"> but Drummond’s position </w:t>
      </w:r>
      <w:r w:rsidR="002B554F" w:rsidRPr="001B4AC2">
        <w:rPr>
          <w:rFonts w:ascii="Arial" w:hAnsi="Arial" w:cs="Arial"/>
        </w:rPr>
        <w:t>within</w:t>
      </w:r>
      <w:r w:rsidR="000934FD" w:rsidRPr="001B4AC2">
        <w:rPr>
          <w:rFonts w:ascii="Arial" w:hAnsi="Arial" w:cs="Arial"/>
        </w:rPr>
        <w:t xml:space="preserve"> the organisation and </w:t>
      </w:r>
      <w:r w:rsidR="002B554F" w:rsidRPr="001B4AC2">
        <w:rPr>
          <w:rFonts w:ascii="Arial" w:hAnsi="Arial" w:cs="Arial"/>
        </w:rPr>
        <w:t xml:space="preserve">the </w:t>
      </w:r>
      <w:r w:rsidR="004054BA" w:rsidRPr="001B4AC2">
        <w:rPr>
          <w:rFonts w:ascii="Arial" w:hAnsi="Arial" w:cs="Arial"/>
        </w:rPr>
        <w:t>city more widely meant</w:t>
      </w:r>
      <w:r w:rsidR="000934FD" w:rsidRPr="001B4AC2">
        <w:rPr>
          <w:rFonts w:ascii="Arial" w:hAnsi="Arial" w:cs="Arial"/>
        </w:rPr>
        <w:t xml:space="preserve"> his </w:t>
      </w:r>
      <w:r w:rsidR="002B554F" w:rsidRPr="001B4AC2">
        <w:rPr>
          <w:rFonts w:ascii="Arial" w:hAnsi="Arial" w:cs="Arial"/>
        </w:rPr>
        <w:t xml:space="preserve">opinion </w:t>
      </w:r>
      <w:r w:rsidR="00CF19A9" w:rsidRPr="001B4AC2">
        <w:rPr>
          <w:rFonts w:ascii="Arial" w:hAnsi="Arial" w:cs="Arial"/>
        </w:rPr>
        <w:t>came with a certain weight</w:t>
      </w:r>
      <w:r w:rsidR="007F7FDA" w:rsidRPr="001B4AC2">
        <w:rPr>
          <w:rFonts w:ascii="Arial" w:hAnsi="Arial" w:cs="Arial"/>
        </w:rPr>
        <w:t>.</w:t>
      </w:r>
      <w:r w:rsidR="00E13500" w:rsidRPr="001B4AC2">
        <w:rPr>
          <w:rFonts w:ascii="Arial" w:hAnsi="Arial" w:cs="Arial"/>
        </w:rPr>
        <w:t xml:space="preserve"> </w:t>
      </w:r>
      <w:r w:rsidR="00B528B0" w:rsidRPr="001B4AC2">
        <w:rPr>
          <w:rFonts w:ascii="Arial" w:hAnsi="Arial" w:cs="Arial"/>
        </w:rPr>
        <w:t>It</w:t>
      </w:r>
      <w:r w:rsidR="00E13500" w:rsidRPr="001B4AC2">
        <w:rPr>
          <w:rFonts w:ascii="Arial" w:hAnsi="Arial" w:cs="Arial"/>
        </w:rPr>
        <w:t xml:space="preserve"> was Drummond who</w:t>
      </w:r>
      <w:r w:rsidR="00493907" w:rsidRPr="001B4AC2">
        <w:rPr>
          <w:rFonts w:ascii="Arial" w:hAnsi="Arial" w:cs="Arial"/>
        </w:rPr>
        <w:t xml:space="preserve"> </w:t>
      </w:r>
      <w:r w:rsidR="00F45176" w:rsidRPr="001B4AC2">
        <w:rPr>
          <w:rFonts w:ascii="Arial" w:hAnsi="Arial" w:cs="Arial"/>
        </w:rPr>
        <w:t>wrote</w:t>
      </w:r>
      <w:r w:rsidR="00493907" w:rsidRPr="001B4AC2">
        <w:rPr>
          <w:rFonts w:ascii="Arial" w:hAnsi="Arial" w:cs="Arial"/>
        </w:rPr>
        <w:t xml:space="preserve"> </w:t>
      </w:r>
      <w:r w:rsidR="00E13500" w:rsidRPr="001B4AC2">
        <w:rPr>
          <w:rFonts w:ascii="Arial" w:hAnsi="Arial" w:cs="Arial"/>
        </w:rPr>
        <w:t>the</w:t>
      </w:r>
      <w:r w:rsidR="00493907" w:rsidRPr="001B4AC2">
        <w:rPr>
          <w:rFonts w:ascii="Arial" w:hAnsi="Arial" w:cs="Arial"/>
        </w:rPr>
        <w:t xml:space="preserve"> following</w:t>
      </w:r>
      <w:r w:rsidR="00EE16CA" w:rsidRPr="001B4AC2">
        <w:rPr>
          <w:rFonts w:ascii="Arial" w:hAnsi="Arial" w:cs="Arial"/>
        </w:rPr>
        <w:t xml:space="preserve"> on behalf of the </w:t>
      </w:r>
      <w:r w:rsidR="004054BA" w:rsidRPr="001B4AC2">
        <w:rPr>
          <w:rFonts w:ascii="Arial" w:hAnsi="Arial" w:cs="Arial"/>
        </w:rPr>
        <w:t>M</w:t>
      </w:r>
      <w:r w:rsidR="00EE16CA" w:rsidRPr="001B4AC2">
        <w:rPr>
          <w:rFonts w:ascii="Arial" w:hAnsi="Arial" w:cs="Arial"/>
        </w:rPr>
        <w:t>anagers to representatives in Jamaica</w:t>
      </w:r>
      <w:r w:rsidR="00493907" w:rsidRPr="001B4AC2">
        <w:rPr>
          <w:rFonts w:ascii="Arial" w:hAnsi="Arial" w:cs="Arial"/>
        </w:rPr>
        <w:t xml:space="preserve">: </w:t>
      </w:r>
      <w:r w:rsidR="009A7A69" w:rsidRPr="001B4AC2">
        <w:rPr>
          <w:rFonts w:ascii="Arial" w:hAnsi="Arial" w:cs="Arial"/>
        </w:rPr>
        <w:t xml:space="preserve">‘I am directed by the </w:t>
      </w:r>
      <w:r w:rsidR="000A475C" w:rsidRPr="001B4AC2">
        <w:rPr>
          <w:rFonts w:ascii="Arial" w:hAnsi="Arial" w:cs="Arial"/>
        </w:rPr>
        <w:t>Managers</w:t>
      </w:r>
      <w:r w:rsidR="009A7A69" w:rsidRPr="001B4AC2">
        <w:rPr>
          <w:rFonts w:ascii="Arial" w:hAnsi="Arial" w:cs="Arial"/>
        </w:rPr>
        <w:t xml:space="preserve"> to Pray that you will</w:t>
      </w:r>
      <w:r w:rsidR="00466CBD" w:rsidRPr="001B4AC2">
        <w:rPr>
          <w:rFonts w:ascii="Arial" w:hAnsi="Arial" w:cs="Arial"/>
        </w:rPr>
        <w:t xml:space="preserve"> </w:t>
      </w:r>
      <w:r w:rsidR="009A7A69" w:rsidRPr="001B4AC2">
        <w:rPr>
          <w:rFonts w:ascii="Arial" w:hAnsi="Arial" w:cs="Arial"/>
        </w:rPr>
        <w:t>be pleased to let the said 24 negroes on a short lease and let us know the terms on which you sell them’</w:t>
      </w:r>
      <w:r w:rsidR="00954466" w:rsidRPr="001B4AC2">
        <w:rPr>
          <w:rFonts w:ascii="Arial" w:hAnsi="Arial" w:cs="Arial"/>
        </w:rPr>
        <w:t xml:space="preserve"> </w:t>
      </w:r>
      <w:r w:rsidR="002C113B" w:rsidRPr="001B4AC2">
        <w:rPr>
          <w:rFonts w:ascii="Arial" w:hAnsi="Arial" w:cs="Arial"/>
        </w:rPr>
        <w:t>(</w:t>
      </w:r>
      <w:r w:rsidR="00954466" w:rsidRPr="001B4AC2">
        <w:rPr>
          <w:rFonts w:ascii="Arial" w:hAnsi="Arial" w:cs="Arial"/>
        </w:rPr>
        <w:t>Fig.</w:t>
      </w:r>
      <w:r w:rsidR="002C113B" w:rsidRPr="001B4AC2">
        <w:rPr>
          <w:rFonts w:ascii="Arial" w:hAnsi="Arial" w:cs="Arial"/>
        </w:rPr>
        <w:t xml:space="preserve"> </w:t>
      </w:r>
      <w:r w:rsidR="00455ACB" w:rsidRPr="001B4AC2">
        <w:rPr>
          <w:rFonts w:ascii="Arial" w:hAnsi="Arial" w:cs="Arial"/>
        </w:rPr>
        <w:t>4</w:t>
      </w:r>
      <w:r w:rsidR="002C113B" w:rsidRPr="001B4AC2">
        <w:rPr>
          <w:rFonts w:ascii="Arial" w:hAnsi="Arial" w:cs="Arial"/>
        </w:rPr>
        <w:t>)</w:t>
      </w:r>
      <w:r w:rsidR="004679CC" w:rsidRPr="001B4AC2">
        <w:rPr>
          <w:rFonts w:ascii="Arial" w:hAnsi="Arial" w:cs="Arial"/>
        </w:rPr>
        <w:t>.</w:t>
      </w:r>
      <w:r w:rsidR="0039344B" w:rsidRPr="001B4AC2">
        <w:rPr>
          <w:rStyle w:val="FootnoteReference"/>
          <w:rFonts w:ascii="Arial" w:hAnsi="Arial" w:cs="Arial"/>
        </w:rPr>
        <w:footnoteReference w:id="112"/>
      </w:r>
      <w:r w:rsidR="00BE01DE" w:rsidRPr="001B4AC2">
        <w:rPr>
          <w:rFonts w:ascii="Arial" w:hAnsi="Arial" w:cs="Arial"/>
        </w:rPr>
        <w:t xml:space="preserve"> </w:t>
      </w:r>
    </w:p>
    <w:p w14:paraId="520202BA" w14:textId="3C81539E" w:rsidR="00706F25" w:rsidRPr="001B4AC2" w:rsidRDefault="00157483" w:rsidP="00706F25">
      <w:pPr>
        <w:jc w:val="center"/>
        <w:rPr>
          <w:rFonts w:ascii="Arial" w:hAnsi="Arial" w:cs="Arial"/>
          <w:i/>
        </w:rPr>
      </w:pPr>
      <w:r w:rsidRPr="001B4AC2">
        <w:rPr>
          <w:rFonts w:ascii="Arial" w:hAnsi="Arial" w:cs="Arial"/>
          <w:noProof/>
          <w:lang w:eastAsia="en-GB"/>
        </w:rPr>
        <w:lastRenderedPageBreak/>
        <w:drawing>
          <wp:inline distT="0" distB="0" distL="0" distR="0" wp14:anchorId="11B81CAF" wp14:editId="0269AF56">
            <wp:extent cx="4989151" cy="7707587"/>
            <wp:effectExtent l="0" t="0" r="2540" b="8255"/>
            <wp:docPr id="35" name="Picture 35" descr="Part of a letter from Provost George Drummond on behalf of the RIE Managers instructing representatives in Jamaica to lease Red Hill and the enslaved people upo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Part of a letter from Provost George Drummond on behalf of the RIE Managers instructing representatives in Jamaica to lease Red Hill and the enslaved people upon it."/>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017145" cy="7750835"/>
                    </a:xfrm>
                    <a:prstGeom prst="rect">
                      <a:avLst/>
                    </a:prstGeom>
                    <a:noFill/>
                    <a:ln>
                      <a:noFill/>
                    </a:ln>
                  </pic:spPr>
                </pic:pic>
              </a:graphicData>
            </a:graphic>
          </wp:inline>
        </w:drawing>
      </w:r>
      <w:r w:rsidR="00706F25" w:rsidRPr="001B4AC2">
        <w:rPr>
          <w:rFonts w:ascii="Arial" w:hAnsi="Arial" w:cs="Arial"/>
        </w:rPr>
        <w:br/>
      </w:r>
      <w:r w:rsidR="00B82073" w:rsidRPr="001B4AC2">
        <w:rPr>
          <w:rFonts w:ascii="Arial" w:hAnsi="Arial" w:cs="Arial"/>
          <w:i/>
        </w:rPr>
        <w:br/>
      </w:r>
      <w:r w:rsidR="00706F25" w:rsidRPr="001B4AC2">
        <w:rPr>
          <w:rFonts w:ascii="Arial" w:hAnsi="Arial" w:cs="Arial"/>
          <w:i/>
        </w:rPr>
        <w:t xml:space="preserve">Figure </w:t>
      </w:r>
      <w:r w:rsidR="00455ACB" w:rsidRPr="001B4AC2">
        <w:rPr>
          <w:rFonts w:ascii="Arial" w:hAnsi="Arial" w:cs="Arial"/>
          <w:i/>
        </w:rPr>
        <w:t>4</w:t>
      </w:r>
      <w:r w:rsidR="003F6C48" w:rsidRPr="001B4AC2">
        <w:rPr>
          <w:rFonts w:ascii="Arial" w:hAnsi="Arial" w:cs="Arial"/>
          <w:i/>
        </w:rPr>
        <w:t xml:space="preserve">: Part of a </w:t>
      </w:r>
      <w:r w:rsidR="004054BA" w:rsidRPr="001B4AC2">
        <w:rPr>
          <w:rFonts w:ascii="Arial" w:hAnsi="Arial" w:cs="Arial"/>
          <w:i/>
        </w:rPr>
        <w:t>letter from Provost</w:t>
      </w:r>
      <w:r w:rsidR="00706F25" w:rsidRPr="001B4AC2">
        <w:rPr>
          <w:rFonts w:ascii="Arial" w:hAnsi="Arial" w:cs="Arial"/>
          <w:i/>
        </w:rPr>
        <w:t xml:space="preserve"> George Drummond</w:t>
      </w:r>
      <w:r w:rsidR="003F6C48" w:rsidRPr="001B4AC2">
        <w:rPr>
          <w:rFonts w:ascii="Arial" w:hAnsi="Arial" w:cs="Arial"/>
          <w:i/>
        </w:rPr>
        <w:t>,</w:t>
      </w:r>
      <w:r w:rsidR="00706F25" w:rsidRPr="001B4AC2">
        <w:rPr>
          <w:rFonts w:ascii="Arial" w:hAnsi="Arial" w:cs="Arial"/>
          <w:i/>
        </w:rPr>
        <w:t xml:space="preserve"> on behalf of the RIE </w:t>
      </w:r>
      <w:r w:rsidR="004054BA" w:rsidRPr="001B4AC2">
        <w:rPr>
          <w:rFonts w:ascii="Arial" w:hAnsi="Arial" w:cs="Arial"/>
          <w:i/>
        </w:rPr>
        <w:t>M</w:t>
      </w:r>
      <w:r w:rsidR="00706F25" w:rsidRPr="001B4AC2">
        <w:rPr>
          <w:rFonts w:ascii="Arial" w:hAnsi="Arial" w:cs="Arial"/>
          <w:i/>
        </w:rPr>
        <w:t>anagers, instructing representatives in Jamaica to lease Red Hill and the enslaved people upon it.</w:t>
      </w:r>
      <w:r w:rsidR="00706F25" w:rsidRPr="001B4AC2">
        <w:rPr>
          <w:rFonts w:ascii="Arial" w:hAnsi="Arial" w:cs="Arial"/>
          <w:i/>
        </w:rPr>
        <w:br/>
      </w:r>
    </w:p>
    <w:p w14:paraId="1028C459" w14:textId="19206211" w:rsidR="00CB77F8" w:rsidRPr="001B4AC2" w:rsidRDefault="00B528B0" w:rsidP="00E9072E">
      <w:pPr>
        <w:spacing w:line="480" w:lineRule="auto"/>
        <w:rPr>
          <w:rFonts w:ascii="Arial" w:hAnsi="Arial" w:cs="Arial"/>
        </w:rPr>
      </w:pPr>
      <w:r w:rsidRPr="001B4AC2">
        <w:rPr>
          <w:rFonts w:ascii="Arial" w:hAnsi="Arial" w:cs="Arial"/>
        </w:rPr>
        <w:lastRenderedPageBreak/>
        <w:t>Despite</w:t>
      </w:r>
      <w:r w:rsidR="002B554F" w:rsidRPr="001B4AC2">
        <w:rPr>
          <w:rFonts w:ascii="Arial" w:hAnsi="Arial" w:cs="Arial"/>
        </w:rPr>
        <w:t xml:space="preserve"> their</w:t>
      </w:r>
      <w:r w:rsidRPr="001B4AC2">
        <w:rPr>
          <w:rFonts w:ascii="Arial" w:hAnsi="Arial" w:cs="Arial"/>
        </w:rPr>
        <w:t xml:space="preserve"> initial</w:t>
      </w:r>
      <w:r w:rsidR="002B554F" w:rsidRPr="001B4AC2">
        <w:rPr>
          <w:rFonts w:ascii="Arial" w:hAnsi="Arial" w:cs="Arial"/>
        </w:rPr>
        <w:t xml:space="preserve"> desire t</w:t>
      </w:r>
      <w:r w:rsidR="00264F97" w:rsidRPr="001B4AC2">
        <w:rPr>
          <w:rFonts w:ascii="Arial" w:hAnsi="Arial" w:cs="Arial"/>
        </w:rPr>
        <w:t xml:space="preserve">o sell </w:t>
      </w:r>
      <w:r w:rsidR="009B4F16" w:rsidRPr="001B4AC2">
        <w:rPr>
          <w:rFonts w:ascii="Arial" w:hAnsi="Arial" w:cs="Arial"/>
        </w:rPr>
        <w:t>Red Hill</w:t>
      </w:r>
      <w:r w:rsidR="00264F97" w:rsidRPr="001B4AC2">
        <w:rPr>
          <w:rFonts w:ascii="Arial" w:hAnsi="Arial" w:cs="Arial"/>
        </w:rPr>
        <w:t>, the property</w:t>
      </w:r>
      <w:r w:rsidR="009B4F16" w:rsidRPr="001B4AC2">
        <w:rPr>
          <w:rFonts w:ascii="Arial" w:hAnsi="Arial" w:cs="Arial"/>
        </w:rPr>
        <w:t xml:space="preserve"> could </w:t>
      </w:r>
      <w:r w:rsidR="009B4F16" w:rsidRPr="001B4AC2">
        <w:rPr>
          <w:rFonts w:ascii="Arial" w:hAnsi="Arial" w:cs="Arial"/>
          <w:i/>
          <w:iCs/>
        </w:rPr>
        <w:t>not</w:t>
      </w:r>
      <w:r w:rsidR="009B4F16" w:rsidRPr="001B4AC2">
        <w:rPr>
          <w:rFonts w:ascii="Arial" w:hAnsi="Arial" w:cs="Arial"/>
        </w:rPr>
        <w:t xml:space="preserve"> be </w:t>
      </w:r>
      <w:r w:rsidR="001436E9" w:rsidRPr="001B4AC2">
        <w:rPr>
          <w:rFonts w:ascii="Arial" w:hAnsi="Arial" w:cs="Arial"/>
        </w:rPr>
        <w:t>‘</w:t>
      </w:r>
      <w:r w:rsidR="009B4F16" w:rsidRPr="001B4AC2">
        <w:rPr>
          <w:rFonts w:ascii="Arial" w:hAnsi="Arial" w:cs="Arial"/>
        </w:rPr>
        <w:t>disposed of</w:t>
      </w:r>
      <w:r w:rsidR="001436E9" w:rsidRPr="001B4AC2">
        <w:rPr>
          <w:rFonts w:ascii="Arial" w:hAnsi="Arial" w:cs="Arial"/>
        </w:rPr>
        <w:t>’</w:t>
      </w:r>
      <w:r w:rsidR="009B4F16" w:rsidRPr="001B4AC2">
        <w:rPr>
          <w:rFonts w:ascii="Arial" w:hAnsi="Arial" w:cs="Arial"/>
        </w:rPr>
        <w:t xml:space="preserve">. </w:t>
      </w:r>
      <w:r w:rsidR="00264F97" w:rsidRPr="001B4AC2">
        <w:rPr>
          <w:rFonts w:ascii="Arial" w:hAnsi="Arial" w:cs="Arial"/>
        </w:rPr>
        <w:t>W</w:t>
      </w:r>
      <w:r w:rsidR="009B4F16" w:rsidRPr="001B4AC2">
        <w:rPr>
          <w:rFonts w:ascii="Arial" w:hAnsi="Arial" w:cs="Arial"/>
        </w:rPr>
        <w:t>hy did Kerr stipulate this</w:t>
      </w:r>
      <w:r w:rsidR="0048658E" w:rsidRPr="001B4AC2">
        <w:rPr>
          <w:rFonts w:ascii="Arial" w:hAnsi="Arial" w:cs="Arial"/>
        </w:rPr>
        <w:t xml:space="preserve"> </w:t>
      </w:r>
      <w:r w:rsidR="009B4F16" w:rsidRPr="001B4AC2">
        <w:rPr>
          <w:rFonts w:ascii="Arial" w:hAnsi="Arial" w:cs="Arial"/>
        </w:rPr>
        <w:t>in his will?</w:t>
      </w:r>
      <w:r w:rsidR="00264F97" w:rsidRPr="001B4AC2">
        <w:rPr>
          <w:rFonts w:ascii="Arial" w:hAnsi="Arial" w:cs="Arial"/>
        </w:rPr>
        <w:t xml:space="preserve"> Other bequests of estates typically allowed </w:t>
      </w:r>
      <w:r w:rsidR="00DB37EF" w:rsidRPr="001B4AC2">
        <w:rPr>
          <w:rFonts w:ascii="Arial" w:hAnsi="Arial" w:cs="Arial"/>
        </w:rPr>
        <w:t>the inheritor a power of sale.</w:t>
      </w:r>
      <w:r w:rsidR="009B4F16" w:rsidRPr="001B4AC2">
        <w:rPr>
          <w:rFonts w:ascii="Arial" w:hAnsi="Arial" w:cs="Arial"/>
        </w:rPr>
        <w:t xml:space="preserve"> </w:t>
      </w:r>
      <w:r w:rsidR="0048658E" w:rsidRPr="001B4AC2">
        <w:rPr>
          <w:rFonts w:ascii="Arial" w:hAnsi="Arial" w:cs="Arial"/>
        </w:rPr>
        <w:t>It is possible</w:t>
      </w:r>
      <w:r w:rsidR="009B4F16" w:rsidRPr="001B4AC2">
        <w:rPr>
          <w:rFonts w:ascii="Arial" w:hAnsi="Arial" w:cs="Arial"/>
        </w:rPr>
        <w:t xml:space="preserve"> that </w:t>
      </w:r>
      <w:r w:rsidR="009D5B8B" w:rsidRPr="001B4AC2">
        <w:rPr>
          <w:rFonts w:ascii="Arial" w:hAnsi="Arial" w:cs="Arial"/>
        </w:rPr>
        <w:t xml:space="preserve">the </w:t>
      </w:r>
      <w:r w:rsidR="00DB37EF" w:rsidRPr="001B4AC2">
        <w:rPr>
          <w:rFonts w:ascii="Arial" w:hAnsi="Arial" w:cs="Arial"/>
        </w:rPr>
        <w:t>surgeon-enslaver</w:t>
      </w:r>
      <w:r w:rsidR="004A44CC" w:rsidRPr="001B4AC2">
        <w:rPr>
          <w:rFonts w:ascii="Arial" w:hAnsi="Arial" w:cs="Arial"/>
        </w:rPr>
        <w:t xml:space="preserve"> </w:t>
      </w:r>
      <w:r w:rsidR="006766B3" w:rsidRPr="001B4AC2">
        <w:rPr>
          <w:rFonts w:ascii="Arial" w:hAnsi="Arial" w:cs="Arial"/>
        </w:rPr>
        <w:t xml:space="preserve">believed </w:t>
      </w:r>
      <w:r w:rsidR="00DB37EF" w:rsidRPr="001B4AC2">
        <w:rPr>
          <w:rFonts w:ascii="Arial" w:hAnsi="Arial" w:cs="Arial"/>
        </w:rPr>
        <w:t>(correctly</w:t>
      </w:r>
      <w:r w:rsidR="002144AA">
        <w:rPr>
          <w:rFonts w:ascii="Arial" w:hAnsi="Arial" w:cs="Arial"/>
        </w:rPr>
        <w:t>,</w:t>
      </w:r>
      <w:r w:rsidR="00DB37EF" w:rsidRPr="001B4AC2">
        <w:rPr>
          <w:rFonts w:ascii="Arial" w:hAnsi="Arial" w:cs="Arial"/>
        </w:rPr>
        <w:t xml:space="preserve"> it turned out) </w:t>
      </w:r>
      <w:r w:rsidR="004A44CC" w:rsidRPr="001B4AC2">
        <w:rPr>
          <w:rFonts w:ascii="Arial" w:hAnsi="Arial" w:cs="Arial"/>
        </w:rPr>
        <w:t>that</w:t>
      </w:r>
      <w:r w:rsidR="002144AA" w:rsidRPr="002144AA">
        <w:rPr>
          <w:rFonts w:ascii="Arial" w:hAnsi="Arial" w:cs="Arial"/>
        </w:rPr>
        <w:t xml:space="preserve"> </w:t>
      </w:r>
      <w:r w:rsidR="002144AA" w:rsidRPr="001B4AC2">
        <w:rPr>
          <w:rFonts w:ascii="Arial" w:hAnsi="Arial" w:cs="Arial"/>
        </w:rPr>
        <w:t>letting</w:t>
      </w:r>
      <w:r w:rsidR="004A44CC" w:rsidRPr="001B4AC2">
        <w:rPr>
          <w:rFonts w:ascii="Arial" w:hAnsi="Arial" w:cs="Arial"/>
        </w:rPr>
        <w:t xml:space="preserve">, in the long-term, </w:t>
      </w:r>
      <w:r w:rsidR="002144AA">
        <w:rPr>
          <w:rFonts w:ascii="Arial" w:hAnsi="Arial" w:cs="Arial"/>
        </w:rPr>
        <w:t>would</w:t>
      </w:r>
      <w:r w:rsidR="006766B3" w:rsidRPr="001B4AC2">
        <w:rPr>
          <w:rFonts w:ascii="Arial" w:hAnsi="Arial" w:cs="Arial"/>
        </w:rPr>
        <w:t xml:space="preserve"> draw in more money for the RIE than </w:t>
      </w:r>
      <w:r w:rsidR="001519E8" w:rsidRPr="001B4AC2">
        <w:rPr>
          <w:rFonts w:ascii="Arial" w:hAnsi="Arial" w:cs="Arial"/>
        </w:rPr>
        <w:t>selling</w:t>
      </w:r>
      <w:r w:rsidR="004919D4" w:rsidRPr="001B4AC2">
        <w:rPr>
          <w:rFonts w:ascii="Arial" w:hAnsi="Arial" w:cs="Arial"/>
        </w:rPr>
        <w:t>.</w:t>
      </w:r>
      <w:r w:rsidR="0048658E" w:rsidRPr="001B4AC2">
        <w:rPr>
          <w:rFonts w:ascii="Arial" w:hAnsi="Arial" w:cs="Arial"/>
        </w:rPr>
        <w:t xml:space="preserve"> </w:t>
      </w:r>
      <w:r w:rsidR="004919D4" w:rsidRPr="001B4AC2">
        <w:rPr>
          <w:rFonts w:ascii="Arial" w:hAnsi="Arial" w:cs="Arial"/>
        </w:rPr>
        <w:t>E</w:t>
      </w:r>
      <w:r w:rsidR="0048658E" w:rsidRPr="001B4AC2">
        <w:rPr>
          <w:rFonts w:ascii="Arial" w:hAnsi="Arial" w:cs="Arial"/>
        </w:rPr>
        <w:t>qually, he may have been concerned about his own ‘legacy’</w:t>
      </w:r>
      <w:r w:rsidR="005F3C31" w:rsidRPr="001B4AC2">
        <w:rPr>
          <w:rFonts w:ascii="Arial" w:hAnsi="Arial" w:cs="Arial"/>
        </w:rPr>
        <w:t>: his bequest</w:t>
      </w:r>
      <w:r w:rsidR="002144AA">
        <w:rPr>
          <w:rFonts w:ascii="Arial" w:hAnsi="Arial" w:cs="Arial"/>
        </w:rPr>
        <w:t xml:space="preserve">, ultimately, </w:t>
      </w:r>
      <w:r w:rsidR="004919D4" w:rsidRPr="001B4AC2">
        <w:rPr>
          <w:rFonts w:ascii="Arial" w:hAnsi="Arial" w:cs="Arial"/>
        </w:rPr>
        <w:t>establish</w:t>
      </w:r>
      <w:r w:rsidR="005F3C31" w:rsidRPr="001B4AC2">
        <w:rPr>
          <w:rFonts w:ascii="Arial" w:hAnsi="Arial" w:cs="Arial"/>
        </w:rPr>
        <w:t>ed</w:t>
      </w:r>
      <w:r w:rsidR="004919D4" w:rsidRPr="001B4AC2">
        <w:rPr>
          <w:rFonts w:ascii="Arial" w:hAnsi="Arial" w:cs="Arial"/>
        </w:rPr>
        <w:t xml:space="preserve"> a</w:t>
      </w:r>
      <w:r w:rsidR="005F3C31" w:rsidRPr="001B4AC2">
        <w:rPr>
          <w:rFonts w:ascii="Arial" w:hAnsi="Arial" w:cs="Arial"/>
        </w:rPr>
        <w:t xml:space="preserve"> </w:t>
      </w:r>
      <w:r w:rsidR="00A34F57" w:rsidRPr="001B4AC2">
        <w:rPr>
          <w:rFonts w:ascii="Arial" w:hAnsi="Arial" w:cs="Arial"/>
        </w:rPr>
        <w:t xml:space="preserve">close </w:t>
      </w:r>
      <w:r w:rsidR="004919D4" w:rsidRPr="001B4AC2">
        <w:rPr>
          <w:rFonts w:ascii="Arial" w:hAnsi="Arial" w:cs="Arial"/>
        </w:rPr>
        <w:t xml:space="preserve">connection between </w:t>
      </w:r>
      <w:r w:rsidR="00A34F57" w:rsidRPr="001B4AC2">
        <w:rPr>
          <w:rFonts w:ascii="Arial" w:hAnsi="Arial" w:cs="Arial"/>
        </w:rPr>
        <w:t>him</w:t>
      </w:r>
      <w:r w:rsidR="004919D4" w:rsidRPr="001B4AC2">
        <w:rPr>
          <w:rFonts w:ascii="Arial" w:hAnsi="Arial" w:cs="Arial"/>
        </w:rPr>
        <w:t xml:space="preserve"> and </w:t>
      </w:r>
      <w:r w:rsidR="00A34F57" w:rsidRPr="001B4AC2">
        <w:rPr>
          <w:rFonts w:ascii="Arial" w:hAnsi="Arial" w:cs="Arial"/>
        </w:rPr>
        <w:t>the</w:t>
      </w:r>
      <w:r w:rsidR="004919D4" w:rsidRPr="001B4AC2">
        <w:rPr>
          <w:rFonts w:ascii="Arial" w:hAnsi="Arial" w:cs="Arial"/>
        </w:rPr>
        <w:t xml:space="preserve"> charitable institution</w:t>
      </w:r>
      <w:r w:rsidR="001519E8" w:rsidRPr="001B4AC2">
        <w:rPr>
          <w:rFonts w:ascii="Arial" w:hAnsi="Arial" w:cs="Arial"/>
        </w:rPr>
        <w:t>, one that lasted</w:t>
      </w:r>
      <w:r w:rsidR="004919D4" w:rsidRPr="001B4AC2">
        <w:rPr>
          <w:rFonts w:ascii="Arial" w:hAnsi="Arial" w:cs="Arial"/>
        </w:rPr>
        <w:t xml:space="preserve"> </w:t>
      </w:r>
      <w:r w:rsidR="00A34F57" w:rsidRPr="001B4AC2">
        <w:rPr>
          <w:rFonts w:ascii="Arial" w:hAnsi="Arial" w:cs="Arial"/>
        </w:rPr>
        <w:t xml:space="preserve">long after his death. </w:t>
      </w:r>
      <w:r w:rsidR="001519E8" w:rsidRPr="001B4AC2">
        <w:rPr>
          <w:rFonts w:ascii="Arial" w:hAnsi="Arial" w:cs="Arial"/>
        </w:rPr>
        <w:t>It</w:t>
      </w:r>
      <w:r w:rsidR="00A34F57" w:rsidRPr="001B4AC2">
        <w:rPr>
          <w:rFonts w:ascii="Arial" w:hAnsi="Arial" w:cs="Arial"/>
        </w:rPr>
        <w:t xml:space="preserve"> is also</w:t>
      </w:r>
      <w:r w:rsidR="0048658E" w:rsidRPr="001B4AC2">
        <w:rPr>
          <w:rFonts w:ascii="Arial" w:hAnsi="Arial" w:cs="Arial"/>
        </w:rPr>
        <w:t xml:space="preserve"> feasible</w:t>
      </w:r>
      <w:r w:rsidR="001519E8" w:rsidRPr="001B4AC2">
        <w:rPr>
          <w:rFonts w:ascii="Arial" w:hAnsi="Arial" w:cs="Arial"/>
        </w:rPr>
        <w:t>, although by no means certain,</w:t>
      </w:r>
      <w:r w:rsidR="0048658E" w:rsidRPr="001B4AC2">
        <w:rPr>
          <w:rFonts w:ascii="Arial" w:hAnsi="Arial" w:cs="Arial"/>
        </w:rPr>
        <w:t xml:space="preserve"> that</w:t>
      </w:r>
      <w:r w:rsidR="009D5B8B" w:rsidRPr="001B4AC2">
        <w:rPr>
          <w:rFonts w:ascii="Arial" w:hAnsi="Arial" w:cs="Arial"/>
        </w:rPr>
        <w:t xml:space="preserve"> Kerr felt </w:t>
      </w:r>
      <w:r w:rsidR="002144AA">
        <w:rPr>
          <w:rFonts w:ascii="Arial" w:hAnsi="Arial" w:cs="Arial"/>
        </w:rPr>
        <w:t>an ‘</w:t>
      </w:r>
      <w:r w:rsidR="009B60AC" w:rsidRPr="001B4AC2">
        <w:rPr>
          <w:rFonts w:ascii="Arial" w:hAnsi="Arial" w:cs="Arial"/>
        </w:rPr>
        <w:t>emotional</w:t>
      </w:r>
      <w:r w:rsidR="002144AA">
        <w:rPr>
          <w:rFonts w:ascii="Arial" w:hAnsi="Arial" w:cs="Arial"/>
        </w:rPr>
        <w:t>’</w:t>
      </w:r>
      <w:r w:rsidR="009D5B8B" w:rsidRPr="001B4AC2">
        <w:rPr>
          <w:rFonts w:ascii="Arial" w:hAnsi="Arial" w:cs="Arial"/>
        </w:rPr>
        <w:t xml:space="preserve"> attachment to his </w:t>
      </w:r>
      <w:r w:rsidR="001519E8" w:rsidRPr="001B4AC2">
        <w:rPr>
          <w:rFonts w:ascii="Arial" w:hAnsi="Arial" w:cs="Arial"/>
        </w:rPr>
        <w:t xml:space="preserve">human </w:t>
      </w:r>
      <w:proofErr w:type="gramStart"/>
      <w:r w:rsidR="009D5B8B" w:rsidRPr="001B4AC2">
        <w:rPr>
          <w:rFonts w:ascii="Arial" w:hAnsi="Arial" w:cs="Arial"/>
        </w:rPr>
        <w:t>chattel</w:t>
      </w:r>
      <w:r w:rsidR="0055736C" w:rsidRPr="001B4AC2">
        <w:rPr>
          <w:rFonts w:ascii="Arial" w:hAnsi="Arial" w:cs="Arial"/>
        </w:rPr>
        <w:t>s</w:t>
      </w:r>
      <w:r w:rsidR="004919D4" w:rsidRPr="001B4AC2">
        <w:rPr>
          <w:rFonts w:ascii="Arial" w:hAnsi="Arial" w:cs="Arial"/>
        </w:rPr>
        <w:t>, and</w:t>
      </w:r>
      <w:proofErr w:type="gramEnd"/>
      <w:r w:rsidR="004919D4" w:rsidRPr="001B4AC2">
        <w:rPr>
          <w:rFonts w:ascii="Arial" w:hAnsi="Arial" w:cs="Arial"/>
        </w:rPr>
        <w:t xml:space="preserve"> did not wish for them to be sold </w:t>
      </w:r>
      <w:r w:rsidR="00A34F57" w:rsidRPr="001B4AC2">
        <w:rPr>
          <w:rFonts w:ascii="Arial" w:hAnsi="Arial" w:cs="Arial"/>
        </w:rPr>
        <w:t>on</w:t>
      </w:r>
      <w:r w:rsidR="001519E8" w:rsidRPr="001B4AC2">
        <w:rPr>
          <w:rFonts w:ascii="Arial" w:hAnsi="Arial" w:cs="Arial"/>
        </w:rPr>
        <w:t>.</w:t>
      </w:r>
      <w:r w:rsidR="009B60AC" w:rsidRPr="001B4AC2">
        <w:rPr>
          <w:rFonts w:ascii="Arial" w:hAnsi="Arial" w:cs="Arial"/>
        </w:rPr>
        <w:t xml:space="preserve"> </w:t>
      </w:r>
      <w:r w:rsidR="001519E8" w:rsidRPr="001B4AC2">
        <w:rPr>
          <w:rFonts w:ascii="Arial" w:hAnsi="Arial" w:cs="Arial"/>
        </w:rPr>
        <w:t>The only indication for this is the</w:t>
      </w:r>
      <w:r w:rsidR="009B60AC" w:rsidRPr="001B4AC2">
        <w:rPr>
          <w:rFonts w:ascii="Arial" w:hAnsi="Arial" w:cs="Arial"/>
        </w:rPr>
        <w:t xml:space="preserve"> </w:t>
      </w:r>
      <w:r w:rsidR="001519E8" w:rsidRPr="001B4AC2">
        <w:rPr>
          <w:rFonts w:ascii="Arial" w:hAnsi="Arial" w:cs="Arial"/>
        </w:rPr>
        <w:t>manumission</w:t>
      </w:r>
      <w:r w:rsidR="009B60AC" w:rsidRPr="001B4AC2">
        <w:rPr>
          <w:rFonts w:ascii="Arial" w:hAnsi="Arial" w:cs="Arial"/>
        </w:rPr>
        <w:t xml:space="preserve"> </w:t>
      </w:r>
      <w:r w:rsidR="002144AA">
        <w:rPr>
          <w:rFonts w:ascii="Arial" w:hAnsi="Arial" w:cs="Arial"/>
        </w:rPr>
        <w:t>and provisions for</w:t>
      </w:r>
      <w:r w:rsidR="009B60AC" w:rsidRPr="001B4AC2">
        <w:rPr>
          <w:rFonts w:ascii="Arial" w:hAnsi="Arial" w:cs="Arial"/>
        </w:rPr>
        <w:t xml:space="preserve"> </w:t>
      </w:r>
      <w:r w:rsidR="001519E8" w:rsidRPr="001B4AC2">
        <w:rPr>
          <w:rFonts w:ascii="Arial" w:hAnsi="Arial" w:cs="Arial"/>
        </w:rPr>
        <w:t>his</w:t>
      </w:r>
      <w:r w:rsidR="009B60AC" w:rsidRPr="001B4AC2">
        <w:rPr>
          <w:rFonts w:ascii="Arial" w:hAnsi="Arial" w:cs="Arial"/>
        </w:rPr>
        <w:t xml:space="preserve"> ‘trusty man-slave’</w:t>
      </w:r>
      <w:r w:rsidR="002144AA">
        <w:rPr>
          <w:rFonts w:ascii="Arial" w:hAnsi="Arial" w:cs="Arial"/>
        </w:rPr>
        <w:t>,</w:t>
      </w:r>
      <w:r w:rsidR="009B60AC" w:rsidRPr="001B4AC2">
        <w:rPr>
          <w:rFonts w:ascii="Arial" w:hAnsi="Arial" w:cs="Arial"/>
        </w:rPr>
        <w:t xml:space="preserve"> Jemmy</w:t>
      </w:r>
      <w:r w:rsidR="002144AA">
        <w:rPr>
          <w:rFonts w:ascii="Arial" w:hAnsi="Arial" w:cs="Arial"/>
        </w:rPr>
        <w:t>,</w:t>
      </w:r>
      <w:r w:rsidR="009B60AC" w:rsidRPr="001B4AC2">
        <w:rPr>
          <w:rFonts w:ascii="Arial" w:hAnsi="Arial" w:cs="Arial"/>
        </w:rPr>
        <w:t xml:space="preserve"> </w:t>
      </w:r>
      <w:r w:rsidR="002144AA">
        <w:rPr>
          <w:rFonts w:ascii="Arial" w:hAnsi="Arial" w:cs="Arial"/>
        </w:rPr>
        <w:t>stipulated in his will</w:t>
      </w:r>
      <w:r w:rsidR="00122331" w:rsidRPr="001B4AC2">
        <w:rPr>
          <w:rFonts w:ascii="Arial" w:hAnsi="Arial" w:cs="Arial"/>
        </w:rPr>
        <w:t>.</w:t>
      </w:r>
      <w:r w:rsidR="00F41B44" w:rsidRPr="001B4AC2">
        <w:rPr>
          <w:rFonts w:ascii="Arial" w:hAnsi="Arial" w:cs="Arial"/>
        </w:rPr>
        <w:t xml:space="preserve"> </w:t>
      </w:r>
      <w:r w:rsidR="00563AF4" w:rsidRPr="001B4AC2">
        <w:rPr>
          <w:rFonts w:ascii="Arial" w:hAnsi="Arial" w:cs="Arial"/>
        </w:rPr>
        <w:t>Speculation</w:t>
      </w:r>
      <w:r w:rsidR="002144AA">
        <w:rPr>
          <w:rFonts w:ascii="Arial" w:hAnsi="Arial" w:cs="Arial"/>
        </w:rPr>
        <w:t>s</w:t>
      </w:r>
      <w:r w:rsidR="00563AF4" w:rsidRPr="001B4AC2">
        <w:rPr>
          <w:rFonts w:ascii="Arial" w:hAnsi="Arial" w:cs="Arial"/>
        </w:rPr>
        <w:t xml:space="preserve"> aside,</w:t>
      </w:r>
      <w:r w:rsidR="00F41B44" w:rsidRPr="001B4AC2">
        <w:rPr>
          <w:rFonts w:ascii="Arial" w:hAnsi="Arial" w:cs="Arial"/>
        </w:rPr>
        <w:t xml:space="preserve"> </w:t>
      </w:r>
      <w:r w:rsidR="00563AF4" w:rsidRPr="001B4AC2">
        <w:rPr>
          <w:rFonts w:ascii="Arial" w:hAnsi="Arial" w:cs="Arial"/>
        </w:rPr>
        <w:t xml:space="preserve">the </w:t>
      </w:r>
      <w:r w:rsidR="00F41B44" w:rsidRPr="001B4AC2">
        <w:rPr>
          <w:rFonts w:ascii="Arial" w:hAnsi="Arial" w:cs="Arial"/>
        </w:rPr>
        <w:t>effect</w:t>
      </w:r>
      <w:r w:rsidR="00A34F57" w:rsidRPr="001B4AC2">
        <w:rPr>
          <w:rFonts w:ascii="Arial" w:hAnsi="Arial" w:cs="Arial"/>
        </w:rPr>
        <w:t>s</w:t>
      </w:r>
      <w:r w:rsidR="00F41B44" w:rsidRPr="001B4AC2">
        <w:rPr>
          <w:rFonts w:ascii="Arial" w:hAnsi="Arial" w:cs="Arial"/>
        </w:rPr>
        <w:t xml:space="preserve"> of </w:t>
      </w:r>
      <w:r w:rsidR="00563AF4" w:rsidRPr="001B4AC2">
        <w:rPr>
          <w:rFonts w:ascii="Arial" w:hAnsi="Arial" w:cs="Arial"/>
        </w:rPr>
        <w:t>his</w:t>
      </w:r>
      <w:r w:rsidR="00F41B44" w:rsidRPr="001B4AC2">
        <w:rPr>
          <w:rFonts w:ascii="Arial" w:hAnsi="Arial" w:cs="Arial"/>
        </w:rPr>
        <w:t xml:space="preserve"> decision </w:t>
      </w:r>
      <w:r w:rsidR="00A34F57" w:rsidRPr="001B4AC2">
        <w:rPr>
          <w:rFonts w:ascii="Arial" w:hAnsi="Arial" w:cs="Arial"/>
        </w:rPr>
        <w:t>were</w:t>
      </w:r>
      <w:r w:rsidR="00F41B44" w:rsidRPr="001B4AC2">
        <w:rPr>
          <w:rFonts w:ascii="Arial" w:hAnsi="Arial" w:cs="Arial"/>
        </w:rPr>
        <w:t xml:space="preserve"> </w:t>
      </w:r>
      <w:r w:rsidR="00563AF4" w:rsidRPr="001B4AC2">
        <w:rPr>
          <w:rFonts w:ascii="Arial" w:hAnsi="Arial" w:cs="Arial"/>
        </w:rPr>
        <w:t xml:space="preserve">to be </w:t>
      </w:r>
      <w:r w:rsidR="00F41B44" w:rsidRPr="001B4AC2">
        <w:rPr>
          <w:rFonts w:ascii="Arial" w:hAnsi="Arial" w:cs="Arial"/>
        </w:rPr>
        <w:t>profound: the RIE would not sell Red Hill until 189</w:t>
      </w:r>
      <w:r w:rsidR="00F27ADF" w:rsidRPr="001B4AC2">
        <w:rPr>
          <w:rFonts w:ascii="Arial" w:hAnsi="Arial" w:cs="Arial"/>
        </w:rPr>
        <w:t>2</w:t>
      </w:r>
      <w:r w:rsidR="00B93F24" w:rsidRPr="001B4AC2">
        <w:rPr>
          <w:rFonts w:ascii="Arial" w:hAnsi="Arial" w:cs="Arial"/>
        </w:rPr>
        <w:t>.</w:t>
      </w:r>
      <w:r w:rsidR="00A34F57" w:rsidRPr="001B4AC2">
        <w:rPr>
          <w:rFonts w:ascii="Arial" w:hAnsi="Arial" w:cs="Arial"/>
        </w:rPr>
        <w:t xml:space="preserve"> F</w:t>
      </w:r>
      <w:r w:rsidR="00C15F45" w:rsidRPr="001B4AC2">
        <w:rPr>
          <w:rFonts w:ascii="Arial" w:hAnsi="Arial" w:cs="Arial"/>
        </w:rPr>
        <w:t xml:space="preserve">or </w:t>
      </w:r>
      <w:r w:rsidR="00A15FC1" w:rsidRPr="001B4AC2">
        <w:rPr>
          <w:rFonts w:ascii="Arial" w:hAnsi="Arial" w:cs="Arial"/>
        </w:rPr>
        <w:t>143 years the RIE</w:t>
      </w:r>
      <w:r w:rsidR="001436E9" w:rsidRPr="001B4AC2">
        <w:rPr>
          <w:rFonts w:ascii="Arial" w:hAnsi="Arial" w:cs="Arial"/>
        </w:rPr>
        <w:t xml:space="preserve"> </w:t>
      </w:r>
      <w:r w:rsidR="00A15FC1" w:rsidRPr="001B4AC2">
        <w:rPr>
          <w:rFonts w:ascii="Arial" w:hAnsi="Arial" w:cs="Arial"/>
        </w:rPr>
        <w:t>own</w:t>
      </w:r>
      <w:r w:rsidR="00B93F24" w:rsidRPr="001B4AC2">
        <w:rPr>
          <w:rFonts w:ascii="Arial" w:hAnsi="Arial" w:cs="Arial"/>
        </w:rPr>
        <w:t>ed</w:t>
      </w:r>
      <w:r w:rsidR="00A15FC1" w:rsidRPr="001B4AC2">
        <w:rPr>
          <w:rFonts w:ascii="Arial" w:hAnsi="Arial" w:cs="Arial"/>
        </w:rPr>
        <w:t xml:space="preserve"> 420 acres of land </w:t>
      </w:r>
      <w:r w:rsidR="00B93F24" w:rsidRPr="001B4AC2">
        <w:rPr>
          <w:rFonts w:ascii="Arial" w:hAnsi="Arial" w:cs="Arial"/>
        </w:rPr>
        <w:t xml:space="preserve">in </w:t>
      </w:r>
      <w:proofErr w:type="gramStart"/>
      <w:r w:rsidR="00B93F24" w:rsidRPr="001B4AC2">
        <w:rPr>
          <w:rFonts w:ascii="Arial" w:hAnsi="Arial" w:cs="Arial"/>
        </w:rPr>
        <w:t>Jamaica, and</w:t>
      </w:r>
      <w:proofErr w:type="gramEnd"/>
      <w:r w:rsidR="00B93F24" w:rsidRPr="001B4AC2">
        <w:rPr>
          <w:rFonts w:ascii="Arial" w:hAnsi="Arial" w:cs="Arial"/>
        </w:rPr>
        <w:t xml:space="preserve"> </w:t>
      </w:r>
      <w:r w:rsidR="001436E9" w:rsidRPr="001B4AC2">
        <w:rPr>
          <w:rFonts w:ascii="Arial" w:hAnsi="Arial" w:cs="Arial"/>
        </w:rPr>
        <w:t xml:space="preserve">drew funds from </w:t>
      </w:r>
      <w:r w:rsidR="005E556C" w:rsidRPr="001B4AC2">
        <w:rPr>
          <w:rFonts w:ascii="Arial" w:hAnsi="Arial" w:cs="Arial"/>
        </w:rPr>
        <w:t xml:space="preserve">the ownership of </w:t>
      </w:r>
      <w:r w:rsidR="001436E9" w:rsidRPr="001B4AC2">
        <w:rPr>
          <w:rFonts w:ascii="Arial" w:hAnsi="Arial" w:cs="Arial"/>
        </w:rPr>
        <w:t xml:space="preserve">enslaved people </w:t>
      </w:r>
      <w:r w:rsidR="001519E8" w:rsidRPr="001B4AC2">
        <w:rPr>
          <w:rFonts w:ascii="Arial" w:hAnsi="Arial" w:cs="Arial"/>
        </w:rPr>
        <w:t>and</w:t>
      </w:r>
      <w:r w:rsidR="00807335">
        <w:rPr>
          <w:rFonts w:ascii="Arial" w:hAnsi="Arial" w:cs="Arial"/>
        </w:rPr>
        <w:t xml:space="preserve">, </w:t>
      </w:r>
      <w:r w:rsidR="005E556C" w:rsidRPr="001B4AC2">
        <w:rPr>
          <w:rFonts w:ascii="Arial" w:hAnsi="Arial" w:cs="Arial"/>
        </w:rPr>
        <w:t>later, after Abolition, the hire of ‘apprenticed labour’</w:t>
      </w:r>
      <w:r w:rsidR="00807335">
        <w:rPr>
          <w:rFonts w:ascii="Arial" w:hAnsi="Arial" w:cs="Arial"/>
        </w:rPr>
        <w:t>,</w:t>
      </w:r>
      <w:r w:rsidR="005E556C" w:rsidRPr="001B4AC2">
        <w:rPr>
          <w:rFonts w:ascii="Arial" w:hAnsi="Arial" w:cs="Arial"/>
        </w:rPr>
        <w:t xml:space="preserve"> </w:t>
      </w:r>
      <w:r w:rsidR="001436E9" w:rsidRPr="001B4AC2">
        <w:rPr>
          <w:rFonts w:ascii="Arial" w:hAnsi="Arial" w:cs="Arial"/>
        </w:rPr>
        <w:t>upon it.</w:t>
      </w:r>
    </w:p>
    <w:p w14:paraId="298C2C50" w14:textId="7A8A5F9B" w:rsidR="000B54A9" w:rsidRPr="001B4AC2" w:rsidRDefault="00B92BF4" w:rsidP="00E9072E">
      <w:pPr>
        <w:spacing w:line="480" w:lineRule="auto"/>
        <w:rPr>
          <w:rFonts w:ascii="Arial" w:hAnsi="Arial" w:cs="Arial"/>
        </w:rPr>
      </w:pPr>
      <w:r w:rsidRPr="001B4AC2">
        <w:rPr>
          <w:rFonts w:ascii="Arial" w:hAnsi="Arial" w:cs="Arial"/>
        </w:rPr>
        <w:t xml:space="preserve">James Barclay and </w:t>
      </w:r>
      <w:r w:rsidR="00055FE7" w:rsidRPr="001B4AC2">
        <w:rPr>
          <w:rFonts w:ascii="Arial" w:hAnsi="Arial" w:cs="Arial"/>
        </w:rPr>
        <w:t xml:space="preserve">William </w:t>
      </w:r>
      <w:r w:rsidRPr="001B4AC2">
        <w:rPr>
          <w:rFonts w:ascii="Arial" w:hAnsi="Arial" w:cs="Arial"/>
        </w:rPr>
        <w:t>Bail</w:t>
      </w:r>
      <w:r w:rsidR="008B48D2" w:rsidRPr="001B4AC2">
        <w:rPr>
          <w:rFonts w:ascii="Arial" w:hAnsi="Arial" w:cs="Arial"/>
        </w:rPr>
        <w:t>li</w:t>
      </w:r>
      <w:r w:rsidRPr="001B4AC2">
        <w:rPr>
          <w:rFonts w:ascii="Arial" w:hAnsi="Arial" w:cs="Arial"/>
        </w:rPr>
        <w:t>e</w:t>
      </w:r>
      <w:r w:rsidR="00055FE7" w:rsidRPr="001B4AC2">
        <w:rPr>
          <w:rFonts w:ascii="Arial" w:hAnsi="Arial" w:cs="Arial"/>
        </w:rPr>
        <w:t xml:space="preserve">, </w:t>
      </w:r>
      <w:r w:rsidR="008B48D2" w:rsidRPr="001B4AC2">
        <w:rPr>
          <w:rFonts w:ascii="Arial" w:hAnsi="Arial" w:cs="Arial"/>
        </w:rPr>
        <w:t xml:space="preserve">two </w:t>
      </w:r>
      <w:r w:rsidR="00055FE7" w:rsidRPr="001B4AC2">
        <w:rPr>
          <w:rFonts w:ascii="Arial" w:hAnsi="Arial" w:cs="Arial"/>
        </w:rPr>
        <w:t>executors of Kerr’s will</w:t>
      </w:r>
      <w:r w:rsidRPr="001B4AC2">
        <w:rPr>
          <w:rFonts w:ascii="Arial" w:hAnsi="Arial" w:cs="Arial"/>
        </w:rPr>
        <w:t xml:space="preserve"> </w:t>
      </w:r>
      <w:r w:rsidR="004206E7" w:rsidRPr="001B4AC2">
        <w:rPr>
          <w:rFonts w:ascii="Arial" w:hAnsi="Arial" w:cs="Arial"/>
        </w:rPr>
        <w:t>in Jamaica</w:t>
      </w:r>
      <w:r w:rsidR="00055FE7" w:rsidRPr="001B4AC2">
        <w:rPr>
          <w:rFonts w:ascii="Arial" w:hAnsi="Arial" w:cs="Arial"/>
        </w:rPr>
        <w:t>,</w:t>
      </w:r>
      <w:r w:rsidR="004206E7" w:rsidRPr="001B4AC2">
        <w:rPr>
          <w:rFonts w:ascii="Arial" w:hAnsi="Arial" w:cs="Arial"/>
        </w:rPr>
        <w:t xml:space="preserve"> quickly</w:t>
      </w:r>
      <w:r w:rsidRPr="001B4AC2">
        <w:rPr>
          <w:rFonts w:ascii="Arial" w:hAnsi="Arial" w:cs="Arial"/>
        </w:rPr>
        <w:t xml:space="preserve"> got to work</w:t>
      </w:r>
      <w:r w:rsidR="00055FE7" w:rsidRPr="001B4AC2">
        <w:rPr>
          <w:rFonts w:ascii="Arial" w:hAnsi="Arial" w:cs="Arial"/>
        </w:rPr>
        <w:t>. B</w:t>
      </w:r>
      <w:r w:rsidR="00422C89" w:rsidRPr="001B4AC2">
        <w:rPr>
          <w:rFonts w:ascii="Arial" w:hAnsi="Arial" w:cs="Arial"/>
        </w:rPr>
        <w:t xml:space="preserve">y April 1751 </w:t>
      </w:r>
      <w:r w:rsidRPr="001B4AC2">
        <w:rPr>
          <w:rFonts w:ascii="Arial" w:hAnsi="Arial" w:cs="Arial"/>
        </w:rPr>
        <w:t xml:space="preserve">they </w:t>
      </w:r>
      <w:r w:rsidR="00422C89" w:rsidRPr="001B4AC2">
        <w:rPr>
          <w:rFonts w:ascii="Arial" w:hAnsi="Arial" w:cs="Arial"/>
        </w:rPr>
        <w:t xml:space="preserve">had </w:t>
      </w:r>
      <w:r w:rsidR="009E5CC5" w:rsidRPr="001B4AC2">
        <w:rPr>
          <w:rFonts w:ascii="Arial" w:hAnsi="Arial" w:cs="Arial"/>
        </w:rPr>
        <w:t xml:space="preserve">secured a new lease of 21 years </w:t>
      </w:r>
      <w:r w:rsidR="00422C89" w:rsidRPr="001B4AC2">
        <w:rPr>
          <w:rFonts w:ascii="Arial" w:hAnsi="Arial" w:cs="Arial"/>
        </w:rPr>
        <w:t xml:space="preserve">at £300 per annum </w:t>
      </w:r>
      <w:r w:rsidRPr="001B4AC2">
        <w:rPr>
          <w:rFonts w:ascii="Arial" w:hAnsi="Arial" w:cs="Arial"/>
        </w:rPr>
        <w:t xml:space="preserve">and </w:t>
      </w:r>
      <w:r w:rsidR="00AA2971" w:rsidRPr="001B4AC2">
        <w:rPr>
          <w:rFonts w:ascii="Arial" w:hAnsi="Arial" w:cs="Arial"/>
        </w:rPr>
        <w:t>‘put on [the estate]</w:t>
      </w:r>
      <w:r w:rsidR="009E5CC5" w:rsidRPr="001B4AC2">
        <w:rPr>
          <w:rFonts w:ascii="Arial" w:hAnsi="Arial" w:cs="Arial"/>
        </w:rPr>
        <w:t xml:space="preserve"> </w:t>
      </w:r>
      <w:r w:rsidR="00AA2971" w:rsidRPr="001B4AC2">
        <w:rPr>
          <w:rFonts w:ascii="Arial" w:hAnsi="Arial" w:cs="Arial"/>
        </w:rPr>
        <w:t xml:space="preserve">six </w:t>
      </w:r>
      <w:r w:rsidR="009E5CC5" w:rsidRPr="001B4AC2">
        <w:rPr>
          <w:rFonts w:ascii="Arial" w:hAnsi="Arial" w:cs="Arial"/>
        </w:rPr>
        <w:t>carpenter Negroes that were not upon it before’</w:t>
      </w:r>
      <w:r w:rsidR="00055FE7" w:rsidRPr="001B4AC2">
        <w:rPr>
          <w:rFonts w:ascii="Arial" w:hAnsi="Arial" w:cs="Arial"/>
        </w:rPr>
        <w:t xml:space="preserve">, an indication of their intention to either </w:t>
      </w:r>
      <w:r w:rsidR="00CC3B6C" w:rsidRPr="001B4AC2">
        <w:rPr>
          <w:rFonts w:ascii="Arial" w:hAnsi="Arial" w:cs="Arial"/>
        </w:rPr>
        <w:t xml:space="preserve">rebuild </w:t>
      </w:r>
      <w:r w:rsidR="00055FE7" w:rsidRPr="001B4AC2">
        <w:rPr>
          <w:rFonts w:ascii="Arial" w:hAnsi="Arial" w:cs="Arial"/>
        </w:rPr>
        <w:t xml:space="preserve">the property or </w:t>
      </w:r>
      <w:r w:rsidR="00692F95" w:rsidRPr="001B4AC2">
        <w:rPr>
          <w:rFonts w:ascii="Arial" w:hAnsi="Arial" w:cs="Arial"/>
        </w:rPr>
        <w:t>cultivate</w:t>
      </w:r>
      <w:r w:rsidR="00055FE7" w:rsidRPr="001B4AC2">
        <w:rPr>
          <w:rFonts w:ascii="Arial" w:hAnsi="Arial" w:cs="Arial"/>
        </w:rPr>
        <w:t xml:space="preserve"> </w:t>
      </w:r>
      <w:r w:rsidR="00B0761D" w:rsidRPr="001B4AC2">
        <w:rPr>
          <w:rFonts w:ascii="Arial" w:hAnsi="Arial" w:cs="Arial"/>
        </w:rPr>
        <w:t>timber</w:t>
      </w:r>
      <w:r w:rsidR="00341312" w:rsidRPr="001B4AC2">
        <w:rPr>
          <w:rFonts w:ascii="Arial" w:hAnsi="Arial" w:cs="Arial"/>
        </w:rPr>
        <w:t>.</w:t>
      </w:r>
      <w:r w:rsidR="005D2B3B" w:rsidRPr="001B4AC2">
        <w:rPr>
          <w:rStyle w:val="FootnoteReference"/>
          <w:rFonts w:ascii="Arial" w:hAnsi="Arial" w:cs="Arial"/>
        </w:rPr>
        <w:footnoteReference w:id="113"/>
      </w:r>
      <w:r w:rsidR="00422C89" w:rsidRPr="001B4AC2">
        <w:rPr>
          <w:rFonts w:ascii="Arial" w:hAnsi="Arial" w:cs="Arial"/>
        </w:rPr>
        <w:t xml:space="preserve"> This </w:t>
      </w:r>
      <w:r w:rsidR="00055FE7" w:rsidRPr="001B4AC2">
        <w:rPr>
          <w:rFonts w:ascii="Arial" w:hAnsi="Arial" w:cs="Arial"/>
        </w:rPr>
        <w:t xml:space="preserve">new </w:t>
      </w:r>
      <w:r w:rsidR="00422C89" w:rsidRPr="001B4AC2">
        <w:rPr>
          <w:rFonts w:ascii="Arial" w:hAnsi="Arial" w:cs="Arial"/>
        </w:rPr>
        <w:t>income stream was much needed. In</w:t>
      </w:r>
      <w:r w:rsidR="00DE3800" w:rsidRPr="001B4AC2">
        <w:rPr>
          <w:rFonts w:ascii="Arial" w:hAnsi="Arial" w:cs="Arial"/>
        </w:rPr>
        <w:t xml:space="preserve"> late 1751, Anderson wrote repeatedly to the </w:t>
      </w:r>
      <w:r w:rsidR="000A475C" w:rsidRPr="001B4AC2">
        <w:rPr>
          <w:rFonts w:ascii="Arial" w:hAnsi="Arial" w:cs="Arial"/>
        </w:rPr>
        <w:t>Managers</w:t>
      </w:r>
      <w:r w:rsidR="00DE3800" w:rsidRPr="001B4AC2">
        <w:rPr>
          <w:rFonts w:ascii="Arial" w:hAnsi="Arial" w:cs="Arial"/>
        </w:rPr>
        <w:t xml:space="preserve"> of the lack of donations coming via him to the RIE</w:t>
      </w:r>
      <w:r w:rsidR="005354C5" w:rsidRPr="001B4AC2">
        <w:rPr>
          <w:rFonts w:ascii="Arial" w:hAnsi="Arial" w:cs="Arial"/>
        </w:rPr>
        <w:t xml:space="preserve">, despite his extensive promotion of </w:t>
      </w:r>
      <w:r w:rsidR="002144AA">
        <w:rPr>
          <w:rFonts w:ascii="Arial" w:hAnsi="Arial" w:cs="Arial"/>
        </w:rPr>
        <w:t>the cause</w:t>
      </w:r>
      <w:r w:rsidR="005354C5" w:rsidRPr="001B4AC2">
        <w:rPr>
          <w:rFonts w:ascii="Arial" w:hAnsi="Arial" w:cs="Arial"/>
        </w:rPr>
        <w:t xml:space="preserve"> in London’s newspapers and coffee</w:t>
      </w:r>
      <w:r w:rsidR="004054BA" w:rsidRPr="001B4AC2">
        <w:rPr>
          <w:rFonts w:ascii="Arial" w:hAnsi="Arial" w:cs="Arial"/>
        </w:rPr>
        <w:t xml:space="preserve"> </w:t>
      </w:r>
      <w:r w:rsidR="005354C5" w:rsidRPr="001B4AC2">
        <w:rPr>
          <w:rFonts w:ascii="Arial" w:hAnsi="Arial" w:cs="Arial"/>
        </w:rPr>
        <w:t xml:space="preserve">houses. </w:t>
      </w:r>
      <w:r w:rsidR="000B54A9" w:rsidRPr="001B4AC2">
        <w:rPr>
          <w:rFonts w:ascii="Arial" w:hAnsi="Arial" w:cs="Arial"/>
        </w:rPr>
        <w:t>In London,</w:t>
      </w:r>
      <w:r w:rsidR="0074141D" w:rsidRPr="001B4AC2">
        <w:rPr>
          <w:rFonts w:ascii="Arial" w:hAnsi="Arial" w:cs="Arial"/>
        </w:rPr>
        <w:t xml:space="preserve"> </w:t>
      </w:r>
      <w:r w:rsidR="000B54A9" w:rsidRPr="001B4AC2">
        <w:rPr>
          <w:rFonts w:ascii="Arial" w:hAnsi="Arial" w:cs="Arial"/>
        </w:rPr>
        <w:t>Anderson explained, there was</w:t>
      </w:r>
    </w:p>
    <w:p w14:paraId="3C25653D" w14:textId="4C3E7F9F" w:rsidR="004206E7" w:rsidRPr="001B4AC2" w:rsidRDefault="000B54A9" w:rsidP="000079B6">
      <w:pPr>
        <w:ind w:left="720" w:right="804"/>
        <w:rPr>
          <w:rFonts w:ascii="Arial" w:hAnsi="Arial" w:cs="Arial"/>
        </w:rPr>
      </w:pPr>
      <w:r w:rsidRPr="001B4AC2">
        <w:rPr>
          <w:rFonts w:ascii="Arial" w:hAnsi="Arial" w:cs="Arial"/>
        </w:rPr>
        <w:t xml:space="preserve">such a frolicsome Disposition for new Charities, that the very best, </w:t>
      </w:r>
      <w:proofErr w:type="gramStart"/>
      <w:r w:rsidRPr="001B4AC2">
        <w:rPr>
          <w:rFonts w:ascii="Arial" w:hAnsi="Arial" w:cs="Arial"/>
        </w:rPr>
        <w:t>old</w:t>
      </w:r>
      <w:proofErr w:type="gramEnd"/>
      <w:r w:rsidRPr="001B4AC2">
        <w:rPr>
          <w:rFonts w:ascii="Arial" w:hAnsi="Arial" w:cs="Arial"/>
        </w:rPr>
        <w:t xml:space="preserve"> and established ones suffer a</w:t>
      </w:r>
      <w:r w:rsidR="001A4C1E" w:rsidRPr="001B4AC2">
        <w:rPr>
          <w:rFonts w:ascii="Arial" w:hAnsi="Arial" w:cs="Arial"/>
        </w:rPr>
        <w:t>nd</w:t>
      </w:r>
      <w:r w:rsidRPr="001B4AC2">
        <w:rPr>
          <w:rFonts w:ascii="Arial" w:hAnsi="Arial" w:cs="Arial"/>
        </w:rPr>
        <w:t xml:space="preserve"> </w:t>
      </w:r>
      <w:r w:rsidR="001A4C1E" w:rsidRPr="001B4AC2">
        <w:rPr>
          <w:rFonts w:ascii="Arial" w:hAnsi="Arial" w:cs="Arial"/>
        </w:rPr>
        <w:t xml:space="preserve">[are] </w:t>
      </w:r>
      <w:r w:rsidRPr="001B4AC2">
        <w:rPr>
          <w:rFonts w:ascii="Arial" w:hAnsi="Arial" w:cs="Arial"/>
        </w:rPr>
        <w:t xml:space="preserve">not a little neglected! But this </w:t>
      </w:r>
      <w:proofErr w:type="gramStart"/>
      <w:r w:rsidRPr="001B4AC2">
        <w:rPr>
          <w:rFonts w:ascii="Arial" w:hAnsi="Arial" w:cs="Arial"/>
        </w:rPr>
        <w:t>can</w:t>
      </w:r>
      <w:r w:rsidR="001A4C1E" w:rsidRPr="001B4AC2">
        <w:rPr>
          <w:rFonts w:ascii="Arial" w:hAnsi="Arial" w:cs="Arial"/>
        </w:rPr>
        <w:t>’</w:t>
      </w:r>
      <w:r w:rsidRPr="001B4AC2">
        <w:rPr>
          <w:rFonts w:ascii="Arial" w:hAnsi="Arial" w:cs="Arial"/>
        </w:rPr>
        <w:t>t</w:t>
      </w:r>
      <w:proofErr w:type="gramEnd"/>
      <w:r w:rsidRPr="001B4AC2">
        <w:rPr>
          <w:rFonts w:ascii="Arial" w:hAnsi="Arial" w:cs="Arial"/>
        </w:rPr>
        <w:t xml:space="preserve"> surely hold long: Men of solid reflexion will soon See that how well soever intended some of the new on</w:t>
      </w:r>
      <w:r w:rsidR="001A4C1E" w:rsidRPr="001B4AC2">
        <w:rPr>
          <w:rFonts w:ascii="Arial" w:hAnsi="Arial" w:cs="Arial"/>
        </w:rPr>
        <w:t>e</w:t>
      </w:r>
      <w:r w:rsidRPr="001B4AC2">
        <w:rPr>
          <w:rFonts w:ascii="Arial" w:hAnsi="Arial" w:cs="Arial"/>
        </w:rPr>
        <w:t>s may be, they are not comparable in their</w:t>
      </w:r>
      <w:r w:rsidR="001A4C1E" w:rsidRPr="001B4AC2">
        <w:rPr>
          <w:rFonts w:ascii="Arial" w:hAnsi="Arial" w:cs="Arial"/>
        </w:rPr>
        <w:t xml:space="preserve"> </w:t>
      </w:r>
      <w:r w:rsidR="002A6A5A" w:rsidRPr="001B4AC2">
        <w:rPr>
          <w:rFonts w:ascii="Arial" w:hAnsi="Arial" w:cs="Arial"/>
        </w:rPr>
        <w:t>consequences</w:t>
      </w:r>
      <w:r w:rsidRPr="001B4AC2">
        <w:rPr>
          <w:rFonts w:ascii="Arial" w:hAnsi="Arial" w:cs="Arial"/>
        </w:rPr>
        <w:t xml:space="preserve">, as to many of the old ones; and as they can't support so many as one now on foot, their Began and will return to those of the most general </w:t>
      </w:r>
      <w:r w:rsidR="002A6A5A" w:rsidRPr="001B4AC2">
        <w:rPr>
          <w:rFonts w:ascii="Arial" w:hAnsi="Arial" w:cs="Arial"/>
        </w:rPr>
        <w:t>usefulness</w:t>
      </w:r>
      <w:r w:rsidRPr="001B4AC2">
        <w:rPr>
          <w:rFonts w:ascii="Arial" w:hAnsi="Arial" w:cs="Arial"/>
        </w:rPr>
        <w:t xml:space="preserve">. During this prevailing </w:t>
      </w:r>
      <w:r w:rsidR="00692F95" w:rsidRPr="001B4AC2">
        <w:rPr>
          <w:rFonts w:ascii="Arial" w:hAnsi="Arial" w:cs="Arial"/>
        </w:rPr>
        <w:t>humour</w:t>
      </w:r>
      <w:r w:rsidRPr="001B4AC2">
        <w:rPr>
          <w:rFonts w:ascii="Arial" w:hAnsi="Arial" w:cs="Arial"/>
        </w:rPr>
        <w:t xml:space="preserve"> for new things</w:t>
      </w:r>
      <w:r w:rsidR="002A6A5A" w:rsidRPr="001B4AC2">
        <w:rPr>
          <w:rFonts w:ascii="Arial" w:hAnsi="Arial" w:cs="Arial"/>
        </w:rPr>
        <w:t>, t</w:t>
      </w:r>
      <w:r w:rsidRPr="001B4AC2">
        <w:rPr>
          <w:rFonts w:ascii="Arial" w:hAnsi="Arial" w:cs="Arial"/>
        </w:rPr>
        <w:t xml:space="preserve">he </w:t>
      </w:r>
      <w:r w:rsidR="002A6A5A" w:rsidRPr="001B4AC2">
        <w:rPr>
          <w:rFonts w:ascii="Arial" w:hAnsi="Arial" w:cs="Arial"/>
        </w:rPr>
        <w:t xml:space="preserve">[RIE] </w:t>
      </w:r>
      <w:r w:rsidRPr="001B4AC2">
        <w:rPr>
          <w:rFonts w:ascii="Arial" w:hAnsi="Arial" w:cs="Arial"/>
        </w:rPr>
        <w:t xml:space="preserve">must suffer its proportion! I have, however, done </w:t>
      </w:r>
      <w:r w:rsidR="002A6A5A" w:rsidRPr="001B4AC2">
        <w:rPr>
          <w:rFonts w:ascii="Arial" w:hAnsi="Arial" w:cs="Arial"/>
        </w:rPr>
        <w:t xml:space="preserve">everything </w:t>
      </w:r>
      <w:r w:rsidRPr="001B4AC2">
        <w:rPr>
          <w:rFonts w:ascii="Arial" w:hAnsi="Arial" w:cs="Arial"/>
        </w:rPr>
        <w:t>in my Power to spread the usefulness of it by continuing to recommend it in private, to give Gentlemen Books + plans of it.</w:t>
      </w:r>
      <w:r w:rsidR="002A6A5A" w:rsidRPr="001B4AC2">
        <w:rPr>
          <w:rStyle w:val="FootnoteReference"/>
          <w:rFonts w:ascii="Arial" w:hAnsi="Arial" w:cs="Arial"/>
        </w:rPr>
        <w:footnoteReference w:id="114"/>
      </w:r>
    </w:p>
    <w:p w14:paraId="131578D1" w14:textId="78E7E824" w:rsidR="00D02DC7" w:rsidRPr="001B4AC2" w:rsidRDefault="00D02DC7" w:rsidP="0030182A">
      <w:pPr>
        <w:jc w:val="center"/>
        <w:rPr>
          <w:rFonts w:ascii="Arial" w:hAnsi="Arial" w:cs="Arial"/>
          <w:i/>
          <w:iCs/>
          <w:sz w:val="20"/>
          <w:szCs w:val="20"/>
        </w:rPr>
      </w:pPr>
    </w:p>
    <w:p w14:paraId="4C82D43D" w14:textId="2811479D" w:rsidR="00F63636" w:rsidRPr="001B4AC2" w:rsidRDefault="00D451BB" w:rsidP="00E9072E">
      <w:pPr>
        <w:spacing w:line="480" w:lineRule="auto"/>
        <w:rPr>
          <w:rFonts w:ascii="Arial" w:hAnsi="Arial" w:cs="Arial"/>
        </w:rPr>
      </w:pPr>
      <w:r w:rsidRPr="001B4AC2">
        <w:rPr>
          <w:rFonts w:ascii="Arial" w:hAnsi="Arial" w:cs="Arial"/>
        </w:rPr>
        <w:t>T</w:t>
      </w:r>
      <w:r w:rsidR="004206E7" w:rsidRPr="001B4AC2">
        <w:rPr>
          <w:rFonts w:ascii="Arial" w:hAnsi="Arial" w:cs="Arial"/>
        </w:rPr>
        <w:t xml:space="preserve">he </w:t>
      </w:r>
      <w:r w:rsidR="000A475C" w:rsidRPr="001B4AC2">
        <w:rPr>
          <w:rFonts w:ascii="Arial" w:hAnsi="Arial" w:cs="Arial"/>
        </w:rPr>
        <w:t>Managers</w:t>
      </w:r>
      <w:r w:rsidR="004206E7" w:rsidRPr="001B4AC2">
        <w:rPr>
          <w:rFonts w:ascii="Arial" w:hAnsi="Arial" w:cs="Arial"/>
        </w:rPr>
        <w:t>’ plan to sell</w:t>
      </w:r>
      <w:r w:rsidRPr="001B4AC2">
        <w:rPr>
          <w:rFonts w:ascii="Arial" w:hAnsi="Arial" w:cs="Arial"/>
        </w:rPr>
        <w:t xml:space="preserve"> (‘dispose’)</w:t>
      </w:r>
      <w:r w:rsidR="004206E7" w:rsidRPr="001B4AC2">
        <w:rPr>
          <w:rFonts w:ascii="Arial" w:hAnsi="Arial" w:cs="Arial"/>
        </w:rPr>
        <w:t xml:space="preserve"> </w:t>
      </w:r>
      <w:r w:rsidR="004054BA" w:rsidRPr="001B4AC2">
        <w:rPr>
          <w:rFonts w:ascii="Arial" w:hAnsi="Arial" w:cs="Arial"/>
        </w:rPr>
        <w:t>15</w:t>
      </w:r>
      <w:r w:rsidR="004206E7" w:rsidRPr="001B4AC2">
        <w:rPr>
          <w:rFonts w:ascii="Arial" w:hAnsi="Arial" w:cs="Arial"/>
        </w:rPr>
        <w:t xml:space="preserve"> of the enslaved people </w:t>
      </w:r>
      <w:r w:rsidRPr="001B4AC2">
        <w:rPr>
          <w:rFonts w:ascii="Arial" w:hAnsi="Arial" w:cs="Arial"/>
        </w:rPr>
        <w:t xml:space="preserve">soon </w:t>
      </w:r>
      <w:r w:rsidR="004206E7" w:rsidRPr="001B4AC2">
        <w:rPr>
          <w:rFonts w:ascii="Arial" w:hAnsi="Arial" w:cs="Arial"/>
        </w:rPr>
        <w:t xml:space="preserve">hit an obstacle: James Barclay informed them that </w:t>
      </w:r>
      <w:r w:rsidR="00476F1D" w:rsidRPr="001B4AC2">
        <w:rPr>
          <w:rFonts w:ascii="Arial" w:hAnsi="Arial" w:cs="Arial"/>
        </w:rPr>
        <w:t xml:space="preserve">‘Negroes are only </w:t>
      </w:r>
      <w:proofErr w:type="spellStart"/>
      <w:r w:rsidR="00476F1D" w:rsidRPr="001B4AC2">
        <w:rPr>
          <w:rFonts w:ascii="Arial" w:hAnsi="Arial" w:cs="Arial"/>
        </w:rPr>
        <w:t>Personall</w:t>
      </w:r>
      <w:proofErr w:type="spellEnd"/>
      <w:r w:rsidR="00476F1D" w:rsidRPr="001B4AC2">
        <w:rPr>
          <w:rFonts w:ascii="Arial" w:hAnsi="Arial" w:cs="Arial"/>
        </w:rPr>
        <w:t xml:space="preserve"> Estate so far as they are Subject to </w:t>
      </w:r>
      <w:r w:rsidR="00365D20" w:rsidRPr="001B4AC2">
        <w:rPr>
          <w:rFonts w:ascii="Arial" w:hAnsi="Arial" w:cs="Arial"/>
        </w:rPr>
        <w:t xml:space="preserve">the </w:t>
      </w:r>
      <w:r w:rsidR="00476F1D" w:rsidRPr="001B4AC2">
        <w:rPr>
          <w:rFonts w:ascii="Arial" w:hAnsi="Arial" w:cs="Arial"/>
        </w:rPr>
        <w:t xml:space="preserve">payment of debts ... In other </w:t>
      </w:r>
      <w:proofErr w:type="gramStart"/>
      <w:r w:rsidR="00476F1D" w:rsidRPr="001B4AC2">
        <w:rPr>
          <w:rFonts w:ascii="Arial" w:hAnsi="Arial" w:cs="Arial"/>
        </w:rPr>
        <w:t>respects</w:t>
      </w:r>
      <w:proofErr w:type="gramEnd"/>
      <w:r w:rsidR="00476F1D" w:rsidRPr="001B4AC2">
        <w:rPr>
          <w:rFonts w:ascii="Arial" w:hAnsi="Arial" w:cs="Arial"/>
        </w:rPr>
        <w:t xml:space="preserve"> they are as a Real Estate as </w:t>
      </w:r>
      <w:r w:rsidR="000D20FC" w:rsidRPr="001B4AC2">
        <w:rPr>
          <w:rFonts w:ascii="Arial" w:hAnsi="Arial" w:cs="Arial"/>
        </w:rPr>
        <w:t>the</w:t>
      </w:r>
      <w:r w:rsidR="00476F1D" w:rsidRPr="001B4AC2">
        <w:rPr>
          <w:rFonts w:ascii="Arial" w:hAnsi="Arial" w:cs="Arial"/>
        </w:rPr>
        <w:t xml:space="preserve"> land is, consequently nothing can impower you or us to dispose of them but for an Act of Parliament for that purpose</w:t>
      </w:r>
      <w:r w:rsidR="004054BA" w:rsidRPr="001B4AC2">
        <w:rPr>
          <w:rFonts w:ascii="Arial" w:hAnsi="Arial" w:cs="Arial"/>
        </w:rPr>
        <w:t xml:space="preserve"> [sic]</w:t>
      </w:r>
      <w:r w:rsidR="00476F1D" w:rsidRPr="001B4AC2">
        <w:rPr>
          <w:rFonts w:ascii="Arial" w:hAnsi="Arial" w:cs="Arial"/>
        </w:rPr>
        <w:t>’.</w:t>
      </w:r>
      <w:r w:rsidR="00692FA4" w:rsidRPr="001B4AC2">
        <w:rPr>
          <w:rFonts w:ascii="Arial" w:hAnsi="Arial" w:cs="Arial"/>
        </w:rPr>
        <w:t xml:space="preserve"> </w:t>
      </w:r>
      <w:r w:rsidR="00802C07" w:rsidRPr="001B4AC2">
        <w:rPr>
          <w:rFonts w:ascii="Arial" w:hAnsi="Arial" w:cs="Arial"/>
        </w:rPr>
        <w:t>M</w:t>
      </w:r>
      <w:r w:rsidR="00692FA4" w:rsidRPr="001B4AC2">
        <w:rPr>
          <w:rFonts w:ascii="Arial" w:hAnsi="Arial" w:cs="Arial"/>
        </w:rPr>
        <w:t>issing</w:t>
      </w:r>
      <w:r w:rsidR="008B4EA5" w:rsidRPr="001B4AC2">
        <w:rPr>
          <w:rFonts w:ascii="Arial" w:hAnsi="Arial" w:cs="Arial"/>
        </w:rPr>
        <w:t xml:space="preserve"> rent</w:t>
      </w:r>
      <w:r w:rsidR="00802C07" w:rsidRPr="001B4AC2">
        <w:rPr>
          <w:rFonts w:ascii="Arial" w:hAnsi="Arial" w:cs="Arial"/>
        </w:rPr>
        <w:t>s</w:t>
      </w:r>
      <w:r w:rsidR="008B4EA5" w:rsidRPr="001B4AC2">
        <w:rPr>
          <w:rFonts w:ascii="Arial" w:hAnsi="Arial" w:cs="Arial"/>
        </w:rPr>
        <w:t xml:space="preserve"> on the estate w</w:t>
      </w:r>
      <w:r w:rsidR="00802C07" w:rsidRPr="001B4AC2">
        <w:rPr>
          <w:rFonts w:ascii="Arial" w:hAnsi="Arial" w:cs="Arial"/>
        </w:rPr>
        <w:t>ere also</w:t>
      </w:r>
      <w:r w:rsidR="008B4EA5" w:rsidRPr="001B4AC2">
        <w:rPr>
          <w:rFonts w:ascii="Arial" w:hAnsi="Arial" w:cs="Arial"/>
        </w:rPr>
        <w:t xml:space="preserve"> proving difficult to </w:t>
      </w:r>
      <w:proofErr w:type="gramStart"/>
      <w:r w:rsidR="008B4EA5" w:rsidRPr="001B4AC2">
        <w:rPr>
          <w:rFonts w:ascii="Arial" w:hAnsi="Arial" w:cs="Arial"/>
        </w:rPr>
        <w:t>recover:</w:t>
      </w:r>
      <w:proofErr w:type="gramEnd"/>
      <w:r w:rsidR="008B4EA5" w:rsidRPr="001B4AC2">
        <w:rPr>
          <w:rFonts w:ascii="Arial" w:hAnsi="Arial" w:cs="Arial"/>
        </w:rPr>
        <w:t xml:space="preserve"> </w:t>
      </w:r>
      <w:r w:rsidR="00FD6DE2" w:rsidRPr="001B4AC2">
        <w:rPr>
          <w:rFonts w:ascii="Arial" w:hAnsi="Arial" w:cs="Arial"/>
        </w:rPr>
        <w:t xml:space="preserve">Barclay </w:t>
      </w:r>
      <w:r w:rsidR="00802C07" w:rsidRPr="001B4AC2">
        <w:rPr>
          <w:rFonts w:ascii="Arial" w:hAnsi="Arial" w:cs="Arial"/>
        </w:rPr>
        <w:t xml:space="preserve">resisted </w:t>
      </w:r>
      <w:r w:rsidR="008B4EA5" w:rsidRPr="001B4AC2">
        <w:rPr>
          <w:rFonts w:ascii="Arial" w:hAnsi="Arial" w:cs="Arial"/>
        </w:rPr>
        <w:t>a</w:t>
      </w:r>
      <w:r w:rsidR="00A63599" w:rsidRPr="001B4AC2">
        <w:rPr>
          <w:rFonts w:ascii="Arial" w:hAnsi="Arial" w:cs="Arial"/>
        </w:rPr>
        <w:t xml:space="preserve"> </w:t>
      </w:r>
      <w:r w:rsidR="00CD1EED" w:rsidRPr="001B4AC2">
        <w:rPr>
          <w:rFonts w:ascii="Arial" w:hAnsi="Arial" w:cs="Arial"/>
        </w:rPr>
        <w:t>suggested</w:t>
      </w:r>
      <w:r w:rsidR="008B4EA5" w:rsidRPr="001B4AC2">
        <w:rPr>
          <w:rFonts w:ascii="Arial" w:hAnsi="Arial" w:cs="Arial"/>
        </w:rPr>
        <w:t xml:space="preserve"> idea to </w:t>
      </w:r>
      <w:r w:rsidR="00CD1EED" w:rsidRPr="001B4AC2">
        <w:rPr>
          <w:rFonts w:ascii="Arial" w:hAnsi="Arial" w:cs="Arial"/>
        </w:rPr>
        <w:t>accept</w:t>
      </w:r>
      <w:r w:rsidR="00A63599" w:rsidRPr="001B4AC2">
        <w:rPr>
          <w:rFonts w:ascii="Arial" w:hAnsi="Arial" w:cs="Arial"/>
        </w:rPr>
        <w:t xml:space="preserve"> </w:t>
      </w:r>
      <w:r w:rsidR="008B4EA5" w:rsidRPr="001B4AC2">
        <w:rPr>
          <w:rFonts w:ascii="Arial" w:hAnsi="Arial" w:cs="Arial"/>
        </w:rPr>
        <w:t>a remittance in sugar or rum</w:t>
      </w:r>
      <w:r w:rsidR="00802C07" w:rsidRPr="001B4AC2">
        <w:rPr>
          <w:rFonts w:ascii="Arial" w:hAnsi="Arial" w:cs="Arial"/>
        </w:rPr>
        <w:t>. On</w:t>
      </w:r>
      <w:r w:rsidR="00A63599" w:rsidRPr="001B4AC2">
        <w:rPr>
          <w:rFonts w:ascii="Arial" w:hAnsi="Arial" w:cs="Arial"/>
        </w:rPr>
        <w:t xml:space="preserve">ly </w:t>
      </w:r>
      <w:r w:rsidR="00C240F8" w:rsidRPr="001B4AC2">
        <w:rPr>
          <w:rFonts w:ascii="Arial" w:hAnsi="Arial" w:cs="Arial"/>
        </w:rPr>
        <w:t xml:space="preserve">bills of exchange </w:t>
      </w:r>
      <w:r w:rsidR="00802C07" w:rsidRPr="001B4AC2">
        <w:rPr>
          <w:rFonts w:ascii="Arial" w:hAnsi="Arial" w:cs="Arial"/>
        </w:rPr>
        <w:t>should be accepted as rent, he insisted, gi</w:t>
      </w:r>
      <w:r w:rsidR="00C240F8" w:rsidRPr="001B4AC2">
        <w:rPr>
          <w:rFonts w:ascii="Arial" w:hAnsi="Arial" w:cs="Arial"/>
        </w:rPr>
        <w:t>ven the ‘uncertainty of Markets’.</w:t>
      </w:r>
      <w:r w:rsidR="00CB7067" w:rsidRPr="001B4AC2">
        <w:rPr>
          <w:rFonts w:ascii="Arial" w:hAnsi="Arial" w:cs="Arial"/>
        </w:rPr>
        <w:t xml:space="preserve"> The land, in Barclay’s opinion, was only fit for cotton or pastorage (livestock)</w:t>
      </w:r>
      <w:r w:rsidR="00B06EEF" w:rsidRPr="001B4AC2">
        <w:rPr>
          <w:rFonts w:ascii="Arial" w:hAnsi="Arial" w:cs="Arial"/>
        </w:rPr>
        <w:t xml:space="preserve">, as most of the valuable timber had been cut down. </w:t>
      </w:r>
      <w:r w:rsidR="00FD6DE2" w:rsidRPr="001B4AC2">
        <w:rPr>
          <w:rFonts w:ascii="Arial" w:hAnsi="Arial" w:cs="Arial"/>
        </w:rPr>
        <w:t>The</w:t>
      </w:r>
      <w:r w:rsidR="00B06EEF" w:rsidRPr="001B4AC2">
        <w:rPr>
          <w:rFonts w:ascii="Arial" w:hAnsi="Arial" w:cs="Arial"/>
        </w:rPr>
        <w:t xml:space="preserve"> house on the estate had been torn down by a hurricane the previous year</w:t>
      </w:r>
      <w:r w:rsidR="00FD6DE2" w:rsidRPr="001B4AC2">
        <w:rPr>
          <w:rFonts w:ascii="Arial" w:hAnsi="Arial" w:cs="Arial"/>
        </w:rPr>
        <w:t xml:space="preserve"> (as discussed by Campbell and Hamilton)</w:t>
      </w:r>
      <w:r w:rsidR="00B06EEF" w:rsidRPr="001B4AC2">
        <w:rPr>
          <w:rFonts w:ascii="Arial" w:hAnsi="Arial" w:cs="Arial"/>
        </w:rPr>
        <w:t>.</w:t>
      </w:r>
      <w:r w:rsidR="007237FA" w:rsidRPr="001B4AC2">
        <w:rPr>
          <w:rFonts w:ascii="Arial" w:hAnsi="Arial" w:cs="Arial"/>
        </w:rPr>
        <w:t xml:space="preserve"> </w:t>
      </w:r>
      <w:r w:rsidR="00A86B84" w:rsidRPr="001B4AC2">
        <w:rPr>
          <w:rFonts w:ascii="Arial" w:hAnsi="Arial" w:cs="Arial"/>
        </w:rPr>
        <w:t>Nonetheless, Red Hill</w:t>
      </w:r>
      <w:r w:rsidR="00037B90" w:rsidRPr="001B4AC2">
        <w:rPr>
          <w:rFonts w:ascii="Arial" w:hAnsi="Arial" w:cs="Arial"/>
        </w:rPr>
        <w:t xml:space="preserve"> at that time</w:t>
      </w:r>
      <w:r w:rsidR="00A86B84" w:rsidRPr="001B4AC2">
        <w:rPr>
          <w:rFonts w:ascii="Arial" w:hAnsi="Arial" w:cs="Arial"/>
        </w:rPr>
        <w:t xml:space="preserve">, </w:t>
      </w:r>
      <w:r w:rsidR="002144AA">
        <w:rPr>
          <w:rFonts w:ascii="Arial" w:hAnsi="Arial" w:cs="Arial"/>
        </w:rPr>
        <w:t xml:space="preserve">understood to be </w:t>
      </w:r>
      <w:r w:rsidR="00A86B84" w:rsidRPr="001B4AC2">
        <w:rPr>
          <w:rFonts w:ascii="Arial" w:hAnsi="Arial" w:cs="Arial"/>
        </w:rPr>
        <w:t>s</w:t>
      </w:r>
      <w:r w:rsidR="007237FA" w:rsidRPr="001B4AC2">
        <w:rPr>
          <w:rFonts w:ascii="Arial" w:hAnsi="Arial" w:cs="Arial"/>
        </w:rPr>
        <w:t>ituated about a mile from the sea</w:t>
      </w:r>
      <w:r w:rsidR="00807335">
        <w:rPr>
          <w:rFonts w:ascii="Arial" w:hAnsi="Arial" w:cs="Arial"/>
        </w:rPr>
        <w:t xml:space="preserve"> and</w:t>
      </w:r>
      <w:r w:rsidR="00117674" w:rsidRPr="001B4AC2">
        <w:rPr>
          <w:rFonts w:ascii="Arial" w:hAnsi="Arial" w:cs="Arial"/>
        </w:rPr>
        <w:t xml:space="preserve"> </w:t>
      </w:r>
      <w:r w:rsidR="000079B6" w:rsidRPr="001B4AC2">
        <w:rPr>
          <w:rFonts w:ascii="Arial" w:hAnsi="Arial" w:cs="Arial"/>
        </w:rPr>
        <w:t>‘</w:t>
      </w:r>
      <w:r w:rsidR="00117674" w:rsidRPr="001B4AC2">
        <w:rPr>
          <w:rFonts w:ascii="Arial" w:hAnsi="Arial" w:cs="Arial"/>
        </w:rPr>
        <w:t>bounded upon land laid out for the town of Morant</w:t>
      </w:r>
      <w:r w:rsidR="000079B6" w:rsidRPr="001B4AC2">
        <w:rPr>
          <w:rFonts w:ascii="Arial" w:hAnsi="Arial" w:cs="Arial"/>
        </w:rPr>
        <w:t xml:space="preserve"> [Bay]’</w:t>
      </w:r>
      <w:r w:rsidR="00917989" w:rsidRPr="001B4AC2">
        <w:rPr>
          <w:rFonts w:ascii="Arial" w:hAnsi="Arial" w:cs="Arial"/>
        </w:rPr>
        <w:t xml:space="preserve">, </w:t>
      </w:r>
      <w:r w:rsidR="00A86B84" w:rsidRPr="001B4AC2">
        <w:rPr>
          <w:rFonts w:ascii="Arial" w:hAnsi="Arial" w:cs="Arial"/>
        </w:rPr>
        <w:t>was</w:t>
      </w:r>
      <w:r w:rsidR="00826C5B" w:rsidRPr="001B4AC2">
        <w:rPr>
          <w:rFonts w:ascii="Arial" w:hAnsi="Arial" w:cs="Arial"/>
        </w:rPr>
        <w:t>,</w:t>
      </w:r>
      <w:r w:rsidR="00A86B84" w:rsidRPr="001B4AC2">
        <w:rPr>
          <w:rFonts w:ascii="Arial" w:hAnsi="Arial" w:cs="Arial"/>
        </w:rPr>
        <w:t xml:space="preserve"> in Barclay’s estimation</w:t>
      </w:r>
      <w:r w:rsidR="00826C5B" w:rsidRPr="001B4AC2">
        <w:rPr>
          <w:rFonts w:ascii="Arial" w:hAnsi="Arial" w:cs="Arial"/>
        </w:rPr>
        <w:t>,</w:t>
      </w:r>
      <w:r w:rsidR="00A86B84" w:rsidRPr="001B4AC2">
        <w:rPr>
          <w:rFonts w:ascii="Arial" w:hAnsi="Arial" w:cs="Arial"/>
        </w:rPr>
        <w:t xml:space="preserve"> </w:t>
      </w:r>
      <w:r w:rsidR="00117674" w:rsidRPr="001B4AC2">
        <w:rPr>
          <w:rFonts w:ascii="Arial" w:hAnsi="Arial" w:cs="Arial"/>
        </w:rPr>
        <w:t xml:space="preserve">valuable </w:t>
      </w:r>
      <w:r w:rsidR="004D4024" w:rsidRPr="001B4AC2">
        <w:rPr>
          <w:rFonts w:ascii="Arial" w:hAnsi="Arial" w:cs="Arial"/>
        </w:rPr>
        <w:t xml:space="preserve">real </w:t>
      </w:r>
      <w:r w:rsidR="00117674" w:rsidRPr="001B4AC2">
        <w:rPr>
          <w:rFonts w:ascii="Arial" w:hAnsi="Arial" w:cs="Arial"/>
        </w:rPr>
        <w:t>estate.</w:t>
      </w:r>
      <w:r w:rsidR="008D3A9F" w:rsidRPr="001B4AC2">
        <w:rPr>
          <w:rStyle w:val="FootnoteReference"/>
          <w:rFonts w:ascii="Arial" w:hAnsi="Arial" w:cs="Arial"/>
        </w:rPr>
        <w:footnoteReference w:id="115"/>
      </w:r>
    </w:p>
    <w:p w14:paraId="0EE93017" w14:textId="407C739D" w:rsidR="00193310" w:rsidRPr="001B4AC2" w:rsidRDefault="00A36E18" w:rsidP="00193310">
      <w:pPr>
        <w:pStyle w:val="Heading3"/>
        <w:jc w:val="center"/>
        <w:rPr>
          <w:rFonts w:ascii="Arial" w:hAnsi="Arial" w:cs="Arial"/>
          <w:b/>
          <w:bCs/>
        </w:rPr>
      </w:pPr>
      <w:bookmarkStart w:id="9" w:name="_Toc109720941"/>
      <w:bookmarkStart w:id="10" w:name="_Toc109721226"/>
      <w:bookmarkStart w:id="11" w:name="_Toc109723293"/>
      <w:r w:rsidRPr="001B4AC2">
        <w:rPr>
          <w:rFonts w:ascii="Arial" w:hAnsi="Arial" w:cs="Arial"/>
          <w:b/>
          <w:bCs/>
        </w:rPr>
        <w:t>Leases</w:t>
      </w:r>
      <w:r w:rsidR="004054BA" w:rsidRPr="001B4AC2">
        <w:rPr>
          <w:rFonts w:ascii="Arial" w:hAnsi="Arial" w:cs="Arial"/>
          <w:b/>
          <w:bCs/>
        </w:rPr>
        <w:t xml:space="preserve"> and Arrears</w:t>
      </w:r>
      <w:bookmarkEnd w:id="9"/>
      <w:bookmarkEnd w:id="10"/>
      <w:bookmarkEnd w:id="11"/>
      <w:r w:rsidR="001F74E4" w:rsidRPr="001B4AC2">
        <w:rPr>
          <w:rFonts w:ascii="Arial" w:hAnsi="Arial" w:cs="Arial"/>
          <w:b/>
          <w:bCs/>
        </w:rPr>
        <w:t xml:space="preserve"> </w:t>
      </w:r>
      <w:r w:rsidR="00193310" w:rsidRPr="001B4AC2">
        <w:rPr>
          <w:rFonts w:ascii="Arial" w:hAnsi="Arial" w:cs="Arial"/>
          <w:b/>
          <w:bCs/>
        </w:rPr>
        <w:br/>
      </w:r>
    </w:p>
    <w:p w14:paraId="1255D741" w14:textId="39E5D8CC" w:rsidR="00201C96" w:rsidRPr="001B4AC2" w:rsidRDefault="0098115C" w:rsidP="00E9072E">
      <w:pPr>
        <w:spacing w:line="480" w:lineRule="auto"/>
        <w:rPr>
          <w:rFonts w:ascii="Arial" w:hAnsi="Arial" w:cs="Arial"/>
        </w:rPr>
      </w:pPr>
      <w:r w:rsidRPr="001B4AC2">
        <w:rPr>
          <w:rFonts w:ascii="Arial" w:hAnsi="Arial" w:cs="Arial"/>
        </w:rPr>
        <w:t xml:space="preserve">By </w:t>
      </w:r>
      <w:r w:rsidR="00263C41" w:rsidRPr="001B4AC2">
        <w:rPr>
          <w:rFonts w:ascii="Arial" w:hAnsi="Arial" w:cs="Arial"/>
        </w:rPr>
        <w:t xml:space="preserve">1757, </w:t>
      </w:r>
      <w:r w:rsidR="000A475C" w:rsidRPr="001B4AC2">
        <w:rPr>
          <w:rFonts w:ascii="Arial" w:hAnsi="Arial" w:cs="Arial"/>
        </w:rPr>
        <w:t>Managers</w:t>
      </w:r>
      <w:r w:rsidR="00263C41" w:rsidRPr="001B4AC2">
        <w:rPr>
          <w:rFonts w:ascii="Arial" w:hAnsi="Arial" w:cs="Arial"/>
        </w:rPr>
        <w:t xml:space="preserve"> faced more issues relating to Red Hill Pen.</w:t>
      </w:r>
      <w:r w:rsidR="00055FE7" w:rsidRPr="001B4AC2">
        <w:rPr>
          <w:rFonts w:ascii="Arial" w:hAnsi="Arial" w:cs="Arial"/>
        </w:rPr>
        <w:t xml:space="preserve"> The lessee, </w:t>
      </w:r>
      <w:r w:rsidR="00263C41" w:rsidRPr="001B4AC2">
        <w:rPr>
          <w:rFonts w:ascii="Arial" w:hAnsi="Arial" w:cs="Arial"/>
        </w:rPr>
        <w:t>John McLe</w:t>
      </w:r>
      <w:r w:rsidR="00676E75" w:rsidRPr="001B4AC2">
        <w:rPr>
          <w:rFonts w:ascii="Arial" w:hAnsi="Arial" w:cs="Arial"/>
        </w:rPr>
        <w:t>o</w:t>
      </w:r>
      <w:r w:rsidR="00263C41" w:rsidRPr="001B4AC2">
        <w:rPr>
          <w:rFonts w:ascii="Arial" w:hAnsi="Arial" w:cs="Arial"/>
        </w:rPr>
        <w:t>d</w:t>
      </w:r>
      <w:r w:rsidR="00055FE7" w:rsidRPr="001B4AC2">
        <w:rPr>
          <w:rFonts w:ascii="Arial" w:hAnsi="Arial" w:cs="Arial"/>
        </w:rPr>
        <w:t xml:space="preserve">, </w:t>
      </w:r>
      <w:r w:rsidR="00865E5C" w:rsidRPr="001B4AC2">
        <w:rPr>
          <w:rFonts w:ascii="Arial" w:hAnsi="Arial" w:cs="Arial"/>
        </w:rPr>
        <w:t xml:space="preserve">was in arrears of his rent </w:t>
      </w:r>
      <w:r w:rsidR="008300A8" w:rsidRPr="001B4AC2">
        <w:rPr>
          <w:rFonts w:ascii="Arial" w:hAnsi="Arial" w:cs="Arial"/>
        </w:rPr>
        <w:t xml:space="preserve">for the RIE’s </w:t>
      </w:r>
      <w:r w:rsidR="00865E5C" w:rsidRPr="001B4AC2">
        <w:rPr>
          <w:rFonts w:ascii="Arial" w:hAnsi="Arial" w:cs="Arial"/>
        </w:rPr>
        <w:t>‘land and negroes’</w:t>
      </w:r>
      <w:r w:rsidR="00DD1BF4" w:rsidRPr="001B4AC2">
        <w:rPr>
          <w:rFonts w:ascii="Arial" w:hAnsi="Arial" w:cs="Arial"/>
        </w:rPr>
        <w:t xml:space="preserve"> </w:t>
      </w:r>
      <w:r w:rsidR="008300A8" w:rsidRPr="001B4AC2">
        <w:rPr>
          <w:rFonts w:ascii="Arial" w:hAnsi="Arial" w:cs="Arial"/>
        </w:rPr>
        <w:t>to</w:t>
      </w:r>
      <w:r w:rsidR="00DD1BF4" w:rsidRPr="001B4AC2">
        <w:rPr>
          <w:rFonts w:ascii="Arial" w:hAnsi="Arial" w:cs="Arial"/>
        </w:rPr>
        <w:t xml:space="preserve"> the sum of £1</w:t>
      </w:r>
      <w:r w:rsidR="00F45FDD" w:rsidRPr="001B4AC2">
        <w:rPr>
          <w:rFonts w:ascii="Arial" w:hAnsi="Arial" w:cs="Arial"/>
        </w:rPr>
        <w:t>,</w:t>
      </w:r>
      <w:r w:rsidR="00DD1BF4" w:rsidRPr="001B4AC2">
        <w:rPr>
          <w:rFonts w:ascii="Arial" w:hAnsi="Arial" w:cs="Arial"/>
        </w:rPr>
        <w:t>794.</w:t>
      </w:r>
      <w:r w:rsidR="001C3124" w:rsidRPr="001B4AC2">
        <w:rPr>
          <w:rStyle w:val="FootnoteReference"/>
          <w:rFonts w:ascii="Arial" w:hAnsi="Arial" w:cs="Arial"/>
        </w:rPr>
        <w:footnoteReference w:id="116"/>
      </w:r>
      <w:r w:rsidR="00865E5C" w:rsidRPr="001B4AC2">
        <w:rPr>
          <w:rFonts w:ascii="Arial" w:hAnsi="Arial" w:cs="Arial"/>
        </w:rPr>
        <w:t xml:space="preserve"> </w:t>
      </w:r>
      <w:r w:rsidR="00234CB2" w:rsidRPr="001B4AC2">
        <w:rPr>
          <w:rFonts w:ascii="Arial" w:hAnsi="Arial" w:cs="Arial"/>
        </w:rPr>
        <w:t xml:space="preserve">John McLeod </w:t>
      </w:r>
      <w:r w:rsidR="008E67FB" w:rsidRPr="001B4AC2">
        <w:rPr>
          <w:rFonts w:ascii="Arial" w:hAnsi="Arial" w:cs="Arial"/>
        </w:rPr>
        <w:t xml:space="preserve">appears to have </w:t>
      </w:r>
      <w:r w:rsidR="00C13E8C" w:rsidRPr="001B4AC2">
        <w:rPr>
          <w:rFonts w:ascii="Arial" w:hAnsi="Arial" w:cs="Arial"/>
        </w:rPr>
        <w:t xml:space="preserve">owned </w:t>
      </w:r>
      <w:r w:rsidR="005B05A5" w:rsidRPr="001B4AC2">
        <w:rPr>
          <w:rFonts w:ascii="Arial" w:hAnsi="Arial" w:cs="Arial"/>
        </w:rPr>
        <w:t>considerable land in Jamaica</w:t>
      </w:r>
      <w:r w:rsidR="00925786" w:rsidRPr="001B4AC2">
        <w:rPr>
          <w:rFonts w:ascii="Arial" w:hAnsi="Arial" w:cs="Arial"/>
        </w:rPr>
        <w:t xml:space="preserve"> in 1754, of which he evidently added Red Hill</w:t>
      </w:r>
      <w:r w:rsidR="005B05A5" w:rsidRPr="001B4AC2">
        <w:rPr>
          <w:rFonts w:ascii="Arial" w:hAnsi="Arial" w:cs="Arial"/>
        </w:rPr>
        <w:t xml:space="preserve">: </w:t>
      </w:r>
      <w:r w:rsidR="00C13E8C" w:rsidRPr="001B4AC2">
        <w:rPr>
          <w:rFonts w:ascii="Arial" w:hAnsi="Arial" w:cs="Arial"/>
        </w:rPr>
        <w:t>513 acres of land in St Thomas</w:t>
      </w:r>
      <w:r w:rsidR="00211D2D" w:rsidRPr="001B4AC2">
        <w:rPr>
          <w:rFonts w:ascii="Arial" w:hAnsi="Arial" w:cs="Arial"/>
        </w:rPr>
        <w:t>-</w:t>
      </w:r>
      <w:r w:rsidR="00C13E8C" w:rsidRPr="001B4AC2">
        <w:rPr>
          <w:rFonts w:ascii="Arial" w:hAnsi="Arial" w:cs="Arial"/>
        </w:rPr>
        <w:t>in</w:t>
      </w:r>
      <w:r w:rsidR="00211D2D" w:rsidRPr="001B4AC2">
        <w:rPr>
          <w:rFonts w:ascii="Arial" w:hAnsi="Arial" w:cs="Arial"/>
        </w:rPr>
        <w:t>-</w:t>
      </w:r>
      <w:r w:rsidR="00C13E8C" w:rsidRPr="001B4AC2">
        <w:rPr>
          <w:rFonts w:ascii="Arial" w:hAnsi="Arial" w:cs="Arial"/>
        </w:rPr>
        <w:t>the</w:t>
      </w:r>
      <w:r w:rsidR="00211D2D" w:rsidRPr="001B4AC2">
        <w:rPr>
          <w:rFonts w:ascii="Arial" w:hAnsi="Arial" w:cs="Arial"/>
        </w:rPr>
        <w:t>-</w:t>
      </w:r>
      <w:r w:rsidR="00C13E8C" w:rsidRPr="001B4AC2">
        <w:rPr>
          <w:rFonts w:ascii="Arial" w:hAnsi="Arial" w:cs="Arial"/>
        </w:rPr>
        <w:t>East</w:t>
      </w:r>
      <w:r w:rsidR="00211D2D" w:rsidRPr="001B4AC2">
        <w:rPr>
          <w:rFonts w:ascii="Arial" w:hAnsi="Arial" w:cs="Arial"/>
        </w:rPr>
        <w:t xml:space="preserve">, the </w:t>
      </w:r>
      <w:r w:rsidR="00C13E8C" w:rsidRPr="001B4AC2">
        <w:rPr>
          <w:rFonts w:ascii="Arial" w:hAnsi="Arial" w:cs="Arial"/>
        </w:rPr>
        <w:t>666</w:t>
      </w:r>
      <w:r w:rsidR="00211D2D" w:rsidRPr="001B4AC2">
        <w:rPr>
          <w:rFonts w:ascii="Arial" w:hAnsi="Arial" w:cs="Arial"/>
        </w:rPr>
        <w:t>-</w:t>
      </w:r>
      <w:r w:rsidR="00C13E8C" w:rsidRPr="001B4AC2">
        <w:rPr>
          <w:rFonts w:ascii="Arial" w:hAnsi="Arial" w:cs="Arial"/>
        </w:rPr>
        <w:t>acre Clarendon</w:t>
      </w:r>
      <w:r w:rsidR="00211D2D" w:rsidRPr="001B4AC2">
        <w:rPr>
          <w:rFonts w:ascii="Arial" w:hAnsi="Arial" w:cs="Arial"/>
        </w:rPr>
        <w:t xml:space="preserve"> estate</w:t>
      </w:r>
      <w:r w:rsidR="007874AE" w:rsidRPr="001B4AC2">
        <w:rPr>
          <w:rFonts w:ascii="Arial" w:hAnsi="Arial" w:cs="Arial"/>
        </w:rPr>
        <w:t xml:space="preserve"> </w:t>
      </w:r>
      <w:r w:rsidR="00C13E8C" w:rsidRPr="001B4AC2">
        <w:rPr>
          <w:rFonts w:ascii="Arial" w:hAnsi="Arial" w:cs="Arial"/>
        </w:rPr>
        <w:t>and 3</w:t>
      </w:r>
      <w:r w:rsidR="00261256" w:rsidRPr="001B4AC2">
        <w:rPr>
          <w:rFonts w:ascii="Arial" w:hAnsi="Arial" w:cs="Arial"/>
        </w:rPr>
        <w:t>,</w:t>
      </w:r>
      <w:r w:rsidR="00C13E8C" w:rsidRPr="001B4AC2">
        <w:rPr>
          <w:rFonts w:ascii="Arial" w:hAnsi="Arial" w:cs="Arial"/>
        </w:rPr>
        <w:t>396</w:t>
      </w:r>
      <w:r w:rsidR="00211D2D" w:rsidRPr="001B4AC2">
        <w:rPr>
          <w:rFonts w:ascii="Arial" w:hAnsi="Arial" w:cs="Arial"/>
        </w:rPr>
        <w:t>-</w:t>
      </w:r>
      <w:r w:rsidR="005B05A5" w:rsidRPr="001B4AC2">
        <w:rPr>
          <w:rFonts w:ascii="Arial" w:hAnsi="Arial" w:cs="Arial"/>
        </w:rPr>
        <w:t xml:space="preserve">acres </w:t>
      </w:r>
      <w:r w:rsidR="00C13E8C" w:rsidRPr="001B4AC2">
        <w:rPr>
          <w:rFonts w:ascii="Arial" w:hAnsi="Arial" w:cs="Arial"/>
        </w:rPr>
        <w:t>St Dorothy</w:t>
      </w:r>
      <w:r w:rsidR="007874AE" w:rsidRPr="001B4AC2">
        <w:rPr>
          <w:rFonts w:ascii="Arial" w:hAnsi="Arial" w:cs="Arial"/>
        </w:rPr>
        <w:t xml:space="preserve"> property</w:t>
      </w:r>
      <w:r w:rsidR="008A1B2F">
        <w:rPr>
          <w:rFonts w:ascii="Arial" w:hAnsi="Arial" w:cs="Arial"/>
        </w:rPr>
        <w:t>.</w:t>
      </w:r>
      <w:r w:rsidR="00211D2D" w:rsidRPr="001B4AC2">
        <w:rPr>
          <w:rStyle w:val="FootnoteReference"/>
          <w:rFonts w:ascii="Arial" w:hAnsi="Arial" w:cs="Arial"/>
        </w:rPr>
        <w:footnoteReference w:id="117"/>
      </w:r>
      <w:r w:rsidR="00211D2D" w:rsidRPr="001B4AC2">
        <w:rPr>
          <w:rFonts w:ascii="Arial" w:hAnsi="Arial" w:cs="Arial"/>
        </w:rPr>
        <w:t xml:space="preserve"> </w:t>
      </w:r>
      <w:r w:rsidR="008E67FB" w:rsidRPr="001B4AC2">
        <w:rPr>
          <w:rFonts w:ascii="Arial" w:hAnsi="Arial" w:cs="Arial"/>
        </w:rPr>
        <w:t xml:space="preserve">RIE Managers’ Meeting Minutes </w:t>
      </w:r>
      <w:r w:rsidR="00C4680C" w:rsidRPr="001B4AC2">
        <w:rPr>
          <w:rFonts w:ascii="Arial" w:hAnsi="Arial" w:cs="Arial"/>
        </w:rPr>
        <w:t xml:space="preserve">document </w:t>
      </w:r>
      <w:r w:rsidR="008E67FB" w:rsidRPr="001B4AC2">
        <w:rPr>
          <w:rFonts w:ascii="Arial" w:hAnsi="Arial" w:cs="Arial"/>
        </w:rPr>
        <w:t>McLeod’s</w:t>
      </w:r>
      <w:r w:rsidR="00C4680C" w:rsidRPr="001B4AC2">
        <w:rPr>
          <w:rFonts w:ascii="Arial" w:hAnsi="Arial" w:cs="Arial"/>
        </w:rPr>
        <w:t xml:space="preserve"> regular delay or shortfall in rent over subsequent years.</w:t>
      </w:r>
      <w:r w:rsidR="00E74002" w:rsidRPr="001B4AC2">
        <w:rPr>
          <w:rStyle w:val="FootnoteReference"/>
          <w:rFonts w:ascii="Arial" w:hAnsi="Arial" w:cs="Arial"/>
        </w:rPr>
        <w:footnoteReference w:id="118"/>
      </w:r>
      <w:r w:rsidR="00865E5C" w:rsidRPr="001B4AC2">
        <w:rPr>
          <w:rFonts w:ascii="Arial" w:hAnsi="Arial" w:cs="Arial"/>
        </w:rPr>
        <w:t xml:space="preserve"> </w:t>
      </w:r>
      <w:r w:rsidR="00A92018" w:rsidRPr="001B4AC2">
        <w:rPr>
          <w:rFonts w:ascii="Arial" w:hAnsi="Arial" w:cs="Arial"/>
        </w:rPr>
        <w:t xml:space="preserve">In 1758, William Baillie, working on the </w:t>
      </w:r>
      <w:r w:rsidR="000A475C" w:rsidRPr="001B4AC2">
        <w:rPr>
          <w:rFonts w:ascii="Arial" w:hAnsi="Arial" w:cs="Arial"/>
        </w:rPr>
        <w:t>Managers</w:t>
      </w:r>
      <w:r w:rsidR="00A92018" w:rsidRPr="001B4AC2">
        <w:rPr>
          <w:rFonts w:ascii="Arial" w:hAnsi="Arial" w:cs="Arial"/>
        </w:rPr>
        <w:t xml:space="preserve">’ behalf in Jamaica, requested a letter from the </w:t>
      </w:r>
      <w:r w:rsidR="00211D2D" w:rsidRPr="001B4AC2">
        <w:rPr>
          <w:rFonts w:ascii="Arial" w:hAnsi="Arial" w:cs="Arial"/>
        </w:rPr>
        <w:t>RIE</w:t>
      </w:r>
      <w:r w:rsidR="00A92018" w:rsidRPr="001B4AC2">
        <w:rPr>
          <w:rFonts w:ascii="Arial" w:hAnsi="Arial" w:cs="Arial"/>
        </w:rPr>
        <w:t xml:space="preserve"> to aid </w:t>
      </w:r>
      <w:r w:rsidR="00807A72" w:rsidRPr="001B4AC2">
        <w:rPr>
          <w:rFonts w:ascii="Arial" w:hAnsi="Arial" w:cs="Arial"/>
        </w:rPr>
        <w:t xml:space="preserve">him </w:t>
      </w:r>
      <w:r w:rsidR="00A92018" w:rsidRPr="001B4AC2">
        <w:rPr>
          <w:rFonts w:ascii="Arial" w:hAnsi="Arial" w:cs="Arial"/>
        </w:rPr>
        <w:t xml:space="preserve">in </w:t>
      </w:r>
      <w:r w:rsidR="00A92018" w:rsidRPr="001B4AC2">
        <w:rPr>
          <w:rFonts w:ascii="Arial" w:hAnsi="Arial" w:cs="Arial"/>
        </w:rPr>
        <w:lastRenderedPageBreak/>
        <w:t>chasing up payments.</w:t>
      </w:r>
      <w:r w:rsidR="00807A72" w:rsidRPr="001B4AC2">
        <w:rPr>
          <w:rFonts w:ascii="Arial" w:hAnsi="Arial" w:cs="Arial"/>
        </w:rPr>
        <w:t xml:space="preserve"> </w:t>
      </w:r>
      <w:r w:rsidR="00EF122D" w:rsidRPr="001B4AC2">
        <w:rPr>
          <w:rFonts w:ascii="Arial" w:hAnsi="Arial" w:cs="Arial"/>
        </w:rPr>
        <w:t xml:space="preserve">The </w:t>
      </w:r>
      <w:r w:rsidR="000A475C" w:rsidRPr="001B4AC2">
        <w:rPr>
          <w:rFonts w:ascii="Arial" w:hAnsi="Arial" w:cs="Arial"/>
        </w:rPr>
        <w:t>Managers</w:t>
      </w:r>
      <w:r w:rsidR="00EF122D" w:rsidRPr="001B4AC2">
        <w:rPr>
          <w:rFonts w:ascii="Arial" w:hAnsi="Arial" w:cs="Arial"/>
        </w:rPr>
        <w:t xml:space="preserve"> replied that t</w:t>
      </w:r>
      <w:r w:rsidR="00807A72" w:rsidRPr="001B4AC2">
        <w:rPr>
          <w:rFonts w:ascii="Arial" w:hAnsi="Arial" w:cs="Arial"/>
        </w:rPr>
        <w:t xml:space="preserve">he delayed payment ‘surprise[d] and </w:t>
      </w:r>
      <w:proofErr w:type="spellStart"/>
      <w:r w:rsidR="00807A72" w:rsidRPr="001B4AC2">
        <w:rPr>
          <w:rFonts w:ascii="Arial" w:hAnsi="Arial" w:cs="Arial"/>
        </w:rPr>
        <w:t>vexe</w:t>
      </w:r>
      <w:proofErr w:type="spellEnd"/>
      <w:r w:rsidR="00807A72" w:rsidRPr="001B4AC2">
        <w:rPr>
          <w:rFonts w:ascii="Arial" w:hAnsi="Arial" w:cs="Arial"/>
        </w:rPr>
        <w:t>[d]’</w:t>
      </w:r>
      <w:r w:rsidR="00EF122D" w:rsidRPr="001B4AC2">
        <w:rPr>
          <w:rFonts w:ascii="Arial" w:hAnsi="Arial" w:cs="Arial"/>
        </w:rPr>
        <w:t xml:space="preserve"> them </w:t>
      </w:r>
      <w:r w:rsidR="007874AE" w:rsidRPr="001B4AC2">
        <w:rPr>
          <w:rFonts w:ascii="Arial" w:hAnsi="Arial" w:cs="Arial"/>
        </w:rPr>
        <w:t>as ‘</w:t>
      </w:r>
      <w:r w:rsidR="00EF122D" w:rsidRPr="001B4AC2">
        <w:rPr>
          <w:rFonts w:ascii="Arial" w:hAnsi="Arial" w:cs="Arial"/>
        </w:rPr>
        <w:t xml:space="preserve">the </w:t>
      </w:r>
      <w:r w:rsidR="001E0044" w:rsidRPr="001B4AC2">
        <w:rPr>
          <w:rFonts w:ascii="Arial" w:hAnsi="Arial" w:cs="Arial"/>
        </w:rPr>
        <w:t xml:space="preserve">rent for this estate is for the most </w:t>
      </w:r>
      <w:r w:rsidR="0013752E" w:rsidRPr="001B4AC2">
        <w:rPr>
          <w:rFonts w:ascii="Arial" w:hAnsi="Arial" w:cs="Arial"/>
        </w:rPr>
        <w:t>charitable</w:t>
      </w:r>
      <w:r w:rsidR="001E0044" w:rsidRPr="001B4AC2">
        <w:rPr>
          <w:rFonts w:ascii="Arial" w:hAnsi="Arial" w:cs="Arial"/>
        </w:rPr>
        <w:t xml:space="preserve"> purpose … for maintaining and curing the sick and diseased of our fellow creatures, who have no other way in the world to be relieved but by this fund’.</w:t>
      </w:r>
      <w:r w:rsidR="00EF122D" w:rsidRPr="001B4AC2">
        <w:rPr>
          <w:rFonts w:ascii="Arial" w:hAnsi="Arial" w:cs="Arial"/>
        </w:rPr>
        <w:t xml:space="preserve"> </w:t>
      </w:r>
      <w:r w:rsidR="00AF7B6C" w:rsidRPr="001B4AC2">
        <w:rPr>
          <w:rFonts w:ascii="Arial" w:hAnsi="Arial" w:cs="Arial"/>
        </w:rPr>
        <w:t xml:space="preserve">They pushed Baillie to </w:t>
      </w:r>
      <w:r w:rsidR="007874AE" w:rsidRPr="001B4AC2">
        <w:rPr>
          <w:rFonts w:ascii="Arial" w:hAnsi="Arial" w:cs="Arial"/>
        </w:rPr>
        <w:t>‘use every method which the laws of the Island afford you to force Mr McLeod to pay up</w:t>
      </w:r>
      <w:r w:rsidR="00357B53" w:rsidRPr="001B4AC2">
        <w:rPr>
          <w:rFonts w:ascii="Arial" w:hAnsi="Arial" w:cs="Arial"/>
        </w:rPr>
        <w:t xml:space="preserve">’, </w:t>
      </w:r>
      <w:r w:rsidR="008A1B2F">
        <w:rPr>
          <w:rFonts w:ascii="Arial" w:hAnsi="Arial" w:cs="Arial"/>
        </w:rPr>
        <w:t xml:space="preserve">while also </w:t>
      </w:r>
      <w:r w:rsidR="00357B53" w:rsidRPr="001B4AC2">
        <w:rPr>
          <w:rFonts w:ascii="Arial" w:hAnsi="Arial" w:cs="Arial"/>
        </w:rPr>
        <w:t>o</w:t>
      </w:r>
      <w:r w:rsidR="00AF7B6C" w:rsidRPr="001B4AC2">
        <w:rPr>
          <w:rFonts w:ascii="Arial" w:hAnsi="Arial" w:cs="Arial"/>
        </w:rPr>
        <w:t xml:space="preserve">ffering </w:t>
      </w:r>
      <w:r w:rsidR="00357B53" w:rsidRPr="001B4AC2">
        <w:rPr>
          <w:rFonts w:ascii="Arial" w:hAnsi="Arial" w:cs="Arial"/>
        </w:rPr>
        <w:t>him their</w:t>
      </w:r>
      <w:r w:rsidR="00AF7B6C" w:rsidRPr="001B4AC2">
        <w:rPr>
          <w:rFonts w:ascii="Arial" w:hAnsi="Arial" w:cs="Arial"/>
        </w:rPr>
        <w:t xml:space="preserve"> forgiveness </w:t>
      </w:r>
      <w:r w:rsidR="008A1B2F">
        <w:rPr>
          <w:rFonts w:ascii="Arial" w:hAnsi="Arial" w:cs="Arial"/>
        </w:rPr>
        <w:t>in</w:t>
      </w:r>
      <w:r w:rsidR="00AF7B6C" w:rsidRPr="001B4AC2">
        <w:rPr>
          <w:rFonts w:ascii="Arial" w:hAnsi="Arial" w:cs="Arial"/>
        </w:rPr>
        <w:t xml:space="preserve"> ‘persisting on it’.</w:t>
      </w:r>
      <w:r w:rsidR="00AF7B6C" w:rsidRPr="001B4AC2">
        <w:rPr>
          <w:rStyle w:val="FootnoteReference"/>
          <w:rFonts w:ascii="Arial" w:hAnsi="Arial" w:cs="Arial"/>
        </w:rPr>
        <w:footnoteReference w:id="119"/>
      </w:r>
      <w:r w:rsidR="00AF7B6C" w:rsidRPr="001B4AC2">
        <w:rPr>
          <w:rFonts w:ascii="Arial" w:hAnsi="Arial" w:cs="Arial"/>
        </w:rPr>
        <w:t xml:space="preserve"> </w:t>
      </w:r>
      <w:r w:rsidR="00D461FB" w:rsidRPr="001B4AC2">
        <w:rPr>
          <w:rFonts w:ascii="Arial" w:hAnsi="Arial" w:cs="Arial"/>
        </w:rPr>
        <w:t xml:space="preserve">In 1760, after a ‘great deal of trouble’, Baillie </w:t>
      </w:r>
      <w:r w:rsidR="001835DE" w:rsidRPr="001B4AC2">
        <w:rPr>
          <w:rFonts w:ascii="Arial" w:hAnsi="Arial" w:cs="Arial"/>
        </w:rPr>
        <w:t xml:space="preserve">forced McLeod by </w:t>
      </w:r>
      <w:r w:rsidR="00911833" w:rsidRPr="001B4AC2">
        <w:rPr>
          <w:rFonts w:ascii="Arial" w:hAnsi="Arial" w:cs="Arial"/>
        </w:rPr>
        <w:t xml:space="preserve">legal </w:t>
      </w:r>
      <w:r w:rsidR="001835DE" w:rsidRPr="001B4AC2">
        <w:rPr>
          <w:rFonts w:ascii="Arial" w:hAnsi="Arial" w:cs="Arial"/>
        </w:rPr>
        <w:t xml:space="preserve">arbitration to pay </w:t>
      </w:r>
      <w:r w:rsidR="00911833" w:rsidRPr="001B4AC2">
        <w:rPr>
          <w:rFonts w:ascii="Arial" w:hAnsi="Arial" w:cs="Arial"/>
        </w:rPr>
        <w:t>his debts</w:t>
      </w:r>
      <w:r w:rsidR="007535BF" w:rsidRPr="001B4AC2">
        <w:rPr>
          <w:rFonts w:ascii="Arial" w:hAnsi="Arial" w:cs="Arial"/>
        </w:rPr>
        <w:t xml:space="preserve">. McLeod demanded £72 deducted </w:t>
      </w:r>
      <w:r w:rsidR="008A1B2F">
        <w:rPr>
          <w:rFonts w:ascii="Arial" w:hAnsi="Arial" w:cs="Arial"/>
        </w:rPr>
        <w:t>from</w:t>
      </w:r>
      <w:r w:rsidR="007535BF" w:rsidRPr="001B4AC2">
        <w:rPr>
          <w:rFonts w:ascii="Arial" w:hAnsi="Arial" w:cs="Arial"/>
        </w:rPr>
        <w:t xml:space="preserve"> his </w:t>
      </w:r>
      <w:r w:rsidR="00040951" w:rsidRPr="001B4AC2">
        <w:rPr>
          <w:rFonts w:ascii="Arial" w:hAnsi="Arial" w:cs="Arial"/>
        </w:rPr>
        <w:t>arrears because Kerr</w:t>
      </w:r>
      <w:r w:rsidR="00AC388C" w:rsidRPr="001B4AC2">
        <w:rPr>
          <w:rFonts w:ascii="Arial" w:hAnsi="Arial" w:cs="Arial"/>
        </w:rPr>
        <w:t>,</w:t>
      </w:r>
      <w:r w:rsidR="00040951" w:rsidRPr="001B4AC2">
        <w:rPr>
          <w:rFonts w:ascii="Arial" w:hAnsi="Arial" w:cs="Arial"/>
        </w:rPr>
        <w:t xml:space="preserve"> before he died</w:t>
      </w:r>
      <w:r w:rsidR="00AC388C" w:rsidRPr="001B4AC2">
        <w:rPr>
          <w:rFonts w:ascii="Arial" w:hAnsi="Arial" w:cs="Arial"/>
        </w:rPr>
        <w:t>,</w:t>
      </w:r>
      <w:r w:rsidR="00040951" w:rsidRPr="001B4AC2">
        <w:rPr>
          <w:rFonts w:ascii="Arial" w:hAnsi="Arial" w:cs="Arial"/>
        </w:rPr>
        <w:t xml:space="preserve"> had leased </w:t>
      </w:r>
      <w:r w:rsidR="00AC388C" w:rsidRPr="001B4AC2">
        <w:rPr>
          <w:rFonts w:ascii="Arial" w:hAnsi="Arial" w:cs="Arial"/>
        </w:rPr>
        <w:t xml:space="preserve">the property to Robert Paton, who in turn had sublet two tenements to Abraham </w:t>
      </w:r>
      <w:proofErr w:type="spellStart"/>
      <w:r w:rsidR="00040951" w:rsidRPr="001B4AC2">
        <w:rPr>
          <w:rFonts w:ascii="Arial" w:hAnsi="Arial" w:cs="Arial"/>
        </w:rPr>
        <w:t>Sarz</w:t>
      </w:r>
      <w:r w:rsidR="0075209C" w:rsidRPr="001B4AC2">
        <w:rPr>
          <w:rFonts w:ascii="Arial" w:hAnsi="Arial" w:cs="Arial"/>
        </w:rPr>
        <w:t>ed</w:t>
      </w:r>
      <w:r w:rsidR="00040951" w:rsidRPr="001B4AC2">
        <w:rPr>
          <w:rFonts w:ascii="Arial" w:hAnsi="Arial" w:cs="Arial"/>
        </w:rPr>
        <w:t>as</w:t>
      </w:r>
      <w:proofErr w:type="spellEnd"/>
      <w:r w:rsidR="005E21E3" w:rsidRPr="001B4AC2">
        <w:rPr>
          <w:rFonts w:ascii="Arial" w:hAnsi="Arial" w:cs="Arial"/>
        </w:rPr>
        <w:t xml:space="preserve"> and Neil McLeod (presumably a relative of John). </w:t>
      </w:r>
      <w:r w:rsidR="00AD7257" w:rsidRPr="001B4AC2">
        <w:rPr>
          <w:rFonts w:ascii="Arial" w:hAnsi="Arial" w:cs="Arial"/>
        </w:rPr>
        <w:t xml:space="preserve">Because of this arrangement, </w:t>
      </w:r>
      <w:r w:rsidR="005E21E3" w:rsidRPr="001B4AC2">
        <w:rPr>
          <w:rFonts w:ascii="Arial" w:hAnsi="Arial" w:cs="Arial"/>
        </w:rPr>
        <w:t>John McLeod</w:t>
      </w:r>
      <w:r w:rsidR="00AD7257" w:rsidRPr="001B4AC2">
        <w:rPr>
          <w:rFonts w:ascii="Arial" w:hAnsi="Arial" w:cs="Arial"/>
        </w:rPr>
        <w:t xml:space="preserve"> believed he was due six years rent of £12 from </w:t>
      </w:r>
      <w:proofErr w:type="spellStart"/>
      <w:r w:rsidR="0075209C" w:rsidRPr="001B4AC2">
        <w:rPr>
          <w:rFonts w:ascii="Arial" w:hAnsi="Arial" w:cs="Arial"/>
        </w:rPr>
        <w:t>Sarzedas</w:t>
      </w:r>
      <w:proofErr w:type="spellEnd"/>
      <w:r w:rsidR="00C755E4" w:rsidRPr="001B4AC2">
        <w:rPr>
          <w:rFonts w:ascii="Arial" w:hAnsi="Arial" w:cs="Arial"/>
        </w:rPr>
        <w:t>,</w:t>
      </w:r>
      <w:r w:rsidR="0075209C" w:rsidRPr="001B4AC2">
        <w:rPr>
          <w:rFonts w:ascii="Arial" w:hAnsi="Arial" w:cs="Arial"/>
        </w:rPr>
        <w:t xml:space="preserve"> a Jewish merchant born in </w:t>
      </w:r>
      <w:r w:rsidR="00CC30B3" w:rsidRPr="001B4AC2">
        <w:rPr>
          <w:rFonts w:ascii="Arial" w:hAnsi="Arial" w:cs="Arial"/>
        </w:rPr>
        <w:t>Portugal</w:t>
      </w:r>
      <w:r w:rsidR="0075209C" w:rsidRPr="001B4AC2">
        <w:rPr>
          <w:rFonts w:ascii="Arial" w:hAnsi="Arial" w:cs="Arial"/>
        </w:rPr>
        <w:t xml:space="preserve">, who </w:t>
      </w:r>
      <w:r w:rsidR="000956A2" w:rsidRPr="001B4AC2">
        <w:rPr>
          <w:rFonts w:ascii="Arial" w:hAnsi="Arial" w:cs="Arial"/>
        </w:rPr>
        <w:t xml:space="preserve">after some years in Jamaica </w:t>
      </w:r>
      <w:r w:rsidR="0075209C" w:rsidRPr="001B4AC2">
        <w:rPr>
          <w:rFonts w:ascii="Arial" w:hAnsi="Arial" w:cs="Arial"/>
        </w:rPr>
        <w:t>naturalised t</w:t>
      </w:r>
      <w:r w:rsidR="000956A2" w:rsidRPr="001B4AC2">
        <w:rPr>
          <w:rFonts w:ascii="Arial" w:hAnsi="Arial" w:cs="Arial"/>
        </w:rPr>
        <w:t>o</w:t>
      </w:r>
      <w:r w:rsidR="0075209C" w:rsidRPr="001B4AC2">
        <w:rPr>
          <w:rFonts w:ascii="Arial" w:hAnsi="Arial" w:cs="Arial"/>
        </w:rPr>
        <w:t xml:space="preserve"> the British Crown</w:t>
      </w:r>
      <w:r w:rsidR="00CC30B3" w:rsidRPr="001B4AC2">
        <w:rPr>
          <w:rFonts w:ascii="Arial" w:hAnsi="Arial" w:cs="Arial"/>
        </w:rPr>
        <w:t xml:space="preserve">, </w:t>
      </w:r>
      <w:r w:rsidR="000956A2" w:rsidRPr="001B4AC2">
        <w:rPr>
          <w:rFonts w:ascii="Arial" w:hAnsi="Arial" w:cs="Arial"/>
        </w:rPr>
        <w:t>but then</w:t>
      </w:r>
      <w:r w:rsidR="00CC30B3" w:rsidRPr="001B4AC2">
        <w:rPr>
          <w:rFonts w:ascii="Arial" w:hAnsi="Arial" w:cs="Arial"/>
        </w:rPr>
        <w:t xml:space="preserve"> </w:t>
      </w:r>
      <w:r w:rsidR="0075209C" w:rsidRPr="001B4AC2">
        <w:rPr>
          <w:rFonts w:ascii="Arial" w:hAnsi="Arial" w:cs="Arial"/>
        </w:rPr>
        <w:t>moved to</w:t>
      </w:r>
      <w:r w:rsidR="00C755E4" w:rsidRPr="001B4AC2">
        <w:rPr>
          <w:rFonts w:ascii="Arial" w:hAnsi="Arial" w:cs="Arial"/>
        </w:rPr>
        <w:t xml:space="preserve"> New York</w:t>
      </w:r>
      <w:r w:rsidR="00342D66" w:rsidRPr="001B4AC2">
        <w:rPr>
          <w:rFonts w:ascii="Arial" w:hAnsi="Arial" w:cs="Arial"/>
        </w:rPr>
        <w:t xml:space="preserve"> </w:t>
      </w:r>
      <w:r w:rsidR="0075209C" w:rsidRPr="001B4AC2">
        <w:rPr>
          <w:rFonts w:ascii="Arial" w:hAnsi="Arial" w:cs="Arial"/>
        </w:rPr>
        <w:t>whil</w:t>
      </w:r>
      <w:r w:rsidR="00342D66" w:rsidRPr="001B4AC2">
        <w:rPr>
          <w:rFonts w:ascii="Arial" w:hAnsi="Arial" w:cs="Arial"/>
        </w:rPr>
        <w:t>e</w:t>
      </w:r>
      <w:r w:rsidR="0075209C" w:rsidRPr="001B4AC2">
        <w:rPr>
          <w:rFonts w:ascii="Arial" w:hAnsi="Arial" w:cs="Arial"/>
        </w:rPr>
        <w:t xml:space="preserve"> </w:t>
      </w:r>
      <w:r w:rsidR="008A1B2F">
        <w:rPr>
          <w:rFonts w:ascii="Arial" w:hAnsi="Arial" w:cs="Arial"/>
        </w:rPr>
        <w:t xml:space="preserve">seemingly </w:t>
      </w:r>
      <w:r w:rsidR="0075209C" w:rsidRPr="001B4AC2">
        <w:rPr>
          <w:rFonts w:ascii="Arial" w:hAnsi="Arial" w:cs="Arial"/>
        </w:rPr>
        <w:t xml:space="preserve">still in </w:t>
      </w:r>
      <w:r w:rsidR="00CC30B3" w:rsidRPr="001B4AC2">
        <w:rPr>
          <w:rFonts w:ascii="Arial" w:hAnsi="Arial" w:cs="Arial"/>
        </w:rPr>
        <w:t>arrears of rent</w:t>
      </w:r>
      <w:r w:rsidR="000956A2" w:rsidRPr="001B4AC2">
        <w:rPr>
          <w:rFonts w:ascii="Arial" w:hAnsi="Arial" w:cs="Arial"/>
        </w:rPr>
        <w:t xml:space="preserve"> for Red Hill.</w:t>
      </w:r>
      <w:r w:rsidR="004A519A" w:rsidRPr="001B4AC2">
        <w:rPr>
          <w:rStyle w:val="FootnoteReference"/>
          <w:rFonts w:ascii="Arial" w:hAnsi="Arial" w:cs="Arial"/>
        </w:rPr>
        <w:footnoteReference w:id="120"/>
      </w:r>
      <w:r w:rsidR="00B52387" w:rsidRPr="001B4AC2">
        <w:rPr>
          <w:rFonts w:ascii="Arial" w:hAnsi="Arial" w:cs="Arial"/>
        </w:rPr>
        <w:t xml:space="preserve"> </w:t>
      </w:r>
    </w:p>
    <w:p w14:paraId="4DD89C0C" w14:textId="394EF862" w:rsidR="008F0379" w:rsidRPr="001B4AC2" w:rsidRDefault="00B52387" w:rsidP="00E9072E">
      <w:pPr>
        <w:spacing w:line="480" w:lineRule="auto"/>
        <w:rPr>
          <w:rFonts w:ascii="Arial" w:hAnsi="Arial" w:cs="Arial"/>
        </w:rPr>
      </w:pPr>
      <w:r w:rsidRPr="001B4AC2">
        <w:rPr>
          <w:rFonts w:ascii="Arial" w:hAnsi="Arial" w:cs="Arial"/>
        </w:rPr>
        <w:t xml:space="preserve">McLeod appears to have then </w:t>
      </w:r>
      <w:r w:rsidR="005B34C1" w:rsidRPr="001B4AC2">
        <w:rPr>
          <w:rFonts w:ascii="Arial" w:hAnsi="Arial" w:cs="Arial"/>
        </w:rPr>
        <w:t xml:space="preserve">sold the remainder of </w:t>
      </w:r>
      <w:r w:rsidR="00DB2868" w:rsidRPr="001B4AC2">
        <w:rPr>
          <w:rFonts w:ascii="Arial" w:hAnsi="Arial" w:cs="Arial"/>
        </w:rPr>
        <w:t xml:space="preserve">his </w:t>
      </w:r>
      <w:r w:rsidRPr="001B4AC2">
        <w:rPr>
          <w:rFonts w:ascii="Arial" w:hAnsi="Arial" w:cs="Arial"/>
        </w:rPr>
        <w:t>lease</w:t>
      </w:r>
      <w:r w:rsidR="00DB2868" w:rsidRPr="001B4AC2">
        <w:rPr>
          <w:rFonts w:ascii="Arial" w:hAnsi="Arial" w:cs="Arial"/>
        </w:rPr>
        <w:t xml:space="preserve"> </w:t>
      </w:r>
      <w:r w:rsidR="004813C1" w:rsidRPr="001B4AC2">
        <w:rPr>
          <w:rFonts w:ascii="Arial" w:hAnsi="Arial" w:cs="Arial"/>
        </w:rPr>
        <w:t xml:space="preserve">on or before 1760 </w:t>
      </w:r>
      <w:r w:rsidR="00DB2868" w:rsidRPr="001B4AC2">
        <w:rPr>
          <w:rFonts w:ascii="Arial" w:hAnsi="Arial" w:cs="Arial"/>
        </w:rPr>
        <w:t xml:space="preserve">to </w:t>
      </w:r>
      <w:r w:rsidR="000759DE" w:rsidRPr="001B4AC2">
        <w:rPr>
          <w:rFonts w:ascii="Arial" w:hAnsi="Arial" w:cs="Arial"/>
        </w:rPr>
        <w:t>Barlow</w:t>
      </w:r>
      <w:r w:rsidR="00DB2868" w:rsidRPr="001B4AC2">
        <w:rPr>
          <w:rFonts w:ascii="Arial" w:hAnsi="Arial" w:cs="Arial"/>
        </w:rPr>
        <w:t xml:space="preserve"> Trecothick,</w:t>
      </w:r>
      <w:r w:rsidR="00E40907" w:rsidRPr="001B4AC2">
        <w:rPr>
          <w:rFonts w:ascii="Arial" w:hAnsi="Arial" w:cs="Arial"/>
        </w:rPr>
        <w:t xml:space="preserve"> </w:t>
      </w:r>
      <w:r w:rsidR="00124D0E" w:rsidRPr="001B4AC2">
        <w:rPr>
          <w:rFonts w:ascii="Arial" w:hAnsi="Arial" w:cs="Arial"/>
        </w:rPr>
        <w:t xml:space="preserve">a </w:t>
      </w:r>
      <w:r w:rsidR="00CF15C4" w:rsidRPr="001B4AC2">
        <w:rPr>
          <w:rFonts w:ascii="Arial" w:hAnsi="Arial" w:cs="Arial"/>
        </w:rPr>
        <w:t>City</w:t>
      </w:r>
      <w:r w:rsidR="00124D0E" w:rsidRPr="001B4AC2">
        <w:rPr>
          <w:rFonts w:ascii="Arial" w:hAnsi="Arial" w:cs="Arial"/>
        </w:rPr>
        <w:t xml:space="preserve"> of London merchant, f</w:t>
      </w:r>
      <w:r w:rsidR="00E40907" w:rsidRPr="001B4AC2">
        <w:rPr>
          <w:rFonts w:ascii="Arial" w:hAnsi="Arial" w:cs="Arial"/>
        </w:rPr>
        <w:t xml:space="preserve">ounder of the firm </w:t>
      </w:r>
      <w:proofErr w:type="spellStart"/>
      <w:r w:rsidR="00E40907" w:rsidRPr="001B4AC2">
        <w:rPr>
          <w:rFonts w:ascii="Arial" w:hAnsi="Arial" w:cs="Arial"/>
        </w:rPr>
        <w:t>Trecothick</w:t>
      </w:r>
      <w:proofErr w:type="spellEnd"/>
      <w:r w:rsidR="00E40907" w:rsidRPr="001B4AC2">
        <w:rPr>
          <w:rFonts w:ascii="Arial" w:hAnsi="Arial" w:cs="Arial"/>
        </w:rPr>
        <w:t>, Apthorp, and Thomlinson</w:t>
      </w:r>
      <w:r w:rsidR="00124D0E" w:rsidRPr="001B4AC2">
        <w:rPr>
          <w:rFonts w:ascii="Arial" w:hAnsi="Arial" w:cs="Arial"/>
        </w:rPr>
        <w:t xml:space="preserve">, </w:t>
      </w:r>
      <w:r w:rsidR="006A3A79" w:rsidRPr="001B4AC2">
        <w:rPr>
          <w:rFonts w:ascii="Arial" w:hAnsi="Arial" w:cs="Arial"/>
        </w:rPr>
        <w:t>and later MP for the City of London and Mayor of London</w:t>
      </w:r>
      <w:r w:rsidR="00E40907" w:rsidRPr="001B4AC2">
        <w:rPr>
          <w:rFonts w:ascii="Arial" w:hAnsi="Arial" w:cs="Arial"/>
        </w:rPr>
        <w:t>.</w:t>
      </w:r>
      <w:r w:rsidR="008E7C0E" w:rsidRPr="001B4AC2">
        <w:rPr>
          <w:rStyle w:val="FootnoteReference"/>
          <w:rFonts w:ascii="Arial" w:hAnsi="Arial" w:cs="Arial"/>
        </w:rPr>
        <w:footnoteReference w:id="121"/>
      </w:r>
      <w:r w:rsidR="00E40907" w:rsidRPr="001B4AC2">
        <w:rPr>
          <w:rFonts w:ascii="Arial" w:hAnsi="Arial" w:cs="Arial"/>
        </w:rPr>
        <w:t xml:space="preserve"> </w:t>
      </w:r>
      <w:r w:rsidR="00C66B3F" w:rsidRPr="001B4AC2">
        <w:rPr>
          <w:rFonts w:ascii="Arial" w:hAnsi="Arial" w:cs="Arial"/>
        </w:rPr>
        <w:t>Trecothick had grown up in the colonial Province of Massachusetts Bay and spent some years in Jamaica.</w:t>
      </w:r>
      <w:r w:rsidR="00380FBD" w:rsidRPr="001B4AC2">
        <w:rPr>
          <w:rFonts w:ascii="Arial" w:hAnsi="Arial" w:cs="Arial"/>
        </w:rPr>
        <w:t xml:space="preserve"> He became the owner of Addington Palace in Croydon, Surrey.</w:t>
      </w:r>
      <w:r w:rsidR="001D6850" w:rsidRPr="001B4AC2">
        <w:rPr>
          <w:rStyle w:val="FootnoteReference"/>
          <w:rFonts w:ascii="Arial" w:hAnsi="Arial" w:cs="Arial"/>
        </w:rPr>
        <w:footnoteReference w:id="122"/>
      </w:r>
      <w:r w:rsidR="0015497E" w:rsidRPr="001B4AC2">
        <w:rPr>
          <w:rFonts w:ascii="Arial" w:hAnsi="Arial" w:cs="Arial"/>
        </w:rPr>
        <w:t xml:space="preserve"> </w:t>
      </w:r>
      <w:r w:rsidR="008F0379" w:rsidRPr="001B4AC2">
        <w:rPr>
          <w:rFonts w:ascii="Arial" w:hAnsi="Arial" w:cs="Arial"/>
        </w:rPr>
        <w:t>In his</w:t>
      </w:r>
      <w:r w:rsidR="00F646D3" w:rsidRPr="001B4AC2">
        <w:rPr>
          <w:rFonts w:ascii="Arial" w:hAnsi="Arial" w:cs="Arial"/>
        </w:rPr>
        <w:t xml:space="preserve"> penultimate reported speech in Parliament on 9 December 1772</w:t>
      </w:r>
      <w:r w:rsidR="008F0379" w:rsidRPr="001B4AC2">
        <w:rPr>
          <w:rFonts w:ascii="Arial" w:hAnsi="Arial" w:cs="Arial"/>
        </w:rPr>
        <w:t xml:space="preserve">, Trecothick demanded an inquiry against the brutal </w:t>
      </w:r>
      <w:r w:rsidR="00F646D3" w:rsidRPr="001B4AC2">
        <w:rPr>
          <w:rFonts w:ascii="Arial" w:hAnsi="Arial" w:cs="Arial"/>
        </w:rPr>
        <w:t xml:space="preserve">repression of </w:t>
      </w:r>
      <w:r w:rsidR="008F0379" w:rsidRPr="001B4AC2">
        <w:rPr>
          <w:rFonts w:ascii="Arial" w:hAnsi="Arial" w:cs="Arial"/>
        </w:rPr>
        <w:t>an uprising</w:t>
      </w:r>
      <w:r w:rsidR="00F646D3" w:rsidRPr="001B4AC2">
        <w:rPr>
          <w:rFonts w:ascii="Arial" w:hAnsi="Arial" w:cs="Arial"/>
        </w:rPr>
        <w:t xml:space="preserve"> in St. Vincent</w:t>
      </w:r>
      <w:r w:rsidR="008F0379" w:rsidRPr="001B4AC2">
        <w:rPr>
          <w:rFonts w:ascii="Arial" w:hAnsi="Arial" w:cs="Arial"/>
        </w:rPr>
        <w:t xml:space="preserve">: </w:t>
      </w:r>
    </w:p>
    <w:p w14:paraId="09CC2C3C" w14:textId="5CC01EAE" w:rsidR="0015497E" w:rsidRPr="001B4AC2" w:rsidRDefault="008F0379" w:rsidP="003F6C48">
      <w:pPr>
        <w:ind w:left="720" w:right="804"/>
        <w:rPr>
          <w:rFonts w:ascii="Arial" w:hAnsi="Arial" w:cs="Arial"/>
        </w:rPr>
      </w:pPr>
      <w:r w:rsidRPr="001B4AC2">
        <w:rPr>
          <w:rFonts w:ascii="Arial" w:hAnsi="Arial" w:cs="Arial"/>
        </w:rPr>
        <w:t xml:space="preserve">There was a time when the British [name] stood high for humanity. To all the enormities in the West Indies we are about to add another ... I doubt the justice of the cause. I doubt the justice to dispossess poor, defenceless, </w:t>
      </w:r>
      <w:r w:rsidRPr="001B4AC2">
        <w:rPr>
          <w:rFonts w:ascii="Arial" w:hAnsi="Arial" w:cs="Arial"/>
        </w:rPr>
        <w:lastRenderedPageBreak/>
        <w:t xml:space="preserve">innocent, some of them </w:t>
      </w:r>
      <w:proofErr w:type="gramStart"/>
      <w:r w:rsidRPr="001B4AC2">
        <w:rPr>
          <w:rFonts w:ascii="Arial" w:hAnsi="Arial" w:cs="Arial"/>
        </w:rPr>
        <w:t>aborigines</w:t>
      </w:r>
      <w:proofErr w:type="gramEnd"/>
      <w:r w:rsidRPr="001B4AC2">
        <w:rPr>
          <w:rFonts w:ascii="Arial" w:hAnsi="Arial" w:cs="Arial"/>
        </w:rPr>
        <w:t xml:space="preserve"> inhabitants. Are we to take example from the Spaniards?</w:t>
      </w:r>
      <w:r w:rsidRPr="001B4AC2">
        <w:rPr>
          <w:rStyle w:val="FootnoteReference"/>
          <w:rFonts w:ascii="Arial" w:hAnsi="Arial" w:cs="Arial"/>
        </w:rPr>
        <w:footnoteReference w:id="123"/>
      </w:r>
      <w:r w:rsidRPr="001B4AC2">
        <w:rPr>
          <w:rFonts w:ascii="Arial" w:hAnsi="Arial" w:cs="Arial"/>
        </w:rPr>
        <w:t xml:space="preserve"> </w:t>
      </w:r>
    </w:p>
    <w:p w14:paraId="293CE8A2" w14:textId="77777777" w:rsidR="008F0379" w:rsidRPr="001B4AC2" w:rsidRDefault="008F0379" w:rsidP="008F0379">
      <w:pPr>
        <w:ind w:left="720"/>
        <w:rPr>
          <w:rFonts w:ascii="Arial" w:hAnsi="Arial" w:cs="Arial"/>
        </w:rPr>
      </w:pPr>
    </w:p>
    <w:p w14:paraId="19D44AEA" w14:textId="1A6A51EA" w:rsidR="009C3680" w:rsidRPr="001B4AC2" w:rsidRDefault="00520C69" w:rsidP="00E9072E">
      <w:pPr>
        <w:spacing w:line="480" w:lineRule="auto"/>
        <w:rPr>
          <w:rFonts w:ascii="Arial" w:hAnsi="Arial" w:cs="Arial"/>
        </w:rPr>
      </w:pPr>
      <w:r w:rsidRPr="001B4AC2">
        <w:rPr>
          <w:rFonts w:ascii="Arial" w:hAnsi="Arial" w:cs="Arial"/>
        </w:rPr>
        <w:t>Security for the property (insurance) was taken on</w:t>
      </w:r>
      <w:r w:rsidR="00DB2868" w:rsidRPr="001B4AC2">
        <w:rPr>
          <w:rFonts w:ascii="Arial" w:hAnsi="Arial" w:cs="Arial"/>
        </w:rPr>
        <w:t xml:space="preserve"> </w:t>
      </w:r>
      <w:r w:rsidR="00CF15C4" w:rsidRPr="001B4AC2">
        <w:rPr>
          <w:rFonts w:ascii="Arial" w:hAnsi="Arial" w:cs="Arial"/>
        </w:rPr>
        <w:t xml:space="preserve">Jamaican planters and enslavers </w:t>
      </w:r>
      <w:r w:rsidR="00DB2868" w:rsidRPr="001B4AC2">
        <w:rPr>
          <w:rFonts w:ascii="Arial" w:hAnsi="Arial" w:cs="Arial"/>
        </w:rPr>
        <w:t xml:space="preserve">Colonel Peter </w:t>
      </w:r>
      <w:proofErr w:type="spellStart"/>
      <w:r w:rsidR="00DB2868" w:rsidRPr="001B4AC2">
        <w:rPr>
          <w:rFonts w:ascii="Arial" w:hAnsi="Arial" w:cs="Arial"/>
        </w:rPr>
        <w:t>Valle</w:t>
      </w:r>
      <w:r w:rsidR="00941766" w:rsidRPr="001B4AC2">
        <w:rPr>
          <w:rFonts w:ascii="Arial" w:hAnsi="Arial" w:cs="Arial"/>
        </w:rPr>
        <w:t>t</w:t>
      </w:r>
      <w:r w:rsidR="00DB2868" w:rsidRPr="001B4AC2">
        <w:rPr>
          <w:rFonts w:ascii="Arial" w:hAnsi="Arial" w:cs="Arial"/>
        </w:rPr>
        <w:t>e</w:t>
      </w:r>
      <w:proofErr w:type="spellEnd"/>
      <w:r w:rsidR="00DB2868" w:rsidRPr="001B4AC2">
        <w:rPr>
          <w:rFonts w:ascii="Arial" w:hAnsi="Arial" w:cs="Arial"/>
        </w:rPr>
        <w:t xml:space="preserve"> and David Milner</w:t>
      </w:r>
      <w:r w:rsidR="00CF15C4" w:rsidRPr="001B4AC2">
        <w:rPr>
          <w:rFonts w:ascii="Arial" w:hAnsi="Arial" w:cs="Arial"/>
        </w:rPr>
        <w:t xml:space="preserve">, </w:t>
      </w:r>
      <w:r w:rsidR="00B70D5B" w:rsidRPr="001B4AC2">
        <w:rPr>
          <w:rFonts w:ascii="Arial" w:hAnsi="Arial" w:cs="Arial"/>
        </w:rPr>
        <w:t>gentlemen reckoned to be economically stable</w:t>
      </w:r>
      <w:r w:rsidR="00E40907" w:rsidRPr="001B4AC2">
        <w:rPr>
          <w:rFonts w:ascii="Arial" w:hAnsi="Arial" w:cs="Arial"/>
        </w:rPr>
        <w:t>.</w:t>
      </w:r>
      <w:r w:rsidR="00A03B4B" w:rsidRPr="001B4AC2">
        <w:rPr>
          <w:rStyle w:val="FootnoteReference"/>
          <w:rFonts w:ascii="Arial" w:hAnsi="Arial" w:cs="Arial"/>
        </w:rPr>
        <w:footnoteReference w:id="124"/>
      </w:r>
      <w:r w:rsidR="00A50877" w:rsidRPr="001B4AC2">
        <w:rPr>
          <w:rFonts w:ascii="Arial" w:hAnsi="Arial" w:cs="Arial"/>
        </w:rPr>
        <w:t xml:space="preserve"> </w:t>
      </w:r>
      <w:r w:rsidR="00E872C8" w:rsidRPr="001B4AC2">
        <w:rPr>
          <w:rFonts w:ascii="Arial" w:hAnsi="Arial" w:cs="Arial"/>
        </w:rPr>
        <w:t>Over</w:t>
      </w:r>
      <w:r w:rsidR="0074058A" w:rsidRPr="001B4AC2">
        <w:rPr>
          <w:rFonts w:ascii="Arial" w:hAnsi="Arial" w:cs="Arial"/>
        </w:rPr>
        <w:t xml:space="preserve"> </w:t>
      </w:r>
      <w:r w:rsidR="00E872C8" w:rsidRPr="001B4AC2">
        <w:rPr>
          <w:rFonts w:ascii="Arial" w:hAnsi="Arial" w:cs="Arial"/>
        </w:rPr>
        <w:t xml:space="preserve">subsequent years, Drummond politely complained about and chased up </w:t>
      </w:r>
      <w:r w:rsidR="0074058A" w:rsidRPr="001B4AC2">
        <w:rPr>
          <w:rFonts w:ascii="Arial" w:hAnsi="Arial" w:cs="Arial"/>
        </w:rPr>
        <w:t>delayed payments</w:t>
      </w:r>
      <w:r w:rsidR="00A50877" w:rsidRPr="001B4AC2">
        <w:rPr>
          <w:rFonts w:ascii="Arial" w:hAnsi="Arial" w:cs="Arial"/>
        </w:rPr>
        <w:t xml:space="preserve"> with </w:t>
      </w:r>
      <w:r w:rsidR="00B709EF" w:rsidRPr="001B4AC2">
        <w:rPr>
          <w:rFonts w:ascii="Arial" w:hAnsi="Arial" w:cs="Arial"/>
        </w:rPr>
        <w:t>Baillie</w:t>
      </w:r>
      <w:r w:rsidR="001F173F" w:rsidRPr="001B4AC2">
        <w:rPr>
          <w:rFonts w:ascii="Arial" w:hAnsi="Arial" w:cs="Arial"/>
        </w:rPr>
        <w:t>.</w:t>
      </w:r>
      <w:r w:rsidR="008D11B8" w:rsidRPr="001B4AC2">
        <w:rPr>
          <w:rStyle w:val="FootnoteReference"/>
          <w:rFonts w:ascii="Arial" w:hAnsi="Arial" w:cs="Arial"/>
        </w:rPr>
        <w:footnoteReference w:id="125"/>
      </w:r>
      <w:r w:rsidR="00B709EF" w:rsidRPr="001B4AC2">
        <w:rPr>
          <w:rFonts w:ascii="Arial" w:hAnsi="Arial" w:cs="Arial"/>
        </w:rPr>
        <w:t xml:space="preserve"> </w:t>
      </w:r>
      <w:r w:rsidR="006F08E7" w:rsidRPr="001B4AC2">
        <w:rPr>
          <w:rFonts w:ascii="Arial" w:hAnsi="Arial" w:cs="Arial"/>
        </w:rPr>
        <w:t xml:space="preserve">After </w:t>
      </w:r>
      <w:r w:rsidR="00F5378C" w:rsidRPr="001B4AC2">
        <w:rPr>
          <w:rFonts w:ascii="Arial" w:hAnsi="Arial" w:cs="Arial"/>
        </w:rPr>
        <w:t xml:space="preserve">receiving </w:t>
      </w:r>
      <w:r w:rsidR="006F08E7" w:rsidRPr="001B4AC2">
        <w:rPr>
          <w:rFonts w:ascii="Arial" w:hAnsi="Arial" w:cs="Arial"/>
        </w:rPr>
        <w:t xml:space="preserve">no payment </w:t>
      </w:r>
      <w:r w:rsidR="00F5378C" w:rsidRPr="001B4AC2">
        <w:rPr>
          <w:rFonts w:ascii="Arial" w:hAnsi="Arial" w:cs="Arial"/>
        </w:rPr>
        <w:t xml:space="preserve">on Red Hill </w:t>
      </w:r>
      <w:r w:rsidR="006F08E7" w:rsidRPr="001B4AC2">
        <w:rPr>
          <w:rFonts w:ascii="Arial" w:hAnsi="Arial" w:cs="Arial"/>
        </w:rPr>
        <w:t>in the years 1762-6</w:t>
      </w:r>
      <w:r w:rsidR="00D57945" w:rsidRPr="001B4AC2">
        <w:rPr>
          <w:rFonts w:ascii="Arial" w:hAnsi="Arial" w:cs="Arial"/>
        </w:rPr>
        <w:t>4</w:t>
      </w:r>
      <w:r w:rsidR="006F08E7" w:rsidRPr="001B4AC2">
        <w:rPr>
          <w:rFonts w:ascii="Arial" w:hAnsi="Arial" w:cs="Arial"/>
        </w:rPr>
        <w:t xml:space="preserve">, </w:t>
      </w:r>
      <w:r w:rsidR="00F5378C" w:rsidRPr="001B4AC2">
        <w:rPr>
          <w:rFonts w:ascii="Arial" w:hAnsi="Arial" w:cs="Arial"/>
        </w:rPr>
        <w:t>Drummond told Baillie</w:t>
      </w:r>
      <w:r w:rsidR="00597978" w:rsidRPr="001B4AC2">
        <w:rPr>
          <w:rFonts w:ascii="Arial" w:hAnsi="Arial" w:cs="Arial"/>
        </w:rPr>
        <w:t xml:space="preserve"> of the hospital ‘struggling with difficulties’ </w:t>
      </w:r>
      <w:r w:rsidR="008D2A35" w:rsidRPr="001B4AC2">
        <w:rPr>
          <w:rFonts w:ascii="Arial" w:hAnsi="Arial" w:cs="Arial"/>
        </w:rPr>
        <w:t xml:space="preserve">to take its </w:t>
      </w:r>
      <w:r w:rsidR="00597978" w:rsidRPr="001B4AC2">
        <w:rPr>
          <w:rFonts w:ascii="Arial" w:hAnsi="Arial" w:cs="Arial"/>
        </w:rPr>
        <w:t>full number of patients</w:t>
      </w:r>
      <w:r w:rsidR="008D2A35" w:rsidRPr="001B4AC2">
        <w:rPr>
          <w:rFonts w:ascii="Arial" w:hAnsi="Arial" w:cs="Arial"/>
        </w:rPr>
        <w:t xml:space="preserve"> due to a lack of funds</w:t>
      </w:r>
      <w:r w:rsidR="00463A58" w:rsidRPr="001B4AC2">
        <w:rPr>
          <w:rFonts w:ascii="Arial" w:hAnsi="Arial" w:cs="Arial"/>
        </w:rPr>
        <w:t>.</w:t>
      </w:r>
      <w:r w:rsidR="00720E8B" w:rsidRPr="001B4AC2">
        <w:rPr>
          <w:rStyle w:val="FootnoteReference"/>
          <w:rFonts w:ascii="Arial" w:hAnsi="Arial" w:cs="Arial"/>
        </w:rPr>
        <w:footnoteReference w:id="126"/>
      </w:r>
      <w:r w:rsidR="001649AB" w:rsidRPr="001B4AC2">
        <w:rPr>
          <w:rFonts w:ascii="Arial" w:hAnsi="Arial" w:cs="Arial"/>
        </w:rPr>
        <w:t xml:space="preserve"> In 1765, </w:t>
      </w:r>
      <w:r w:rsidR="006D4774" w:rsidRPr="001B4AC2">
        <w:rPr>
          <w:rFonts w:ascii="Arial" w:hAnsi="Arial" w:cs="Arial"/>
        </w:rPr>
        <w:t>h</w:t>
      </w:r>
      <w:r w:rsidR="001649AB" w:rsidRPr="001B4AC2">
        <w:rPr>
          <w:rFonts w:ascii="Arial" w:hAnsi="Arial" w:cs="Arial"/>
        </w:rPr>
        <w:t xml:space="preserve">aving not heard from Baillie </w:t>
      </w:r>
      <w:r w:rsidR="004F4A9B">
        <w:rPr>
          <w:rFonts w:ascii="Arial" w:hAnsi="Arial" w:cs="Arial"/>
        </w:rPr>
        <w:t>for</w:t>
      </w:r>
      <w:r w:rsidR="001649AB" w:rsidRPr="001B4AC2">
        <w:rPr>
          <w:rFonts w:ascii="Arial" w:hAnsi="Arial" w:cs="Arial"/>
        </w:rPr>
        <w:t xml:space="preserve"> three years, </w:t>
      </w:r>
      <w:r w:rsidR="000A475C" w:rsidRPr="001B4AC2">
        <w:rPr>
          <w:rFonts w:ascii="Arial" w:hAnsi="Arial" w:cs="Arial"/>
        </w:rPr>
        <w:t>Managers</w:t>
      </w:r>
      <w:r w:rsidR="001649AB" w:rsidRPr="001B4AC2">
        <w:rPr>
          <w:rFonts w:ascii="Arial" w:hAnsi="Arial" w:cs="Arial"/>
        </w:rPr>
        <w:t xml:space="preserve"> presumed </w:t>
      </w:r>
      <w:r w:rsidR="008A1B2F">
        <w:rPr>
          <w:rFonts w:ascii="Arial" w:hAnsi="Arial" w:cs="Arial"/>
        </w:rPr>
        <w:t xml:space="preserve">their representative </w:t>
      </w:r>
      <w:r w:rsidR="006D4774" w:rsidRPr="001B4AC2">
        <w:rPr>
          <w:rFonts w:ascii="Arial" w:hAnsi="Arial" w:cs="Arial"/>
        </w:rPr>
        <w:t xml:space="preserve">dead and resolved to make a letter of attorney in </w:t>
      </w:r>
      <w:r w:rsidR="00525E38" w:rsidRPr="001B4AC2">
        <w:rPr>
          <w:rFonts w:ascii="Arial" w:hAnsi="Arial" w:cs="Arial"/>
        </w:rPr>
        <w:t>favour</w:t>
      </w:r>
      <w:r w:rsidR="006D4774" w:rsidRPr="001B4AC2">
        <w:rPr>
          <w:rFonts w:ascii="Arial" w:hAnsi="Arial" w:cs="Arial"/>
        </w:rPr>
        <w:t xml:space="preserve"> of Charles </w:t>
      </w:r>
      <w:r w:rsidR="00525E38" w:rsidRPr="001B4AC2">
        <w:rPr>
          <w:rFonts w:ascii="Arial" w:hAnsi="Arial" w:cs="Arial"/>
        </w:rPr>
        <w:t>James</w:t>
      </w:r>
      <w:r w:rsidR="006D4774" w:rsidRPr="001B4AC2">
        <w:rPr>
          <w:rFonts w:ascii="Arial" w:hAnsi="Arial" w:cs="Arial"/>
        </w:rPr>
        <w:t xml:space="preserve"> Sholto Douglas, Collector of the Custom</w:t>
      </w:r>
      <w:r w:rsidR="00525E38" w:rsidRPr="001B4AC2">
        <w:rPr>
          <w:rFonts w:ascii="Arial" w:hAnsi="Arial" w:cs="Arial"/>
        </w:rPr>
        <w:t>s of the Island of Jamaica, in Kingston.</w:t>
      </w:r>
      <w:r w:rsidR="00636CCA" w:rsidRPr="001B4AC2">
        <w:rPr>
          <w:rStyle w:val="FootnoteReference"/>
          <w:rFonts w:ascii="Arial" w:hAnsi="Arial" w:cs="Arial"/>
        </w:rPr>
        <w:footnoteReference w:id="127"/>
      </w:r>
      <w:r w:rsidR="00525E38" w:rsidRPr="001B4AC2">
        <w:rPr>
          <w:rFonts w:ascii="Arial" w:hAnsi="Arial" w:cs="Arial"/>
        </w:rPr>
        <w:t xml:space="preserve"> </w:t>
      </w:r>
      <w:r w:rsidR="001177E8" w:rsidRPr="001B4AC2">
        <w:rPr>
          <w:rFonts w:ascii="Arial" w:hAnsi="Arial" w:cs="Arial"/>
        </w:rPr>
        <w:t xml:space="preserve">After </w:t>
      </w:r>
      <w:r w:rsidR="00D0213A" w:rsidRPr="001B4AC2">
        <w:rPr>
          <w:rFonts w:ascii="Arial" w:hAnsi="Arial" w:cs="Arial"/>
        </w:rPr>
        <w:t>four year’s</w:t>
      </w:r>
      <w:r w:rsidR="001177E8" w:rsidRPr="001B4AC2">
        <w:rPr>
          <w:rFonts w:ascii="Arial" w:hAnsi="Arial" w:cs="Arial"/>
        </w:rPr>
        <w:t xml:space="preserve"> silence,</w:t>
      </w:r>
      <w:r w:rsidR="00031B29" w:rsidRPr="001B4AC2">
        <w:rPr>
          <w:rFonts w:ascii="Arial" w:hAnsi="Arial" w:cs="Arial"/>
        </w:rPr>
        <w:t xml:space="preserve"> </w:t>
      </w:r>
      <w:r w:rsidR="0088092F" w:rsidRPr="001B4AC2">
        <w:rPr>
          <w:rFonts w:ascii="Arial" w:hAnsi="Arial" w:cs="Arial"/>
        </w:rPr>
        <w:t>Baillie</w:t>
      </w:r>
      <w:r w:rsidR="00031B29" w:rsidRPr="001B4AC2">
        <w:rPr>
          <w:rFonts w:ascii="Arial" w:hAnsi="Arial" w:cs="Arial"/>
        </w:rPr>
        <w:t xml:space="preserve"> finally responded to </w:t>
      </w:r>
      <w:r w:rsidR="00FD774B" w:rsidRPr="001B4AC2">
        <w:rPr>
          <w:rFonts w:ascii="Arial" w:hAnsi="Arial" w:cs="Arial"/>
        </w:rPr>
        <w:t xml:space="preserve">express </w:t>
      </w:r>
      <w:r w:rsidR="00031B29" w:rsidRPr="001B4AC2">
        <w:rPr>
          <w:rFonts w:ascii="Arial" w:hAnsi="Arial" w:cs="Arial"/>
        </w:rPr>
        <w:t xml:space="preserve">his frustration </w:t>
      </w:r>
      <w:r w:rsidR="00FD774B" w:rsidRPr="001B4AC2">
        <w:rPr>
          <w:rFonts w:ascii="Arial" w:hAnsi="Arial" w:cs="Arial"/>
        </w:rPr>
        <w:t xml:space="preserve">that </w:t>
      </w:r>
      <w:r w:rsidR="000A475C" w:rsidRPr="001B4AC2">
        <w:rPr>
          <w:rFonts w:ascii="Arial" w:hAnsi="Arial" w:cs="Arial"/>
        </w:rPr>
        <w:t>Managers</w:t>
      </w:r>
      <w:r w:rsidR="0088092F" w:rsidRPr="001B4AC2">
        <w:rPr>
          <w:rFonts w:ascii="Arial" w:hAnsi="Arial" w:cs="Arial"/>
        </w:rPr>
        <w:t xml:space="preserve"> had selected Douglas to replace him</w:t>
      </w:r>
      <w:r w:rsidR="004054BA" w:rsidRPr="001B4AC2">
        <w:rPr>
          <w:rFonts w:ascii="Arial" w:hAnsi="Arial" w:cs="Arial"/>
        </w:rPr>
        <w:t xml:space="preserve">, arguing that the </w:t>
      </w:r>
      <w:r w:rsidR="004F26F8" w:rsidRPr="001B4AC2">
        <w:rPr>
          <w:rFonts w:ascii="Arial" w:hAnsi="Arial" w:cs="Arial"/>
        </w:rPr>
        <w:t>estate would have lost £1000 had it not been for him</w:t>
      </w:r>
      <w:r w:rsidR="00C52E33" w:rsidRPr="001B4AC2">
        <w:rPr>
          <w:rFonts w:ascii="Arial" w:hAnsi="Arial" w:cs="Arial"/>
        </w:rPr>
        <w:t>.</w:t>
      </w:r>
      <w:r w:rsidR="004F26F8" w:rsidRPr="001B4AC2">
        <w:rPr>
          <w:rStyle w:val="FootnoteReference"/>
          <w:rFonts w:ascii="Arial" w:hAnsi="Arial" w:cs="Arial"/>
        </w:rPr>
        <w:footnoteReference w:id="128"/>
      </w:r>
      <w:r w:rsidR="004F26F8" w:rsidRPr="001B4AC2">
        <w:rPr>
          <w:rFonts w:ascii="Arial" w:hAnsi="Arial" w:cs="Arial"/>
        </w:rPr>
        <w:t xml:space="preserve"> </w:t>
      </w:r>
      <w:r w:rsidR="000000AF" w:rsidRPr="001B4AC2">
        <w:rPr>
          <w:rFonts w:ascii="Arial" w:hAnsi="Arial" w:cs="Arial"/>
        </w:rPr>
        <w:t>Drummond apologi</w:t>
      </w:r>
      <w:r w:rsidR="00C52E33" w:rsidRPr="001B4AC2">
        <w:rPr>
          <w:rFonts w:ascii="Arial" w:hAnsi="Arial" w:cs="Arial"/>
        </w:rPr>
        <w:t>sed</w:t>
      </w:r>
      <w:r w:rsidR="00532DF7" w:rsidRPr="001B4AC2">
        <w:rPr>
          <w:rFonts w:ascii="Arial" w:hAnsi="Arial" w:cs="Arial"/>
        </w:rPr>
        <w:t xml:space="preserve"> and</w:t>
      </w:r>
      <w:r w:rsidR="000000AF" w:rsidRPr="001B4AC2">
        <w:rPr>
          <w:rFonts w:ascii="Arial" w:hAnsi="Arial" w:cs="Arial"/>
        </w:rPr>
        <w:t xml:space="preserve"> thank</w:t>
      </w:r>
      <w:r w:rsidR="00C52E33" w:rsidRPr="001B4AC2">
        <w:rPr>
          <w:rFonts w:ascii="Arial" w:hAnsi="Arial" w:cs="Arial"/>
        </w:rPr>
        <w:t>ed the attorney</w:t>
      </w:r>
      <w:r w:rsidR="000000AF" w:rsidRPr="001B4AC2">
        <w:rPr>
          <w:rFonts w:ascii="Arial" w:hAnsi="Arial" w:cs="Arial"/>
        </w:rPr>
        <w:t xml:space="preserve"> for his ‘valuable services’ </w:t>
      </w:r>
      <w:r w:rsidR="006D4D26" w:rsidRPr="001B4AC2">
        <w:rPr>
          <w:rFonts w:ascii="Arial" w:hAnsi="Arial" w:cs="Arial"/>
        </w:rPr>
        <w:t>to</w:t>
      </w:r>
      <w:r w:rsidR="000000AF" w:rsidRPr="001B4AC2">
        <w:rPr>
          <w:rFonts w:ascii="Arial" w:hAnsi="Arial" w:cs="Arial"/>
        </w:rPr>
        <w:t xml:space="preserve"> their ‘</w:t>
      </w:r>
      <w:r w:rsidR="007B4C1D" w:rsidRPr="001B4AC2">
        <w:rPr>
          <w:rFonts w:ascii="Arial" w:hAnsi="Arial" w:cs="Arial"/>
        </w:rPr>
        <w:t>charitable</w:t>
      </w:r>
      <w:r w:rsidR="000000AF" w:rsidRPr="001B4AC2">
        <w:rPr>
          <w:rFonts w:ascii="Arial" w:hAnsi="Arial" w:cs="Arial"/>
        </w:rPr>
        <w:t xml:space="preserve"> undertaking’.</w:t>
      </w:r>
      <w:r w:rsidR="000000AF" w:rsidRPr="001B4AC2">
        <w:rPr>
          <w:rStyle w:val="FootnoteReference"/>
          <w:rFonts w:ascii="Arial" w:hAnsi="Arial" w:cs="Arial"/>
        </w:rPr>
        <w:footnoteReference w:id="129"/>
      </w:r>
      <w:r w:rsidR="009C3680" w:rsidRPr="001B4AC2">
        <w:rPr>
          <w:rFonts w:ascii="Arial" w:hAnsi="Arial" w:cs="Arial"/>
        </w:rPr>
        <w:t xml:space="preserve"> </w:t>
      </w:r>
    </w:p>
    <w:p w14:paraId="4D4D0980" w14:textId="0DD888A8" w:rsidR="006325FB" w:rsidRPr="001B4AC2" w:rsidRDefault="00354A57" w:rsidP="00E9072E">
      <w:pPr>
        <w:spacing w:line="480" w:lineRule="auto"/>
        <w:rPr>
          <w:rFonts w:ascii="Arial" w:hAnsi="Arial" w:cs="Arial"/>
        </w:rPr>
      </w:pPr>
      <w:r w:rsidRPr="001B4AC2">
        <w:rPr>
          <w:rFonts w:ascii="Arial" w:hAnsi="Arial" w:cs="Arial"/>
        </w:rPr>
        <w:t xml:space="preserve">In 1768, </w:t>
      </w:r>
      <w:r w:rsidR="004054BA" w:rsidRPr="001B4AC2">
        <w:rPr>
          <w:rFonts w:ascii="Arial" w:hAnsi="Arial" w:cs="Arial"/>
        </w:rPr>
        <w:t xml:space="preserve">a small number of </w:t>
      </w:r>
      <w:r w:rsidR="000A475C" w:rsidRPr="001B4AC2">
        <w:rPr>
          <w:rFonts w:ascii="Arial" w:hAnsi="Arial" w:cs="Arial"/>
        </w:rPr>
        <w:t>Managers</w:t>
      </w:r>
      <w:r w:rsidR="004054BA" w:rsidRPr="001B4AC2">
        <w:rPr>
          <w:rFonts w:ascii="Arial" w:hAnsi="Arial" w:cs="Arial"/>
        </w:rPr>
        <w:t xml:space="preserve">, including </w:t>
      </w:r>
      <w:r w:rsidR="00D35D6D" w:rsidRPr="001B4AC2">
        <w:rPr>
          <w:rFonts w:ascii="Arial" w:hAnsi="Arial" w:cs="Arial"/>
        </w:rPr>
        <w:t xml:space="preserve">Stewart </w:t>
      </w:r>
      <w:proofErr w:type="spellStart"/>
      <w:r w:rsidRPr="001B4AC2">
        <w:rPr>
          <w:rFonts w:ascii="Arial" w:hAnsi="Arial" w:cs="Arial"/>
        </w:rPr>
        <w:t>Threipland</w:t>
      </w:r>
      <w:proofErr w:type="spellEnd"/>
      <w:r w:rsidR="004054BA" w:rsidRPr="001B4AC2">
        <w:rPr>
          <w:rFonts w:ascii="Arial" w:hAnsi="Arial" w:cs="Arial"/>
        </w:rPr>
        <w:t xml:space="preserve"> and</w:t>
      </w:r>
      <w:r w:rsidRPr="001B4AC2">
        <w:rPr>
          <w:rFonts w:ascii="Arial" w:hAnsi="Arial" w:cs="Arial"/>
        </w:rPr>
        <w:t xml:space="preserve"> </w:t>
      </w:r>
      <w:r w:rsidR="006F636F" w:rsidRPr="001B4AC2">
        <w:rPr>
          <w:rFonts w:ascii="Arial" w:hAnsi="Arial" w:cs="Arial"/>
        </w:rPr>
        <w:t xml:space="preserve">William </w:t>
      </w:r>
      <w:r w:rsidRPr="001B4AC2">
        <w:rPr>
          <w:rFonts w:ascii="Arial" w:hAnsi="Arial" w:cs="Arial"/>
        </w:rPr>
        <w:t>Hunter</w:t>
      </w:r>
      <w:r w:rsidR="003A272C" w:rsidRPr="001B4AC2">
        <w:rPr>
          <w:rFonts w:ascii="Arial" w:hAnsi="Arial" w:cs="Arial"/>
        </w:rPr>
        <w:t xml:space="preserve"> (</w:t>
      </w:r>
      <w:r w:rsidR="00EF34D3" w:rsidRPr="001B4AC2">
        <w:rPr>
          <w:rFonts w:ascii="Arial" w:hAnsi="Arial" w:cs="Arial"/>
        </w:rPr>
        <w:t xml:space="preserve">the </w:t>
      </w:r>
      <w:r w:rsidR="003A272C" w:rsidRPr="001B4AC2">
        <w:rPr>
          <w:rFonts w:ascii="Arial" w:hAnsi="Arial" w:cs="Arial"/>
        </w:rPr>
        <w:t xml:space="preserve">famed </w:t>
      </w:r>
      <w:r w:rsidR="00EF34D3" w:rsidRPr="001B4AC2">
        <w:rPr>
          <w:rFonts w:ascii="Arial" w:hAnsi="Arial" w:cs="Arial"/>
        </w:rPr>
        <w:t xml:space="preserve">anatomist </w:t>
      </w:r>
      <w:r w:rsidR="0011453B" w:rsidRPr="001B4AC2">
        <w:rPr>
          <w:rFonts w:ascii="Arial" w:hAnsi="Arial" w:cs="Arial"/>
        </w:rPr>
        <w:t>and obstetrician</w:t>
      </w:r>
      <w:r w:rsidR="003A272C" w:rsidRPr="001B4AC2">
        <w:rPr>
          <w:rFonts w:ascii="Arial" w:hAnsi="Arial" w:cs="Arial"/>
        </w:rPr>
        <w:t>)</w:t>
      </w:r>
      <w:r w:rsidR="004054BA" w:rsidRPr="001B4AC2">
        <w:rPr>
          <w:rFonts w:ascii="Arial" w:hAnsi="Arial" w:cs="Arial"/>
        </w:rPr>
        <w:t>,</w:t>
      </w:r>
      <w:r w:rsidRPr="001B4AC2">
        <w:rPr>
          <w:rFonts w:ascii="Arial" w:hAnsi="Arial" w:cs="Arial"/>
        </w:rPr>
        <w:t xml:space="preserve"> </w:t>
      </w:r>
      <w:r w:rsidR="00450A9B" w:rsidRPr="001B4AC2">
        <w:rPr>
          <w:rFonts w:ascii="Arial" w:hAnsi="Arial" w:cs="Arial"/>
        </w:rPr>
        <w:t xml:space="preserve">were </w:t>
      </w:r>
      <w:r w:rsidR="004054BA" w:rsidRPr="001B4AC2">
        <w:rPr>
          <w:rFonts w:ascii="Arial" w:hAnsi="Arial" w:cs="Arial"/>
        </w:rPr>
        <w:t>selected</w:t>
      </w:r>
      <w:r w:rsidR="00450A9B" w:rsidRPr="001B4AC2">
        <w:rPr>
          <w:rFonts w:ascii="Arial" w:hAnsi="Arial" w:cs="Arial"/>
        </w:rPr>
        <w:t xml:space="preserve"> to </w:t>
      </w:r>
      <w:r w:rsidR="004054BA" w:rsidRPr="001B4AC2">
        <w:rPr>
          <w:rFonts w:ascii="Arial" w:hAnsi="Arial" w:cs="Arial"/>
        </w:rPr>
        <w:t xml:space="preserve">organise </w:t>
      </w:r>
      <w:r w:rsidR="009C3680" w:rsidRPr="001B4AC2">
        <w:rPr>
          <w:rFonts w:ascii="Arial" w:hAnsi="Arial" w:cs="Arial"/>
        </w:rPr>
        <w:t xml:space="preserve">a new lease </w:t>
      </w:r>
      <w:r w:rsidR="00D35D6D" w:rsidRPr="001B4AC2">
        <w:rPr>
          <w:rFonts w:ascii="Arial" w:hAnsi="Arial" w:cs="Arial"/>
        </w:rPr>
        <w:t>on Red Hill</w:t>
      </w:r>
      <w:r w:rsidR="009C3680" w:rsidRPr="001B4AC2">
        <w:rPr>
          <w:rFonts w:ascii="Arial" w:hAnsi="Arial" w:cs="Arial"/>
        </w:rPr>
        <w:t>.</w:t>
      </w:r>
      <w:r w:rsidR="009C3680" w:rsidRPr="001B4AC2">
        <w:rPr>
          <w:rStyle w:val="FootnoteReference"/>
          <w:rFonts w:ascii="Arial" w:hAnsi="Arial" w:cs="Arial"/>
        </w:rPr>
        <w:footnoteReference w:id="130"/>
      </w:r>
      <w:r w:rsidR="009C3680" w:rsidRPr="001B4AC2">
        <w:rPr>
          <w:rFonts w:ascii="Arial" w:hAnsi="Arial" w:cs="Arial"/>
        </w:rPr>
        <w:t xml:space="preserve"> </w:t>
      </w:r>
      <w:r w:rsidR="006B55A5" w:rsidRPr="001B4AC2">
        <w:rPr>
          <w:rFonts w:ascii="Arial" w:hAnsi="Arial" w:cs="Arial"/>
        </w:rPr>
        <w:t>Hunter</w:t>
      </w:r>
      <w:r w:rsidR="00F64E93" w:rsidRPr="001B4AC2">
        <w:rPr>
          <w:rFonts w:ascii="Arial" w:hAnsi="Arial" w:cs="Arial"/>
        </w:rPr>
        <w:t xml:space="preserve"> </w:t>
      </w:r>
      <w:r w:rsidR="00450A9B" w:rsidRPr="001B4AC2">
        <w:rPr>
          <w:rFonts w:ascii="Arial" w:hAnsi="Arial" w:cs="Arial"/>
        </w:rPr>
        <w:t>discovered</w:t>
      </w:r>
      <w:r w:rsidR="00F64E93" w:rsidRPr="001B4AC2">
        <w:rPr>
          <w:rFonts w:ascii="Arial" w:hAnsi="Arial" w:cs="Arial"/>
        </w:rPr>
        <w:t xml:space="preserve"> more detail on the estate, including</w:t>
      </w:r>
      <w:r w:rsidR="00450A9B" w:rsidRPr="001B4AC2">
        <w:rPr>
          <w:rFonts w:ascii="Arial" w:hAnsi="Arial" w:cs="Arial"/>
        </w:rPr>
        <w:t xml:space="preserve"> its</w:t>
      </w:r>
      <w:r w:rsidR="00F64E93" w:rsidRPr="001B4AC2">
        <w:rPr>
          <w:rFonts w:ascii="Arial" w:hAnsi="Arial" w:cs="Arial"/>
        </w:rPr>
        <w:t xml:space="preserve"> number of ‘servants’ </w:t>
      </w:r>
      <w:r w:rsidR="00450A9B" w:rsidRPr="001B4AC2">
        <w:rPr>
          <w:rFonts w:ascii="Arial" w:hAnsi="Arial" w:cs="Arial"/>
        </w:rPr>
        <w:t>(an interesting, if not uncommon linguistic obfuscation of their enslavement)</w:t>
      </w:r>
      <w:r w:rsidR="00F64E93" w:rsidRPr="001B4AC2">
        <w:rPr>
          <w:rFonts w:ascii="Arial" w:hAnsi="Arial" w:cs="Arial"/>
        </w:rPr>
        <w:t>.</w:t>
      </w:r>
      <w:r w:rsidR="00F64E93" w:rsidRPr="001B4AC2">
        <w:rPr>
          <w:rStyle w:val="FootnoteReference"/>
          <w:rFonts w:ascii="Arial" w:hAnsi="Arial" w:cs="Arial"/>
        </w:rPr>
        <w:footnoteReference w:id="131"/>
      </w:r>
      <w:r w:rsidR="00C23F8C" w:rsidRPr="001B4AC2">
        <w:rPr>
          <w:rFonts w:ascii="Arial" w:hAnsi="Arial" w:cs="Arial"/>
        </w:rPr>
        <w:t xml:space="preserve"> </w:t>
      </w:r>
      <w:r w:rsidR="00450A9B" w:rsidRPr="001B4AC2">
        <w:rPr>
          <w:rFonts w:ascii="Arial" w:hAnsi="Arial" w:cs="Arial"/>
        </w:rPr>
        <w:t xml:space="preserve">As may appear apparent already, </w:t>
      </w:r>
      <w:r w:rsidR="002A7A2F" w:rsidRPr="001B4AC2">
        <w:rPr>
          <w:rFonts w:ascii="Arial" w:hAnsi="Arial" w:cs="Arial"/>
        </w:rPr>
        <w:t xml:space="preserve">RIE </w:t>
      </w:r>
      <w:r w:rsidR="000A475C" w:rsidRPr="001B4AC2">
        <w:rPr>
          <w:rFonts w:ascii="Arial" w:hAnsi="Arial" w:cs="Arial"/>
        </w:rPr>
        <w:t>Managers</w:t>
      </w:r>
      <w:r w:rsidR="002A7A2F" w:rsidRPr="001B4AC2">
        <w:rPr>
          <w:rFonts w:ascii="Arial" w:hAnsi="Arial" w:cs="Arial"/>
        </w:rPr>
        <w:t xml:space="preserve"> were hardly ‘hands-off’ landlords: they kept afloat of developments in Jamaica relevant to their property, such as the payment</w:t>
      </w:r>
      <w:r w:rsidR="006325FB" w:rsidRPr="001B4AC2">
        <w:rPr>
          <w:rFonts w:ascii="Arial" w:hAnsi="Arial" w:cs="Arial"/>
        </w:rPr>
        <w:t xml:space="preserve"> of </w:t>
      </w:r>
      <w:r w:rsidR="002A7A2F" w:rsidRPr="001B4AC2">
        <w:rPr>
          <w:rFonts w:ascii="Arial" w:hAnsi="Arial" w:cs="Arial"/>
        </w:rPr>
        <w:t xml:space="preserve">£132 </w:t>
      </w:r>
      <w:r w:rsidR="006325FB" w:rsidRPr="001B4AC2">
        <w:rPr>
          <w:rFonts w:ascii="Arial" w:hAnsi="Arial" w:cs="Arial"/>
        </w:rPr>
        <w:t xml:space="preserve">in </w:t>
      </w:r>
      <w:r w:rsidR="00A44C75" w:rsidRPr="001B4AC2">
        <w:rPr>
          <w:rFonts w:ascii="Arial" w:hAnsi="Arial" w:cs="Arial"/>
        </w:rPr>
        <w:t>‘</w:t>
      </w:r>
      <w:r w:rsidR="002A7A2F" w:rsidRPr="001B4AC2">
        <w:rPr>
          <w:rFonts w:ascii="Arial" w:hAnsi="Arial" w:cs="Arial"/>
        </w:rPr>
        <w:t xml:space="preserve">quit </w:t>
      </w:r>
      <w:r w:rsidR="002A7A2F" w:rsidRPr="001B4AC2">
        <w:rPr>
          <w:rFonts w:ascii="Arial" w:hAnsi="Arial" w:cs="Arial"/>
        </w:rPr>
        <w:lastRenderedPageBreak/>
        <w:t>rents</w:t>
      </w:r>
      <w:r w:rsidR="00A44C75" w:rsidRPr="001B4AC2">
        <w:rPr>
          <w:rFonts w:ascii="Arial" w:hAnsi="Arial" w:cs="Arial"/>
        </w:rPr>
        <w:t>’ (</w:t>
      </w:r>
      <w:r w:rsidR="00D84012" w:rsidRPr="001B4AC2">
        <w:rPr>
          <w:rFonts w:ascii="Arial" w:hAnsi="Arial" w:cs="Arial"/>
        </w:rPr>
        <w:t xml:space="preserve">an annual </w:t>
      </w:r>
      <w:r w:rsidR="003D1089" w:rsidRPr="001B4AC2">
        <w:rPr>
          <w:rFonts w:ascii="Arial" w:hAnsi="Arial" w:cs="Arial"/>
        </w:rPr>
        <w:t>duty</w:t>
      </w:r>
      <w:r w:rsidR="00D84012" w:rsidRPr="001B4AC2">
        <w:rPr>
          <w:rFonts w:ascii="Arial" w:hAnsi="Arial" w:cs="Arial"/>
        </w:rPr>
        <w:t xml:space="preserve"> taken </w:t>
      </w:r>
      <w:r w:rsidR="00A44C75" w:rsidRPr="001B4AC2">
        <w:rPr>
          <w:rFonts w:ascii="Arial" w:hAnsi="Arial" w:cs="Arial"/>
        </w:rPr>
        <w:t xml:space="preserve">on Jamaican land </w:t>
      </w:r>
      <w:r w:rsidR="00D84012" w:rsidRPr="001B4AC2">
        <w:rPr>
          <w:rFonts w:ascii="Arial" w:hAnsi="Arial" w:cs="Arial"/>
        </w:rPr>
        <w:t>by the British Crown</w:t>
      </w:r>
      <w:r w:rsidR="00A44C75" w:rsidRPr="001B4AC2">
        <w:rPr>
          <w:rFonts w:ascii="Arial" w:hAnsi="Arial" w:cs="Arial"/>
        </w:rPr>
        <w:t>) and</w:t>
      </w:r>
      <w:r w:rsidR="00585CDE" w:rsidRPr="001B4AC2">
        <w:rPr>
          <w:rFonts w:ascii="Arial" w:hAnsi="Arial" w:cs="Arial"/>
        </w:rPr>
        <w:t xml:space="preserve"> </w:t>
      </w:r>
      <w:r w:rsidR="006325FB" w:rsidRPr="001B4AC2">
        <w:rPr>
          <w:rFonts w:ascii="Arial" w:hAnsi="Arial" w:cs="Arial"/>
        </w:rPr>
        <w:t>regular updates on the numbers</w:t>
      </w:r>
      <w:r w:rsidR="00585CDE" w:rsidRPr="001B4AC2">
        <w:rPr>
          <w:rFonts w:ascii="Arial" w:hAnsi="Arial" w:cs="Arial"/>
        </w:rPr>
        <w:t xml:space="preserve"> of enslaved people</w:t>
      </w:r>
      <w:r w:rsidR="006325FB" w:rsidRPr="001B4AC2">
        <w:rPr>
          <w:rFonts w:ascii="Arial" w:hAnsi="Arial" w:cs="Arial"/>
        </w:rPr>
        <w:t xml:space="preserve"> (sadly these are mentioned but not usually documented</w:t>
      </w:r>
      <w:r w:rsidR="008A1B2F">
        <w:rPr>
          <w:rFonts w:ascii="Arial" w:hAnsi="Arial" w:cs="Arial"/>
        </w:rPr>
        <w:t xml:space="preserve"> in </w:t>
      </w:r>
      <w:r w:rsidR="004F4A9B">
        <w:rPr>
          <w:rFonts w:ascii="Arial" w:hAnsi="Arial" w:cs="Arial"/>
        </w:rPr>
        <w:t xml:space="preserve">their </w:t>
      </w:r>
      <w:r w:rsidR="008A1B2F">
        <w:rPr>
          <w:rFonts w:ascii="Arial" w:hAnsi="Arial" w:cs="Arial"/>
        </w:rPr>
        <w:t>Minutes</w:t>
      </w:r>
      <w:r w:rsidR="006325FB" w:rsidRPr="001B4AC2">
        <w:rPr>
          <w:rFonts w:ascii="Arial" w:hAnsi="Arial" w:cs="Arial"/>
        </w:rPr>
        <w:t>)</w:t>
      </w:r>
      <w:r w:rsidR="00585CDE" w:rsidRPr="001B4AC2">
        <w:rPr>
          <w:rFonts w:ascii="Arial" w:hAnsi="Arial" w:cs="Arial"/>
        </w:rPr>
        <w:t>.</w:t>
      </w:r>
      <w:r w:rsidR="007643FE" w:rsidRPr="001B4AC2">
        <w:rPr>
          <w:rStyle w:val="FootnoteReference"/>
          <w:rFonts w:ascii="Arial" w:hAnsi="Arial" w:cs="Arial"/>
        </w:rPr>
        <w:footnoteReference w:id="132"/>
      </w:r>
      <w:r w:rsidR="004E151E" w:rsidRPr="001B4AC2">
        <w:rPr>
          <w:rFonts w:ascii="Arial" w:hAnsi="Arial" w:cs="Arial"/>
        </w:rPr>
        <w:t xml:space="preserve"> </w:t>
      </w:r>
    </w:p>
    <w:p w14:paraId="1A2835BD" w14:textId="0E90A5BD" w:rsidR="004E373F" w:rsidRPr="001B4AC2" w:rsidRDefault="006325FB" w:rsidP="00E9072E">
      <w:pPr>
        <w:spacing w:line="480" w:lineRule="auto"/>
        <w:rPr>
          <w:rFonts w:ascii="Arial" w:eastAsiaTheme="majorEastAsia" w:hAnsi="Arial" w:cs="Arial"/>
          <w:b/>
          <w:bCs/>
          <w:szCs w:val="24"/>
        </w:rPr>
      </w:pPr>
      <w:r w:rsidRPr="001B4AC2">
        <w:rPr>
          <w:rFonts w:ascii="Arial" w:hAnsi="Arial" w:cs="Arial"/>
        </w:rPr>
        <w:t>In</w:t>
      </w:r>
      <w:r w:rsidR="004E151E" w:rsidRPr="001B4AC2">
        <w:rPr>
          <w:rFonts w:ascii="Arial" w:hAnsi="Arial" w:cs="Arial"/>
        </w:rPr>
        <w:t xml:space="preserve"> 1772 </w:t>
      </w:r>
      <w:r w:rsidR="000A475C" w:rsidRPr="001B4AC2">
        <w:rPr>
          <w:rFonts w:ascii="Arial" w:hAnsi="Arial" w:cs="Arial"/>
        </w:rPr>
        <w:t>Managers</w:t>
      </w:r>
      <w:r w:rsidR="00064D48" w:rsidRPr="001B4AC2">
        <w:rPr>
          <w:rFonts w:ascii="Arial" w:hAnsi="Arial" w:cs="Arial"/>
        </w:rPr>
        <w:t xml:space="preserve"> secured</w:t>
      </w:r>
      <w:r w:rsidR="004E151E" w:rsidRPr="001B4AC2">
        <w:rPr>
          <w:rFonts w:ascii="Arial" w:hAnsi="Arial" w:cs="Arial"/>
        </w:rPr>
        <w:t xml:space="preserve"> a new le</w:t>
      </w:r>
      <w:r w:rsidRPr="001B4AC2">
        <w:rPr>
          <w:rFonts w:ascii="Arial" w:hAnsi="Arial" w:cs="Arial"/>
        </w:rPr>
        <w:t xml:space="preserve">ase with </w:t>
      </w:r>
      <w:r w:rsidR="00072AC1" w:rsidRPr="001B4AC2">
        <w:rPr>
          <w:rFonts w:ascii="Arial" w:hAnsi="Arial" w:cs="Arial"/>
        </w:rPr>
        <w:t>Barlow</w:t>
      </w:r>
      <w:r w:rsidR="004E151E" w:rsidRPr="001B4AC2">
        <w:rPr>
          <w:rFonts w:ascii="Arial" w:hAnsi="Arial" w:cs="Arial"/>
        </w:rPr>
        <w:t xml:space="preserve"> Trecothick</w:t>
      </w:r>
      <w:r w:rsidR="00944BAD" w:rsidRPr="001B4AC2">
        <w:rPr>
          <w:rFonts w:ascii="Arial" w:hAnsi="Arial" w:cs="Arial"/>
        </w:rPr>
        <w:t xml:space="preserve"> </w:t>
      </w:r>
      <w:r w:rsidR="00064D48" w:rsidRPr="001B4AC2">
        <w:rPr>
          <w:rFonts w:ascii="Arial" w:hAnsi="Arial" w:cs="Arial"/>
        </w:rPr>
        <w:t>at</w:t>
      </w:r>
      <w:r w:rsidR="00AF1702" w:rsidRPr="001B4AC2">
        <w:rPr>
          <w:rFonts w:ascii="Arial" w:hAnsi="Arial" w:cs="Arial"/>
        </w:rPr>
        <w:t xml:space="preserve"> £300 </w:t>
      </w:r>
      <w:r w:rsidR="00064D48" w:rsidRPr="001B4AC2">
        <w:rPr>
          <w:rFonts w:ascii="Arial" w:hAnsi="Arial" w:cs="Arial"/>
        </w:rPr>
        <w:t>per annum</w:t>
      </w:r>
      <w:r w:rsidR="00C11B68" w:rsidRPr="001B4AC2">
        <w:rPr>
          <w:rFonts w:ascii="Arial" w:hAnsi="Arial" w:cs="Arial"/>
        </w:rPr>
        <w:t xml:space="preserve"> for 21 years</w:t>
      </w:r>
      <w:r w:rsidR="00064D48" w:rsidRPr="001B4AC2">
        <w:rPr>
          <w:rFonts w:ascii="Arial" w:hAnsi="Arial" w:cs="Arial"/>
        </w:rPr>
        <w:t>.</w:t>
      </w:r>
      <w:r w:rsidR="00AF1702" w:rsidRPr="001B4AC2">
        <w:rPr>
          <w:rFonts w:ascii="Arial" w:hAnsi="Arial" w:cs="Arial"/>
        </w:rPr>
        <w:t xml:space="preserve"> </w:t>
      </w:r>
      <w:r w:rsidR="00C11B68" w:rsidRPr="001B4AC2">
        <w:rPr>
          <w:rFonts w:ascii="Arial" w:hAnsi="Arial" w:cs="Arial"/>
        </w:rPr>
        <w:t xml:space="preserve">Red Hill </w:t>
      </w:r>
      <w:r w:rsidR="00AF1702" w:rsidRPr="001B4AC2">
        <w:rPr>
          <w:rFonts w:ascii="Arial" w:hAnsi="Arial" w:cs="Arial"/>
        </w:rPr>
        <w:t>was given to Trecothick on the condition he put the ‘Pen House’</w:t>
      </w:r>
      <w:r w:rsidR="002827BD" w:rsidRPr="001B4AC2">
        <w:rPr>
          <w:rFonts w:ascii="Arial" w:hAnsi="Arial" w:cs="Arial"/>
        </w:rPr>
        <w:t xml:space="preserve"> damaged by hurricane and lack of care </w:t>
      </w:r>
      <w:r w:rsidR="00AF1702" w:rsidRPr="001B4AC2">
        <w:rPr>
          <w:rFonts w:ascii="Arial" w:hAnsi="Arial" w:cs="Arial"/>
        </w:rPr>
        <w:t>into good repair</w:t>
      </w:r>
      <w:r w:rsidR="002827BD" w:rsidRPr="001B4AC2">
        <w:rPr>
          <w:rFonts w:ascii="Arial" w:hAnsi="Arial" w:cs="Arial"/>
        </w:rPr>
        <w:t xml:space="preserve"> and to</w:t>
      </w:r>
      <w:r w:rsidR="00AF1702" w:rsidRPr="001B4AC2">
        <w:rPr>
          <w:rFonts w:ascii="Arial" w:hAnsi="Arial" w:cs="Arial"/>
        </w:rPr>
        <w:t xml:space="preserve"> make fences around </w:t>
      </w:r>
      <w:r w:rsidR="002827BD" w:rsidRPr="001B4AC2">
        <w:rPr>
          <w:rFonts w:ascii="Arial" w:hAnsi="Arial" w:cs="Arial"/>
        </w:rPr>
        <w:t>the estate</w:t>
      </w:r>
      <w:r w:rsidR="00AF1702" w:rsidRPr="001B4AC2">
        <w:rPr>
          <w:rFonts w:ascii="Arial" w:hAnsi="Arial" w:cs="Arial"/>
        </w:rPr>
        <w:t>, and</w:t>
      </w:r>
      <w:r w:rsidR="005313A8" w:rsidRPr="001B4AC2">
        <w:rPr>
          <w:rFonts w:ascii="Arial" w:hAnsi="Arial" w:cs="Arial"/>
        </w:rPr>
        <w:t xml:space="preserve">, at the end of the lease, to </w:t>
      </w:r>
      <w:r w:rsidR="00AF1702" w:rsidRPr="001B4AC2">
        <w:rPr>
          <w:rFonts w:ascii="Arial" w:hAnsi="Arial" w:cs="Arial"/>
        </w:rPr>
        <w:t>leave both the house</w:t>
      </w:r>
      <w:r w:rsidR="005313A8" w:rsidRPr="001B4AC2">
        <w:rPr>
          <w:rFonts w:ascii="Arial" w:hAnsi="Arial" w:cs="Arial"/>
        </w:rPr>
        <w:t xml:space="preserve"> </w:t>
      </w:r>
      <w:r w:rsidR="00AF1702" w:rsidRPr="001B4AC2">
        <w:rPr>
          <w:rFonts w:ascii="Arial" w:hAnsi="Arial" w:cs="Arial"/>
        </w:rPr>
        <w:t>in good condition</w:t>
      </w:r>
      <w:r w:rsidR="005313A8" w:rsidRPr="001B4AC2">
        <w:rPr>
          <w:rFonts w:ascii="Arial" w:hAnsi="Arial" w:cs="Arial"/>
        </w:rPr>
        <w:t xml:space="preserve"> and clear the ground of bushes from either side.</w:t>
      </w:r>
      <w:r w:rsidR="004A0211" w:rsidRPr="001B4AC2">
        <w:rPr>
          <w:rFonts w:ascii="Arial" w:hAnsi="Arial" w:cs="Arial"/>
        </w:rPr>
        <w:t xml:space="preserve"> In an indication of the </w:t>
      </w:r>
      <w:r w:rsidR="000A475C" w:rsidRPr="001B4AC2">
        <w:rPr>
          <w:rFonts w:ascii="Arial" w:hAnsi="Arial" w:cs="Arial"/>
        </w:rPr>
        <w:t>Managers</w:t>
      </w:r>
      <w:r w:rsidR="004A0211" w:rsidRPr="001B4AC2">
        <w:rPr>
          <w:rFonts w:ascii="Arial" w:hAnsi="Arial" w:cs="Arial"/>
        </w:rPr>
        <w:t>’ concern</w:t>
      </w:r>
      <w:r w:rsidR="003F7AAA" w:rsidRPr="001B4AC2">
        <w:rPr>
          <w:rFonts w:ascii="Arial" w:hAnsi="Arial" w:cs="Arial"/>
        </w:rPr>
        <w:t>s</w:t>
      </w:r>
      <w:r w:rsidR="004A0211" w:rsidRPr="001B4AC2">
        <w:rPr>
          <w:rFonts w:ascii="Arial" w:hAnsi="Arial" w:cs="Arial"/>
        </w:rPr>
        <w:t xml:space="preserve"> about </w:t>
      </w:r>
      <w:r w:rsidR="00380927" w:rsidRPr="001B4AC2">
        <w:rPr>
          <w:rFonts w:ascii="Arial" w:hAnsi="Arial" w:cs="Arial"/>
        </w:rPr>
        <w:t xml:space="preserve">the </w:t>
      </w:r>
      <w:r w:rsidR="008A1B2F">
        <w:rPr>
          <w:rFonts w:ascii="Arial" w:hAnsi="Arial" w:cs="Arial"/>
        </w:rPr>
        <w:t>‘</w:t>
      </w:r>
      <w:r w:rsidR="00A07D65" w:rsidRPr="001B4AC2">
        <w:rPr>
          <w:rFonts w:ascii="Arial" w:hAnsi="Arial" w:cs="Arial"/>
        </w:rPr>
        <w:t>condition</w:t>
      </w:r>
      <w:r w:rsidR="008A1B2F">
        <w:rPr>
          <w:rFonts w:ascii="Arial" w:hAnsi="Arial" w:cs="Arial"/>
        </w:rPr>
        <w:t>’</w:t>
      </w:r>
      <w:r w:rsidR="00EF1F1F" w:rsidRPr="001B4AC2">
        <w:rPr>
          <w:rFonts w:ascii="Arial" w:hAnsi="Arial" w:cs="Arial"/>
        </w:rPr>
        <w:t xml:space="preserve">, if not </w:t>
      </w:r>
      <w:r w:rsidR="008A1B2F">
        <w:rPr>
          <w:rFonts w:ascii="Arial" w:hAnsi="Arial" w:cs="Arial"/>
        </w:rPr>
        <w:t xml:space="preserve">the </w:t>
      </w:r>
      <w:r w:rsidR="00EF1F1F" w:rsidRPr="001B4AC2">
        <w:rPr>
          <w:rFonts w:ascii="Arial" w:hAnsi="Arial" w:cs="Arial"/>
        </w:rPr>
        <w:t>welfare,</w:t>
      </w:r>
      <w:r w:rsidR="00380927" w:rsidRPr="001B4AC2">
        <w:rPr>
          <w:rFonts w:ascii="Arial" w:hAnsi="Arial" w:cs="Arial"/>
        </w:rPr>
        <w:t xml:space="preserve"> of their human chattel</w:t>
      </w:r>
      <w:r w:rsidR="008A1B2F">
        <w:rPr>
          <w:rFonts w:ascii="Arial" w:hAnsi="Arial" w:cs="Arial"/>
        </w:rPr>
        <w:t>s</w:t>
      </w:r>
      <w:r w:rsidR="00380927" w:rsidRPr="001B4AC2">
        <w:rPr>
          <w:rFonts w:ascii="Arial" w:hAnsi="Arial" w:cs="Arial"/>
        </w:rPr>
        <w:t xml:space="preserve">, </w:t>
      </w:r>
      <w:r w:rsidR="00A07D65" w:rsidRPr="001B4AC2">
        <w:rPr>
          <w:rFonts w:ascii="Arial" w:hAnsi="Arial" w:cs="Arial"/>
        </w:rPr>
        <w:t>another</w:t>
      </w:r>
      <w:r w:rsidR="00380927" w:rsidRPr="001B4AC2">
        <w:rPr>
          <w:rFonts w:ascii="Arial" w:hAnsi="Arial" w:cs="Arial"/>
        </w:rPr>
        <w:t xml:space="preserve"> </w:t>
      </w:r>
      <w:r w:rsidR="008A1B2F" w:rsidRPr="001B4AC2">
        <w:rPr>
          <w:rFonts w:ascii="Arial" w:hAnsi="Arial" w:cs="Arial"/>
        </w:rPr>
        <w:t>requirement</w:t>
      </w:r>
      <w:r w:rsidR="00380927" w:rsidRPr="001B4AC2">
        <w:rPr>
          <w:rFonts w:ascii="Arial" w:hAnsi="Arial" w:cs="Arial"/>
        </w:rPr>
        <w:t xml:space="preserve"> was that Trecothick must leave ‘</w:t>
      </w:r>
      <w:proofErr w:type="gramStart"/>
      <w:r w:rsidR="00380927" w:rsidRPr="001B4AC2">
        <w:rPr>
          <w:rFonts w:ascii="Arial" w:hAnsi="Arial" w:cs="Arial"/>
        </w:rPr>
        <w:t>sufficient quantity of</w:t>
      </w:r>
      <w:proofErr w:type="gramEnd"/>
      <w:r w:rsidR="00380927" w:rsidRPr="001B4AC2">
        <w:rPr>
          <w:rFonts w:ascii="Arial" w:hAnsi="Arial" w:cs="Arial"/>
        </w:rPr>
        <w:t xml:space="preserve"> provisions for the negroes’ at the end of </w:t>
      </w:r>
      <w:r w:rsidR="003F7AAA" w:rsidRPr="001B4AC2">
        <w:rPr>
          <w:rFonts w:ascii="Arial" w:hAnsi="Arial" w:cs="Arial"/>
        </w:rPr>
        <w:t>the</w:t>
      </w:r>
      <w:r w:rsidR="00380927" w:rsidRPr="001B4AC2">
        <w:rPr>
          <w:rFonts w:ascii="Arial" w:hAnsi="Arial" w:cs="Arial"/>
        </w:rPr>
        <w:t xml:space="preserve"> lease.</w:t>
      </w:r>
      <w:r w:rsidR="004A404F" w:rsidRPr="001B4AC2">
        <w:rPr>
          <w:rFonts w:ascii="Arial" w:hAnsi="Arial" w:cs="Arial"/>
        </w:rPr>
        <w:t xml:space="preserve"> On the property existed a stone house built by McLeod and </w:t>
      </w:r>
      <w:r w:rsidR="00C47E49" w:rsidRPr="001B4AC2">
        <w:rPr>
          <w:rFonts w:ascii="Arial" w:hAnsi="Arial" w:cs="Arial"/>
        </w:rPr>
        <w:t>‘</w:t>
      </w:r>
      <w:r w:rsidR="004A404F" w:rsidRPr="001B4AC2">
        <w:rPr>
          <w:rFonts w:ascii="Arial" w:hAnsi="Arial" w:cs="Arial"/>
        </w:rPr>
        <w:t xml:space="preserve">the </w:t>
      </w:r>
      <w:proofErr w:type="spellStart"/>
      <w:r w:rsidR="00FC69EE" w:rsidRPr="001B4AC2">
        <w:rPr>
          <w:rFonts w:ascii="Arial" w:hAnsi="Arial" w:cs="Arial"/>
        </w:rPr>
        <w:t>P</w:t>
      </w:r>
      <w:r w:rsidR="00A52983" w:rsidRPr="001B4AC2">
        <w:rPr>
          <w:rFonts w:ascii="Arial" w:hAnsi="Arial" w:cs="Arial"/>
        </w:rPr>
        <w:t>ickan</w:t>
      </w:r>
      <w:r w:rsidR="00800973" w:rsidRPr="001B4AC2">
        <w:rPr>
          <w:rFonts w:ascii="Arial" w:hAnsi="Arial" w:cs="Arial"/>
        </w:rPr>
        <w:t>ynes</w:t>
      </w:r>
      <w:proofErr w:type="spellEnd"/>
      <w:r w:rsidR="00800973" w:rsidRPr="001B4AC2">
        <w:rPr>
          <w:rFonts w:ascii="Arial" w:hAnsi="Arial" w:cs="Arial"/>
        </w:rPr>
        <w:t>’ [</w:t>
      </w:r>
      <w:r w:rsidR="00AD280A" w:rsidRPr="001B4AC2">
        <w:rPr>
          <w:rFonts w:ascii="Arial" w:hAnsi="Arial" w:cs="Arial"/>
        </w:rPr>
        <w:t xml:space="preserve">probably </w:t>
      </w:r>
      <w:r w:rsidR="00800973" w:rsidRPr="001B4AC2">
        <w:rPr>
          <w:rFonts w:ascii="Arial" w:hAnsi="Arial" w:cs="Arial"/>
        </w:rPr>
        <w:t>‘</w:t>
      </w:r>
      <w:proofErr w:type="spellStart"/>
      <w:r w:rsidR="00AD280A" w:rsidRPr="001B4AC2">
        <w:rPr>
          <w:rFonts w:ascii="Arial" w:hAnsi="Arial" w:cs="Arial"/>
        </w:rPr>
        <w:t>picknies</w:t>
      </w:r>
      <w:proofErr w:type="spellEnd"/>
      <w:r w:rsidR="00AD280A" w:rsidRPr="001B4AC2">
        <w:rPr>
          <w:rFonts w:ascii="Arial" w:hAnsi="Arial" w:cs="Arial"/>
        </w:rPr>
        <w:t>’</w:t>
      </w:r>
      <w:r w:rsidR="002827BD" w:rsidRPr="001B4AC2">
        <w:rPr>
          <w:rFonts w:ascii="Arial" w:hAnsi="Arial" w:cs="Arial"/>
        </w:rPr>
        <w:t xml:space="preserve">, </w:t>
      </w:r>
      <w:r w:rsidR="00AD280A" w:rsidRPr="001B4AC2">
        <w:rPr>
          <w:rFonts w:ascii="Arial" w:hAnsi="Arial" w:cs="Arial"/>
        </w:rPr>
        <w:t>see glossary</w:t>
      </w:r>
      <w:r w:rsidR="00800973" w:rsidRPr="001B4AC2">
        <w:rPr>
          <w:rFonts w:ascii="Arial" w:hAnsi="Arial" w:cs="Arial"/>
        </w:rPr>
        <w:t>]</w:t>
      </w:r>
      <w:r w:rsidR="00831F31" w:rsidRPr="001B4AC2">
        <w:rPr>
          <w:rFonts w:ascii="Arial" w:hAnsi="Arial" w:cs="Arial"/>
        </w:rPr>
        <w:t xml:space="preserve">’ </w:t>
      </w:r>
      <w:r w:rsidR="004F4A9B">
        <w:rPr>
          <w:rFonts w:ascii="Arial" w:hAnsi="Arial" w:cs="Arial"/>
        </w:rPr>
        <w:t>which was being</w:t>
      </w:r>
      <w:r w:rsidR="00831F31" w:rsidRPr="001B4AC2">
        <w:rPr>
          <w:rFonts w:ascii="Arial" w:hAnsi="Arial" w:cs="Arial"/>
        </w:rPr>
        <w:t xml:space="preserve"> rented </w:t>
      </w:r>
      <w:r w:rsidR="00747900" w:rsidRPr="001B4AC2">
        <w:rPr>
          <w:rFonts w:ascii="Arial" w:hAnsi="Arial" w:cs="Arial"/>
        </w:rPr>
        <w:t xml:space="preserve">as a dwelling house. </w:t>
      </w:r>
      <w:r w:rsidR="00064D48" w:rsidRPr="001B4AC2">
        <w:rPr>
          <w:rFonts w:ascii="Arial" w:hAnsi="Arial" w:cs="Arial"/>
        </w:rPr>
        <w:t xml:space="preserve">In line with </w:t>
      </w:r>
      <w:r w:rsidR="008A1B2F">
        <w:rPr>
          <w:rFonts w:ascii="Arial" w:hAnsi="Arial" w:cs="Arial"/>
        </w:rPr>
        <w:t>c</w:t>
      </w:r>
      <w:r w:rsidR="00064D48" w:rsidRPr="001B4AC2">
        <w:rPr>
          <w:rFonts w:ascii="Arial" w:hAnsi="Arial" w:cs="Arial"/>
        </w:rPr>
        <w:t>olonial Jamaican</w:t>
      </w:r>
      <w:r w:rsidR="00747900" w:rsidRPr="001B4AC2">
        <w:rPr>
          <w:rFonts w:ascii="Arial" w:hAnsi="Arial" w:cs="Arial"/>
        </w:rPr>
        <w:t xml:space="preserve"> law, the enslaved people on the estate were to be valued at the end of the lease, and the </w:t>
      </w:r>
      <w:r w:rsidR="00064D48" w:rsidRPr="001B4AC2">
        <w:rPr>
          <w:rFonts w:ascii="Arial" w:hAnsi="Arial" w:cs="Arial"/>
        </w:rPr>
        <w:t>‘</w:t>
      </w:r>
      <w:r w:rsidR="00747900" w:rsidRPr="001B4AC2">
        <w:rPr>
          <w:rFonts w:ascii="Arial" w:hAnsi="Arial" w:cs="Arial"/>
        </w:rPr>
        <w:t xml:space="preserve">difference between their present value and their </w:t>
      </w:r>
      <w:r w:rsidR="00064D48" w:rsidRPr="001B4AC2">
        <w:rPr>
          <w:rFonts w:ascii="Arial" w:hAnsi="Arial" w:cs="Arial"/>
        </w:rPr>
        <w:t xml:space="preserve">[current] </w:t>
      </w:r>
      <w:r w:rsidR="00747900" w:rsidRPr="001B4AC2">
        <w:rPr>
          <w:rFonts w:ascii="Arial" w:hAnsi="Arial" w:cs="Arial"/>
        </w:rPr>
        <w:t>value</w:t>
      </w:r>
      <w:r w:rsidR="00064D48" w:rsidRPr="001B4AC2">
        <w:rPr>
          <w:rFonts w:ascii="Arial" w:hAnsi="Arial" w:cs="Arial"/>
        </w:rPr>
        <w:t xml:space="preserve"> to be made good to the infirmary’.</w:t>
      </w:r>
      <w:r w:rsidR="00064D48" w:rsidRPr="001B4AC2">
        <w:rPr>
          <w:rStyle w:val="FootnoteReference"/>
          <w:rFonts w:ascii="Arial" w:hAnsi="Arial" w:cs="Arial"/>
        </w:rPr>
        <w:footnoteReference w:id="133"/>
      </w:r>
      <w:r w:rsidR="002F7D3A" w:rsidRPr="001B4AC2">
        <w:rPr>
          <w:rFonts w:ascii="Arial" w:hAnsi="Arial" w:cs="Arial"/>
        </w:rPr>
        <w:t xml:space="preserve"> John McLeod</w:t>
      </w:r>
      <w:r w:rsidR="00A07D65" w:rsidRPr="001B4AC2">
        <w:rPr>
          <w:rFonts w:ascii="Arial" w:hAnsi="Arial" w:cs="Arial"/>
        </w:rPr>
        <w:t xml:space="preserve">, the previous tenant, continued to communicate with Managers about the property, even </w:t>
      </w:r>
      <w:r w:rsidR="002F7D3A" w:rsidRPr="001B4AC2">
        <w:rPr>
          <w:rFonts w:ascii="Arial" w:hAnsi="Arial" w:cs="Arial"/>
        </w:rPr>
        <w:t>recommend</w:t>
      </w:r>
      <w:r w:rsidR="00A07D65" w:rsidRPr="001B4AC2">
        <w:rPr>
          <w:rFonts w:ascii="Arial" w:hAnsi="Arial" w:cs="Arial"/>
        </w:rPr>
        <w:t xml:space="preserve">ing they </w:t>
      </w:r>
      <w:r w:rsidR="002F7D3A" w:rsidRPr="001B4AC2">
        <w:rPr>
          <w:rFonts w:ascii="Arial" w:hAnsi="Arial" w:cs="Arial"/>
        </w:rPr>
        <w:t xml:space="preserve">lower their rent for the new tenant </w:t>
      </w:r>
      <w:r w:rsidR="00C439AC" w:rsidRPr="001B4AC2">
        <w:rPr>
          <w:rFonts w:ascii="Arial" w:hAnsi="Arial" w:cs="Arial"/>
        </w:rPr>
        <w:t>(who</w:t>
      </w:r>
      <w:r w:rsidR="00A07D65" w:rsidRPr="001B4AC2">
        <w:rPr>
          <w:rFonts w:ascii="Arial" w:hAnsi="Arial" w:cs="Arial"/>
        </w:rPr>
        <w:t>m</w:t>
      </w:r>
      <w:r w:rsidR="00C439AC" w:rsidRPr="001B4AC2">
        <w:rPr>
          <w:rFonts w:ascii="Arial" w:hAnsi="Arial" w:cs="Arial"/>
        </w:rPr>
        <w:t xml:space="preserve"> he considered a ‘gentleman … of character’) </w:t>
      </w:r>
      <w:r w:rsidR="002F7D3A" w:rsidRPr="001B4AC2">
        <w:rPr>
          <w:rFonts w:ascii="Arial" w:hAnsi="Arial" w:cs="Arial"/>
        </w:rPr>
        <w:t>to £230</w:t>
      </w:r>
      <w:r w:rsidR="0061781E" w:rsidRPr="001B4AC2">
        <w:rPr>
          <w:rFonts w:ascii="Arial" w:hAnsi="Arial" w:cs="Arial"/>
        </w:rPr>
        <w:t>, because £300 was too high for the property</w:t>
      </w:r>
      <w:r w:rsidR="00DA2D2C" w:rsidRPr="001B4AC2">
        <w:rPr>
          <w:rFonts w:ascii="Arial" w:hAnsi="Arial" w:cs="Arial"/>
        </w:rPr>
        <w:t xml:space="preserve">; in the end Trecothick </w:t>
      </w:r>
      <w:r w:rsidR="00114C90" w:rsidRPr="001B4AC2">
        <w:rPr>
          <w:rFonts w:ascii="Arial" w:hAnsi="Arial" w:cs="Arial"/>
        </w:rPr>
        <w:t xml:space="preserve">appears to have </w:t>
      </w:r>
      <w:r w:rsidR="00DA2D2C" w:rsidRPr="001B4AC2">
        <w:rPr>
          <w:rFonts w:ascii="Arial" w:hAnsi="Arial" w:cs="Arial"/>
        </w:rPr>
        <w:t xml:space="preserve">accepted </w:t>
      </w:r>
      <w:r w:rsidR="008A1B2F">
        <w:rPr>
          <w:rFonts w:ascii="Arial" w:hAnsi="Arial" w:cs="Arial"/>
        </w:rPr>
        <w:t>a</w:t>
      </w:r>
      <w:r w:rsidR="00114C90" w:rsidRPr="001B4AC2">
        <w:rPr>
          <w:rFonts w:ascii="Arial" w:hAnsi="Arial" w:cs="Arial"/>
        </w:rPr>
        <w:t xml:space="preserve"> compromise of </w:t>
      </w:r>
      <w:r w:rsidR="00DA2D2C" w:rsidRPr="001B4AC2">
        <w:rPr>
          <w:rFonts w:ascii="Arial" w:hAnsi="Arial" w:cs="Arial"/>
        </w:rPr>
        <w:t>£260</w:t>
      </w:r>
      <w:r w:rsidR="00D405FC" w:rsidRPr="001B4AC2">
        <w:rPr>
          <w:rFonts w:ascii="Arial" w:hAnsi="Arial" w:cs="Arial"/>
        </w:rPr>
        <w:t xml:space="preserve">, </w:t>
      </w:r>
      <w:r w:rsidR="00114C90" w:rsidRPr="001B4AC2">
        <w:rPr>
          <w:rFonts w:ascii="Arial" w:hAnsi="Arial" w:cs="Arial"/>
        </w:rPr>
        <w:t>perhaps</w:t>
      </w:r>
      <w:r w:rsidR="00D405FC" w:rsidRPr="001B4AC2">
        <w:rPr>
          <w:rFonts w:ascii="Arial" w:hAnsi="Arial" w:cs="Arial"/>
        </w:rPr>
        <w:t xml:space="preserve"> because</w:t>
      </w:r>
      <w:r w:rsidR="00D05EBE" w:rsidRPr="001B4AC2">
        <w:rPr>
          <w:rFonts w:ascii="Arial" w:hAnsi="Arial" w:cs="Arial"/>
        </w:rPr>
        <w:t xml:space="preserve"> </w:t>
      </w:r>
      <w:r w:rsidR="00114C90" w:rsidRPr="001B4AC2">
        <w:rPr>
          <w:rFonts w:ascii="Arial" w:hAnsi="Arial" w:cs="Arial"/>
        </w:rPr>
        <w:t>he could see</w:t>
      </w:r>
      <w:r w:rsidR="00D05EBE" w:rsidRPr="001B4AC2">
        <w:rPr>
          <w:rFonts w:ascii="Arial" w:hAnsi="Arial" w:cs="Arial"/>
        </w:rPr>
        <w:t xml:space="preserve">, as McLeod put it, the </w:t>
      </w:r>
      <w:r w:rsidR="00D405FC" w:rsidRPr="001B4AC2">
        <w:rPr>
          <w:rFonts w:ascii="Arial" w:hAnsi="Arial" w:cs="Arial"/>
        </w:rPr>
        <w:t>RIE</w:t>
      </w:r>
      <w:r w:rsidR="00D05EBE" w:rsidRPr="001B4AC2">
        <w:rPr>
          <w:rFonts w:ascii="Arial" w:hAnsi="Arial" w:cs="Arial"/>
        </w:rPr>
        <w:t>’s status as a ‘</w:t>
      </w:r>
      <w:r w:rsidR="00D565A8" w:rsidRPr="001B4AC2">
        <w:rPr>
          <w:rFonts w:ascii="Arial" w:hAnsi="Arial" w:cs="Arial"/>
        </w:rPr>
        <w:t xml:space="preserve">charitable establishment of very great </w:t>
      </w:r>
      <w:proofErr w:type="spellStart"/>
      <w:r w:rsidR="00D565A8" w:rsidRPr="001B4AC2">
        <w:rPr>
          <w:rFonts w:ascii="Arial" w:hAnsi="Arial" w:cs="Arial"/>
        </w:rPr>
        <w:t>publick</w:t>
      </w:r>
      <w:proofErr w:type="spellEnd"/>
      <w:r w:rsidR="00D565A8" w:rsidRPr="001B4AC2">
        <w:rPr>
          <w:rFonts w:ascii="Arial" w:hAnsi="Arial" w:cs="Arial"/>
        </w:rPr>
        <w:t xml:space="preserve"> utility</w:t>
      </w:r>
      <w:r w:rsidR="00D05EBE" w:rsidRPr="001B4AC2">
        <w:rPr>
          <w:rFonts w:ascii="Arial" w:hAnsi="Arial" w:cs="Arial"/>
        </w:rPr>
        <w:t>’</w:t>
      </w:r>
      <w:r w:rsidR="00DA2D2C" w:rsidRPr="001B4AC2">
        <w:rPr>
          <w:rFonts w:ascii="Arial" w:hAnsi="Arial" w:cs="Arial"/>
        </w:rPr>
        <w:t>.</w:t>
      </w:r>
      <w:r w:rsidR="0061781E" w:rsidRPr="001B4AC2">
        <w:rPr>
          <w:rStyle w:val="FootnoteReference"/>
          <w:rFonts w:ascii="Arial" w:hAnsi="Arial" w:cs="Arial"/>
        </w:rPr>
        <w:footnoteReference w:id="134"/>
      </w:r>
      <w:r w:rsidR="00566995" w:rsidRPr="001B4AC2">
        <w:rPr>
          <w:rFonts w:ascii="Arial" w:hAnsi="Arial" w:cs="Arial"/>
        </w:rPr>
        <w:t xml:space="preserve"> </w:t>
      </w:r>
      <w:r w:rsidR="009466CF" w:rsidRPr="001B4AC2">
        <w:rPr>
          <w:rFonts w:ascii="Arial" w:hAnsi="Arial" w:cs="Arial"/>
        </w:rPr>
        <w:t>When</w:t>
      </w:r>
      <w:r w:rsidR="000A34C1" w:rsidRPr="001B4AC2">
        <w:rPr>
          <w:rFonts w:ascii="Arial" w:hAnsi="Arial" w:cs="Arial"/>
        </w:rPr>
        <w:t xml:space="preserve"> Barlow Trecothick died</w:t>
      </w:r>
      <w:r w:rsidR="005C4E93" w:rsidRPr="001B4AC2">
        <w:rPr>
          <w:rFonts w:ascii="Arial" w:hAnsi="Arial" w:cs="Arial"/>
        </w:rPr>
        <w:t xml:space="preserve"> in 1775</w:t>
      </w:r>
      <w:r w:rsidR="009466CF" w:rsidRPr="001B4AC2">
        <w:rPr>
          <w:rFonts w:ascii="Arial" w:hAnsi="Arial" w:cs="Arial"/>
        </w:rPr>
        <w:t xml:space="preserve">, the lease </w:t>
      </w:r>
      <w:r w:rsidR="00114C90" w:rsidRPr="001B4AC2">
        <w:rPr>
          <w:rFonts w:ascii="Arial" w:hAnsi="Arial" w:cs="Arial"/>
        </w:rPr>
        <w:t xml:space="preserve">for the property appears to have </w:t>
      </w:r>
      <w:r w:rsidR="009466CF" w:rsidRPr="001B4AC2">
        <w:rPr>
          <w:rFonts w:ascii="Arial" w:hAnsi="Arial" w:cs="Arial"/>
        </w:rPr>
        <w:t>passed to his sister’s son, James Iver</w:t>
      </w:r>
      <w:r w:rsidR="005C4E93" w:rsidRPr="001B4AC2">
        <w:rPr>
          <w:rFonts w:ascii="Arial" w:hAnsi="Arial" w:cs="Arial"/>
        </w:rPr>
        <w:t>s</w:t>
      </w:r>
      <w:r w:rsidR="009466CF" w:rsidRPr="001B4AC2">
        <w:rPr>
          <w:rFonts w:ascii="Arial" w:hAnsi="Arial" w:cs="Arial"/>
        </w:rPr>
        <w:t xml:space="preserve">, </w:t>
      </w:r>
      <w:r w:rsidR="008A1B2F" w:rsidRPr="001B4AC2">
        <w:rPr>
          <w:rFonts w:ascii="Arial" w:hAnsi="Arial" w:cs="Arial"/>
        </w:rPr>
        <w:t xml:space="preserve">a merchant with investments in the London Docks Company </w:t>
      </w:r>
      <w:r w:rsidR="009466CF" w:rsidRPr="001B4AC2">
        <w:rPr>
          <w:rFonts w:ascii="Arial" w:hAnsi="Arial" w:cs="Arial"/>
        </w:rPr>
        <w:t>who</w:t>
      </w:r>
      <w:r w:rsidR="005C4E93" w:rsidRPr="001B4AC2">
        <w:rPr>
          <w:rFonts w:ascii="Arial" w:hAnsi="Arial" w:cs="Arial"/>
        </w:rPr>
        <w:t>,</w:t>
      </w:r>
      <w:r w:rsidR="009466CF" w:rsidRPr="001B4AC2">
        <w:rPr>
          <w:rFonts w:ascii="Arial" w:hAnsi="Arial" w:cs="Arial"/>
        </w:rPr>
        <w:t xml:space="preserve"> </w:t>
      </w:r>
      <w:r w:rsidR="005C4E93" w:rsidRPr="001B4AC2">
        <w:rPr>
          <w:rFonts w:ascii="Arial" w:hAnsi="Arial" w:cs="Arial"/>
        </w:rPr>
        <w:t>under</w:t>
      </w:r>
      <w:r w:rsidR="009466CF" w:rsidRPr="001B4AC2">
        <w:rPr>
          <w:rFonts w:ascii="Arial" w:hAnsi="Arial" w:cs="Arial"/>
        </w:rPr>
        <w:t xml:space="preserve"> the condition</w:t>
      </w:r>
      <w:r w:rsidR="005C4E93" w:rsidRPr="001B4AC2">
        <w:rPr>
          <w:rFonts w:ascii="Arial" w:hAnsi="Arial" w:cs="Arial"/>
        </w:rPr>
        <w:t>s</w:t>
      </w:r>
      <w:r w:rsidR="009466CF" w:rsidRPr="001B4AC2">
        <w:rPr>
          <w:rFonts w:ascii="Arial" w:hAnsi="Arial" w:cs="Arial"/>
        </w:rPr>
        <w:t xml:space="preserve"> of his uncle’s will, changed his </w:t>
      </w:r>
      <w:r w:rsidR="006D4DBA" w:rsidRPr="001B4AC2">
        <w:rPr>
          <w:rFonts w:ascii="Arial" w:hAnsi="Arial" w:cs="Arial"/>
        </w:rPr>
        <w:t xml:space="preserve">last </w:t>
      </w:r>
      <w:r w:rsidR="009466CF" w:rsidRPr="001B4AC2">
        <w:rPr>
          <w:rFonts w:ascii="Arial" w:hAnsi="Arial" w:cs="Arial"/>
        </w:rPr>
        <w:t>name to Trecothick.</w:t>
      </w:r>
      <w:r w:rsidR="00031B5F" w:rsidRPr="001B4AC2">
        <w:rPr>
          <w:rStyle w:val="FootnoteReference"/>
          <w:rFonts w:ascii="Arial" w:hAnsi="Arial" w:cs="Arial"/>
        </w:rPr>
        <w:footnoteReference w:id="135"/>
      </w:r>
      <w:r w:rsidR="00795373" w:rsidRPr="001B4AC2">
        <w:rPr>
          <w:rFonts w:ascii="Arial" w:hAnsi="Arial" w:cs="Arial"/>
        </w:rPr>
        <w:t xml:space="preserve"> </w:t>
      </w:r>
      <w:bookmarkStart w:id="12" w:name="_Toc109720942"/>
      <w:bookmarkStart w:id="13" w:name="_Toc109721227"/>
      <w:bookmarkStart w:id="14" w:name="_Toc109723294"/>
    </w:p>
    <w:p w14:paraId="184EB4A7" w14:textId="17DD26DA" w:rsidR="00982562" w:rsidRPr="001B4AC2" w:rsidRDefault="00982562" w:rsidP="00F90D91">
      <w:pPr>
        <w:pStyle w:val="Heading3"/>
        <w:jc w:val="center"/>
        <w:rPr>
          <w:rFonts w:ascii="Arial" w:hAnsi="Arial" w:cs="Arial"/>
          <w:b/>
          <w:bCs/>
        </w:rPr>
      </w:pPr>
      <w:r w:rsidRPr="001B4AC2">
        <w:rPr>
          <w:rFonts w:ascii="Arial" w:hAnsi="Arial" w:cs="Arial"/>
          <w:b/>
          <w:bCs/>
        </w:rPr>
        <w:lastRenderedPageBreak/>
        <w:t>Juliet</w:t>
      </w:r>
      <w:r w:rsidR="006610A4" w:rsidRPr="001B4AC2">
        <w:rPr>
          <w:rFonts w:ascii="Arial" w:hAnsi="Arial" w:cs="Arial"/>
          <w:b/>
          <w:bCs/>
        </w:rPr>
        <w:t xml:space="preserve"> and the Moodie Children</w:t>
      </w:r>
      <w:bookmarkEnd w:id="12"/>
      <w:bookmarkEnd w:id="13"/>
      <w:bookmarkEnd w:id="14"/>
    </w:p>
    <w:p w14:paraId="34F10CB7" w14:textId="77777777" w:rsidR="00982562" w:rsidRPr="001B4AC2" w:rsidRDefault="00982562" w:rsidP="00982562">
      <w:pPr>
        <w:rPr>
          <w:rFonts w:ascii="Arial" w:hAnsi="Arial" w:cs="Arial"/>
        </w:rPr>
      </w:pPr>
    </w:p>
    <w:p w14:paraId="3CB8E0F1" w14:textId="391397C7" w:rsidR="00F24E85" w:rsidRPr="001B4AC2" w:rsidRDefault="004054BA" w:rsidP="00E9072E">
      <w:pPr>
        <w:spacing w:line="480" w:lineRule="auto"/>
        <w:rPr>
          <w:rFonts w:ascii="Arial" w:hAnsi="Arial" w:cs="Arial"/>
        </w:rPr>
      </w:pPr>
      <w:r w:rsidRPr="001B4AC2">
        <w:rPr>
          <w:rFonts w:ascii="Arial" w:hAnsi="Arial" w:cs="Arial"/>
        </w:rPr>
        <w:t>It was a</w:t>
      </w:r>
      <w:r w:rsidR="00F10520" w:rsidRPr="001B4AC2">
        <w:rPr>
          <w:rFonts w:ascii="Arial" w:hAnsi="Arial" w:cs="Arial"/>
        </w:rPr>
        <w:t>round this time</w:t>
      </w:r>
      <w:r w:rsidR="00EE4CAB" w:rsidRPr="001B4AC2">
        <w:rPr>
          <w:rFonts w:ascii="Arial" w:hAnsi="Arial" w:cs="Arial"/>
        </w:rPr>
        <w:t xml:space="preserve"> that</w:t>
      </w:r>
      <w:r w:rsidR="00F10520" w:rsidRPr="001B4AC2">
        <w:rPr>
          <w:rFonts w:ascii="Arial" w:hAnsi="Arial" w:cs="Arial"/>
        </w:rPr>
        <w:t xml:space="preserve"> the R</w:t>
      </w:r>
      <w:r w:rsidR="00EE4CAB" w:rsidRPr="001B4AC2">
        <w:rPr>
          <w:rFonts w:ascii="Arial" w:hAnsi="Arial" w:cs="Arial"/>
        </w:rPr>
        <w:t xml:space="preserve">IE’s Managers received an </w:t>
      </w:r>
      <w:r w:rsidR="00F10520" w:rsidRPr="001B4AC2">
        <w:rPr>
          <w:rFonts w:ascii="Arial" w:hAnsi="Arial" w:cs="Arial"/>
        </w:rPr>
        <w:t>unusual</w:t>
      </w:r>
      <w:r w:rsidR="00EE4CAB" w:rsidRPr="001B4AC2">
        <w:rPr>
          <w:rFonts w:ascii="Arial" w:hAnsi="Arial" w:cs="Arial"/>
        </w:rPr>
        <w:t xml:space="preserve"> request</w:t>
      </w:r>
      <w:r w:rsidR="00114C90" w:rsidRPr="001B4AC2">
        <w:rPr>
          <w:rFonts w:ascii="Arial" w:hAnsi="Arial" w:cs="Arial"/>
        </w:rPr>
        <w:t xml:space="preserve">. </w:t>
      </w:r>
      <w:r w:rsidR="00D82058" w:rsidRPr="001B4AC2">
        <w:rPr>
          <w:rFonts w:ascii="Arial" w:hAnsi="Arial" w:cs="Arial"/>
        </w:rPr>
        <w:t>In</w:t>
      </w:r>
      <w:r w:rsidR="00114C90" w:rsidRPr="001B4AC2">
        <w:rPr>
          <w:rFonts w:ascii="Arial" w:hAnsi="Arial" w:cs="Arial"/>
        </w:rPr>
        <w:t xml:space="preserve"> October</w:t>
      </w:r>
      <w:r w:rsidR="00D82058" w:rsidRPr="001B4AC2">
        <w:rPr>
          <w:rFonts w:ascii="Arial" w:hAnsi="Arial" w:cs="Arial"/>
        </w:rPr>
        <w:t>-</w:t>
      </w:r>
      <w:r w:rsidR="00114C90" w:rsidRPr="001B4AC2">
        <w:rPr>
          <w:rFonts w:ascii="Arial" w:hAnsi="Arial" w:cs="Arial"/>
        </w:rPr>
        <w:t>December 1773, Managers</w:t>
      </w:r>
      <w:r w:rsidRPr="001B4AC2">
        <w:rPr>
          <w:rFonts w:ascii="Arial" w:hAnsi="Arial" w:cs="Arial"/>
        </w:rPr>
        <w:t xml:space="preserve"> </w:t>
      </w:r>
      <w:r w:rsidR="00F10520" w:rsidRPr="001B4AC2">
        <w:rPr>
          <w:rFonts w:ascii="Arial" w:hAnsi="Arial" w:cs="Arial"/>
        </w:rPr>
        <w:t>communicated with</w:t>
      </w:r>
      <w:r w:rsidR="00A562E4" w:rsidRPr="001B4AC2">
        <w:rPr>
          <w:rFonts w:ascii="Arial" w:hAnsi="Arial" w:cs="Arial"/>
        </w:rPr>
        <w:t xml:space="preserve"> </w:t>
      </w:r>
      <w:r w:rsidR="00114C90" w:rsidRPr="001B4AC2">
        <w:rPr>
          <w:rFonts w:ascii="Arial" w:hAnsi="Arial" w:cs="Arial"/>
        </w:rPr>
        <w:t xml:space="preserve">Dr </w:t>
      </w:r>
      <w:r w:rsidR="006F5894" w:rsidRPr="001B4AC2">
        <w:rPr>
          <w:rFonts w:ascii="Arial" w:hAnsi="Arial" w:cs="Arial"/>
        </w:rPr>
        <w:t xml:space="preserve">John </w:t>
      </w:r>
      <w:r w:rsidR="00114C90" w:rsidRPr="001B4AC2">
        <w:rPr>
          <w:rFonts w:ascii="Arial" w:hAnsi="Arial" w:cs="Arial"/>
        </w:rPr>
        <w:t>Moodie</w:t>
      </w:r>
      <w:r w:rsidR="00A562E4" w:rsidRPr="001B4AC2">
        <w:rPr>
          <w:rFonts w:ascii="Arial" w:hAnsi="Arial" w:cs="Arial"/>
        </w:rPr>
        <w:t xml:space="preserve"> </w:t>
      </w:r>
      <w:r w:rsidR="00F10520" w:rsidRPr="001B4AC2">
        <w:rPr>
          <w:rFonts w:ascii="Arial" w:hAnsi="Arial" w:cs="Arial"/>
        </w:rPr>
        <w:t xml:space="preserve">about an enslaved Black woman called Juliet on </w:t>
      </w:r>
      <w:r w:rsidR="0094424B">
        <w:rPr>
          <w:rFonts w:ascii="Arial" w:hAnsi="Arial" w:cs="Arial"/>
        </w:rPr>
        <w:t>Red</w:t>
      </w:r>
      <w:r w:rsidR="00F10520" w:rsidRPr="001B4AC2">
        <w:rPr>
          <w:rFonts w:ascii="Arial" w:hAnsi="Arial" w:cs="Arial"/>
        </w:rPr>
        <w:t xml:space="preserve"> Hill.</w:t>
      </w:r>
      <w:r w:rsidR="00114C90" w:rsidRPr="001B4AC2">
        <w:rPr>
          <w:rFonts w:ascii="Arial" w:hAnsi="Arial" w:cs="Arial"/>
        </w:rPr>
        <w:t xml:space="preserve"> In a letter from William Baillie in Jamaica read out to the Managers during their monthly meeting, Moodie expressed his desire to ‘purchase a negro </w:t>
      </w:r>
      <w:proofErr w:type="gramStart"/>
      <w:r w:rsidR="00114C90" w:rsidRPr="001B4AC2">
        <w:rPr>
          <w:rFonts w:ascii="Arial" w:hAnsi="Arial" w:cs="Arial"/>
        </w:rPr>
        <w:t>wench</w:t>
      </w:r>
      <w:proofErr w:type="gramEnd"/>
      <w:r w:rsidR="00114C90" w:rsidRPr="001B4AC2">
        <w:rPr>
          <w:rFonts w:ascii="Arial" w:hAnsi="Arial" w:cs="Arial"/>
        </w:rPr>
        <w:t xml:space="preserve"> named Juliet belonging to the estate of </w:t>
      </w:r>
      <w:proofErr w:type="spellStart"/>
      <w:r w:rsidR="00114C90" w:rsidRPr="001B4AC2">
        <w:rPr>
          <w:rFonts w:ascii="Arial" w:hAnsi="Arial" w:cs="Arial"/>
        </w:rPr>
        <w:t>Dr.</w:t>
      </w:r>
      <w:proofErr w:type="spellEnd"/>
      <w:r w:rsidR="00114C90" w:rsidRPr="001B4AC2">
        <w:rPr>
          <w:rFonts w:ascii="Arial" w:hAnsi="Arial" w:cs="Arial"/>
        </w:rPr>
        <w:t xml:space="preserve"> Kerr’. I</w:t>
      </w:r>
      <w:r w:rsidR="00F10520" w:rsidRPr="001B4AC2">
        <w:rPr>
          <w:rFonts w:ascii="Arial" w:hAnsi="Arial" w:cs="Arial"/>
        </w:rPr>
        <w:t>n their</w:t>
      </w:r>
      <w:r w:rsidR="00114C90" w:rsidRPr="001B4AC2">
        <w:rPr>
          <w:rFonts w:ascii="Arial" w:hAnsi="Arial" w:cs="Arial"/>
        </w:rPr>
        <w:t xml:space="preserve"> responding letter, the Managers expressed ‘in the strongest manner’ that they were ‘exceedingly </w:t>
      </w:r>
      <w:r w:rsidR="00EE4CAB" w:rsidRPr="001B4AC2">
        <w:rPr>
          <w:rFonts w:ascii="Arial" w:hAnsi="Arial" w:cs="Arial"/>
        </w:rPr>
        <w:t>inclinable</w:t>
      </w:r>
      <w:r w:rsidR="00114C90" w:rsidRPr="001B4AC2">
        <w:rPr>
          <w:rFonts w:ascii="Arial" w:hAnsi="Arial" w:cs="Arial"/>
        </w:rPr>
        <w:t xml:space="preserve"> to have indulged </w:t>
      </w:r>
      <w:proofErr w:type="spellStart"/>
      <w:r w:rsidR="00114C90" w:rsidRPr="001B4AC2">
        <w:rPr>
          <w:rFonts w:ascii="Arial" w:hAnsi="Arial" w:cs="Arial"/>
        </w:rPr>
        <w:t>Dr.</w:t>
      </w:r>
      <w:proofErr w:type="spellEnd"/>
      <w:r w:rsidR="00114C90" w:rsidRPr="001B4AC2">
        <w:rPr>
          <w:rFonts w:ascii="Arial" w:hAnsi="Arial" w:cs="Arial"/>
        </w:rPr>
        <w:t xml:space="preserve"> Moodie if it could be done legally but [were] doubtful how’. The Managers were ‘of opinion [</w:t>
      </w:r>
      <w:r w:rsidR="008A1B2F">
        <w:rPr>
          <w:rFonts w:ascii="Arial" w:hAnsi="Arial" w:cs="Arial"/>
        </w:rPr>
        <w:t xml:space="preserve">that </w:t>
      </w:r>
      <w:r w:rsidR="00114C90" w:rsidRPr="001B4AC2">
        <w:rPr>
          <w:rFonts w:ascii="Arial" w:hAnsi="Arial" w:cs="Arial"/>
        </w:rPr>
        <w:t xml:space="preserve">any action] would be liable to be challenged </w:t>
      </w:r>
      <w:proofErr w:type="gramStart"/>
      <w:r w:rsidR="00114C90" w:rsidRPr="001B4AC2">
        <w:rPr>
          <w:rFonts w:ascii="Arial" w:hAnsi="Arial" w:cs="Arial"/>
        </w:rPr>
        <w:t>afterwards’</w:t>
      </w:r>
      <w:proofErr w:type="gramEnd"/>
      <w:r w:rsidR="002D4EA2" w:rsidRPr="001B4AC2">
        <w:rPr>
          <w:rFonts w:ascii="Arial" w:hAnsi="Arial" w:cs="Arial"/>
        </w:rPr>
        <w:t xml:space="preserve">. They </w:t>
      </w:r>
      <w:r w:rsidR="00114C90" w:rsidRPr="001B4AC2">
        <w:rPr>
          <w:rFonts w:ascii="Arial" w:hAnsi="Arial" w:cs="Arial"/>
        </w:rPr>
        <w:t>agreed to take further advice as ‘they think the case [is] very hard’</w:t>
      </w:r>
      <w:r w:rsidR="00F24E85" w:rsidRPr="001B4AC2">
        <w:rPr>
          <w:rFonts w:ascii="Arial" w:hAnsi="Arial" w:cs="Arial"/>
        </w:rPr>
        <w:t xml:space="preserve"> (Figs. 5 and 6).</w:t>
      </w:r>
    </w:p>
    <w:p w14:paraId="1E147902" w14:textId="4C0485C1" w:rsidR="00F24E85" w:rsidRPr="001B4AC2" w:rsidRDefault="00041221" w:rsidP="00F24E85">
      <w:pPr>
        <w:spacing w:line="480" w:lineRule="auto"/>
        <w:jc w:val="center"/>
        <w:rPr>
          <w:rFonts w:ascii="Arial" w:hAnsi="Arial" w:cs="Arial"/>
        </w:rPr>
      </w:pPr>
      <w:r w:rsidRPr="001B4AC2">
        <w:rPr>
          <w:rFonts w:ascii="Arial" w:hAnsi="Arial" w:cs="Arial"/>
          <w:noProof/>
          <w:lang w:eastAsia="en-GB"/>
        </w:rPr>
        <w:drawing>
          <wp:inline distT="0" distB="0" distL="0" distR="0" wp14:anchorId="2194F0D7" wp14:editId="58DA4282">
            <wp:extent cx="3626069" cy="2660512"/>
            <wp:effectExtent l="0" t="0" r="0" b="6985"/>
            <wp:docPr id="39" name="Picture 39" descr="Request of Dr Moodie that RIE Managers allow him to purchase an enslaved Black woman on Red Hill called Juli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Request of Dr Moodie that RIE Managers allow him to purchase an enslaved Black woman on Red Hill called Juliet."/>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644655" cy="2674149"/>
                    </a:xfrm>
                    <a:prstGeom prst="rect">
                      <a:avLst/>
                    </a:prstGeom>
                    <a:noFill/>
                    <a:ln>
                      <a:noFill/>
                    </a:ln>
                  </pic:spPr>
                </pic:pic>
              </a:graphicData>
            </a:graphic>
          </wp:inline>
        </w:drawing>
      </w:r>
    </w:p>
    <w:p w14:paraId="219FC30D" w14:textId="29438365" w:rsidR="003611BD" w:rsidRPr="001B4AC2" w:rsidRDefault="003611BD" w:rsidP="00F24E85">
      <w:pPr>
        <w:jc w:val="center"/>
        <w:rPr>
          <w:rFonts w:ascii="Arial" w:hAnsi="Arial" w:cs="Arial"/>
        </w:rPr>
      </w:pPr>
      <w:r w:rsidRPr="001B4AC2">
        <w:rPr>
          <w:rFonts w:ascii="Arial" w:hAnsi="Arial" w:cs="Arial"/>
          <w:i/>
          <w:iCs/>
          <w:sz w:val="20"/>
          <w:szCs w:val="20"/>
        </w:rPr>
        <w:t xml:space="preserve">Fig. </w:t>
      </w:r>
      <w:r w:rsidR="006522F0" w:rsidRPr="001B4AC2">
        <w:rPr>
          <w:rFonts w:ascii="Arial" w:hAnsi="Arial" w:cs="Arial"/>
          <w:i/>
          <w:iCs/>
          <w:sz w:val="20"/>
          <w:szCs w:val="20"/>
        </w:rPr>
        <w:t>5:</w:t>
      </w:r>
      <w:r w:rsidRPr="001B4AC2">
        <w:rPr>
          <w:rFonts w:ascii="Arial" w:hAnsi="Arial" w:cs="Arial"/>
          <w:i/>
          <w:iCs/>
          <w:sz w:val="20"/>
          <w:szCs w:val="20"/>
        </w:rPr>
        <w:t xml:space="preserve"> Request of Dr</w:t>
      </w:r>
      <w:r w:rsidR="005E1DF4" w:rsidRPr="001B4AC2">
        <w:rPr>
          <w:rFonts w:ascii="Arial" w:hAnsi="Arial" w:cs="Arial"/>
          <w:i/>
          <w:iCs/>
          <w:sz w:val="20"/>
          <w:szCs w:val="20"/>
        </w:rPr>
        <w:t xml:space="preserve"> </w:t>
      </w:r>
      <w:r w:rsidRPr="001B4AC2">
        <w:rPr>
          <w:rFonts w:ascii="Arial" w:hAnsi="Arial" w:cs="Arial"/>
          <w:i/>
          <w:iCs/>
          <w:sz w:val="20"/>
          <w:szCs w:val="20"/>
        </w:rPr>
        <w:t xml:space="preserve">Moodie </w:t>
      </w:r>
      <w:r w:rsidR="00D64B6C" w:rsidRPr="001B4AC2">
        <w:rPr>
          <w:rFonts w:ascii="Arial" w:hAnsi="Arial" w:cs="Arial"/>
          <w:i/>
          <w:iCs/>
          <w:sz w:val="20"/>
          <w:szCs w:val="20"/>
        </w:rPr>
        <w:t>that</w:t>
      </w:r>
      <w:r w:rsidRPr="001B4AC2">
        <w:rPr>
          <w:rFonts w:ascii="Arial" w:hAnsi="Arial" w:cs="Arial"/>
          <w:i/>
          <w:iCs/>
          <w:sz w:val="20"/>
          <w:szCs w:val="20"/>
        </w:rPr>
        <w:t xml:space="preserve"> </w:t>
      </w:r>
      <w:r w:rsidR="00582551" w:rsidRPr="001B4AC2">
        <w:rPr>
          <w:rFonts w:ascii="Arial" w:hAnsi="Arial" w:cs="Arial"/>
          <w:i/>
          <w:iCs/>
          <w:sz w:val="20"/>
          <w:szCs w:val="20"/>
        </w:rPr>
        <w:t xml:space="preserve">RIE </w:t>
      </w:r>
      <w:r w:rsidRPr="001B4AC2">
        <w:rPr>
          <w:rFonts w:ascii="Arial" w:hAnsi="Arial" w:cs="Arial"/>
          <w:i/>
          <w:iCs/>
          <w:sz w:val="20"/>
          <w:szCs w:val="20"/>
        </w:rPr>
        <w:t xml:space="preserve">Managers </w:t>
      </w:r>
      <w:r w:rsidR="00C771FD" w:rsidRPr="001B4AC2">
        <w:rPr>
          <w:rFonts w:ascii="Arial" w:hAnsi="Arial" w:cs="Arial"/>
          <w:i/>
          <w:iCs/>
          <w:sz w:val="20"/>
          <w:szCs w:val="20"/>
        </w:rPr>
        <w:t>allow him to purchase</w:t>
      </w:r>
      <w:r w:rsidRPr="001B4AC2">
        <w:rPr>
          <w:rFonts w:ascii="Arial" w:hAnsi="Arial" w:cs="Arial"/>
          <w:i/>
          <w:iCs/>
          <w:sz w:val="20"/>
          <w:szCs w:val="20"/>
        </w:rPr>
        <w:t xml:space="preserve"> an </w:t>
      </w:r>
      <w:r w:rsidRPr="001B4AC2">
        <w:rPr>
          <w:rFonts w:ascii="Arial" w:hAnsi="Arial" w:cs="Arial"/>
          <w:i/>
          <w:iCs/>
          <w:sz w:val="20"/>
          <w:szCs w:val="20"/>
        </w:rPr>
        <w:br/>
        <w:t xml:space="preserve">enslaved </w:t>
      </w:r>
      <w:r w:rsidR="00C771FD" w:rsidRPr="001B4AC2">
        <w:rPr>
          <w:rFonts w:ascii="Arial" w:hAnsi="Arial" w:cs="Arial"/>
          <w:i/>
          <w:iCs/>
          <w:sz w:val="20"/>
          <w:szCs w:val="20"/>
        </w:rPr>
        <w:t xml:space="preserve">Black </w:t>
      </w:r>
      <w:r w:rsidRPr="001B4AC2">
        <w:rPr>
          <w:rFonts w:ascii="Arial" w:hAnsi="Arial" w:cs="Arial"/>
          <w:i/>
          <w:iCs/>
          <w:sz w:val="20"/>
          <w:szCs w:val="20"/>
        </w:rPr>
        <w:t>woman on Red Hill called Juliet.</w:t>
      </w:r>
      <w:r w:rsidRPr="001B4AC2">
        <w:rPr>
          <w:rFonts w:ascii="Arial" w:hAnsi="Arial" w:cs="Arial"/>
          <w:i/>
          <w:iCs/>
          <w:sz w:val="20"/>
          <w:szCs w:val="20"/>
        </w:rPr>
        <w:br/>
      </w:r>
    </w:p>
    <w:p w14:paraId="4FD1A17F" w14:textId="5FB92AF1" w:rsidR="005008AE" w:rsidRPr="001B4AC2" w:rsidRDefault="00114C90" w:rsidP="00E9072E">
      <w:pPr>
        <w:spacing w:line="480" w:lineRule="auto"/>
        <w:rPr>
          <w:rFonts w:ascii="Arial" w:hAnsi="Arial" w:cs="Arial"/>
        </w:rPr>
      </w:pPr>
      <w:r w:rsidRPr="001B4AC2">
        <w:rPr>
          <w:rFonts w:ascii="Arial" w:hAnsi="Arial" w:cs="Arial"/>
        </w:rPr>
        <w:t>It is not known what</w:t>
      </w:r>
      <w:r w:rsidR="00075B9E" w:rsidRPr="001B4AC2">
        <w:rPr>
          <w:rFonts w:ascii="Arial" w:hAnsi="Arial" w:cs="Arial"/>
        </w:rPr>
        <w:t xml:space="preserve"> </w:t>
      </w:r>
      <w:proofErr w:type="gramStart"/>
      <w:r w:rsidR="00A1728E" w:rsidRPr="001B4AC2">
        <w:rPr>
          <w:rFonts w:ascii="Arial" w:hAnsi="Arial" w:cs="Arial"/>
        </w:rPr>
        <w:t>Managers</w:t>
      </w:r>
      <w:proofErr w:type="gramEnd"/>
      <w:r w:rsidR="00A1728E" w:rsidRPr="001B4AC2">
        <w:rPr>
          <w:rFonts w:ascii="Arial" w:hAnsi="Arial" w:cs="Arial"/>
        </w:rPr>
        <w:t xml:space="preserve"> or their lessee</w:t>
      </w:r>
      <w:r w:rsidR="00075B9E" w:rsidRPr="001B4AC2">
        <w:rPr>
          <w:rFonts w:ascii="Arial" w:hAnsi="Arial" w:cs="Arial"/>
        </w:rPr>
        <w:t xml:space="preserve"> </w:t>
      </w:r>
      <w:r w:rsidR="00A1728E" w:rsidRPr="001B4AC2">
        <w:rPr>
          <w:rFonts w:ascii="Arial" w:hAnsi="Arial" w:cs="Arial"/>
        </w:rPr>
        <w:t>decided</w:t>
      </w:r>
      <w:r w:rsidR="00075B9E" w:rsidRPr="001B4AC2">
        <w:rPr>
          <w:rFonts w:ascii="Arial" w:hAnsi="Arial" w:cs="Arial"/>
        </w:rPr>
        <w:t xml:space="preserve"> </w:t>
      </w:r>
      <w:r w:rsidR="00A1728E" w:rsidRPr="001B4AC2">
        <w:rPr>
          <w:rFonts w:ascii="Arial" w:hAnsi="Arial" w:cs="Arial"/>
        </w:rPr>
        <w:t xml:space="preserve">to do about </w:t>
      </w:r>
      <w:r w:rsidRPr="001B4AC2">
        <w:rPr>
          <w:rFonts w:ascii="Arial" w:hAnsi="Arial" w:cs="Arial"/>
        </w:rPr>
        <w:t>Moodie’s request</w:t>
      </w:r>
      <w:r w:rsidR="00DF054A" w:rsidRPr="001B4AC2">
        <w:rPr>
          <w:rFonts w:ascii="Arial" w:hAnsi="Arial" w:cs="Arial"/>
        </w:rPr>
        <w:t xml:space="preserve">; no </w:t>
      </w:r>
      <w:r w:rsidR="00EE4CAB" w:rsidRPr="001B4AC2">
        <w:rPr>
          <w:rFonts w:ascii="Arial" w:hAnsi="Arial" w:cs="Arial"/>
        </w:rPr>
        <w:t>m</w:t>
      </w:r>
      <w:r w:rsidR="002A3D8C" w:rsidRPr="001B4AC2">
        <w:rPr>
          <w:rFonts w:ascii="Arial" w:hAnsi="Arial" w:cs="Arial"/>
        </w:rPr>
        <w:t>anumission</w:t>
      </w:r>
      <w:r w:rsidR="00DF054A" w:rsidRPr="001B4AC2">
        <w:rPr>
          <w:rFonts w:ascii="Arial" w:hAnsi="Arial" w:cs="Arial"/>
        </w:rPr>
        <w:t xml:space="preserve"> record has</w:t>
      </w:r>
      <w:r w:rsidR="001C14B9" w:rsidRPr="001B4AC2">
        <w:rPr>
          <w:rFonts w:ascii="Arial" w:hAnsi="Arial" w:cs="Arial"/>
        </w:rPr>
        <w:t xml:space="preserve"> yet</w:t>
      </w:r>
      <w:r w:rsidR="00DF054A" w:rsidRPr="001B4AC2">
        <w:rPr>
          <w:rFonts w:ascii="Arial" w:hAnsi="Arial" w:cs="Arial"/>
        </w:rPr>
        <w:t xml:space="preserve"> been found for Juliet.</w:t>
      </w:r>
      <w:r w:rsidRPr="001B4AC2">
        <w:rPr>
          <w:rFonts w:ascii="Arial" w:hAnsi="Arial" w:cs="Arial"/>
        </w:rPr>
        <w:t xml:space="preserve"> </w:t>
      </w:r>
      <w:r w:rsidR="00DF054A" w:rsidRPr="001B4AC2">
        <w:rPr>
          <w:rFonts w:ascii="Arial" w:hAnsi="Arial" w:cs="Arial"/>
        </w:rPr>
        <w:t>I</w:t>
      </w:r>
      <w:r w:rsidRPr="001B4AC2">
        <w:rPr>
          <w:rFonts w:ascii="Arial" w:hAnsi="Arial" w:cs="Arial"/>
        </w:rPr>
        <w:t>n December 1793, a petition signed by John Gray in the name of Dr William Fife, a</w:t>
      </w:r>
      <w:r w:rsidR="002F2109" w:rsidRPr="001B4AC2">
        <w:rPr>
          <w:rFonts w:ascii="Arial" w:hAnsi="Arial" w:cs="Arial"/>
        </w:rPr>
        <w:t xml:space="preserve">n enslaver, </w:t>
      </w:r>
      <w:r w:rsidRPr="001B4AC2">
        <w:rPr>
          <w:rFonts w:ascii="Arial" w:hAnsi="Arial" w:cs="Arial"/>
        </w:rPr>
        <w:t xml:space="preserve">physician and Apothecary General in Kingston, Jamaica, on behalf of Moodie, was read </w:t>
      </w:r>
      <w:r w:rsidR="00EE4CAB" w:rsidRPr="001B4AC2">
        <w:rPr>
          <w:rFonts w:ascii="Arial" w:hAnsi="Arial" w:cs="Arial"/>
        </w:rPr>
        <w:t>at a</w:t>
      </w:r>
      <w:r w:rsidR="009852A4" w:rsidRPr="001B4AC2">
        <w:rPr>
          <w:rFonts w:ascii="Arial" w:hAnsi="Arial" w:cs="Arial"/>
        </w:rPr>
        <w:t xml:space="preserve"> RIE meeting </w:t>
      </w:r>
      <w:r w:rsidRPr="001B4AC2">
        <w:rPr>
          <w:rFonts w:ascii="Arial" w:hAnsi="Arial" w:cs="Arial"/>
        </w:rPr>
        <w:t xml:space="preserve">‘praying the Managers to grant freedom to John and William Moodie[,] two children born to Dr Moodie, the Petitioners Partner, … by a Negro woman </w:t>
      </w:r>
      <w:r w:rsidR="007C2455" w:rsidRPr="001B4AC2">
        <w:rPr>
          <w:rFonts w:ascii="Arial" w:hAnsi="Arial" w:cs="Arial"/>
        </w:rPr>
        <w:t xml:space="preserve">[Juliet] </w:t>
      </w:r>
      <w:r w:rsidRPr="001B4AC2">
        <w:rPr>
          <w:rFonts w:ascii="Arial" w:hAnsi="Arial" w:cs="Arial"/>
        </w:rPr>
        <w:t xml:space="preserve">belonging to the Plantation called Redhill </w:t>
      </w:r>
      <w:r w:rsidRPr="001B4AC2">
        <w:rPr>
          <w:rFonts w:ascii="Arial" w:hAnsi="Arial" w:cs="Arial"/>
        </w:rPr>
        <w:lastRenderedPageBreak/>
        <w:t>Pen, the property of the Infirmary … upon the petitioners paying to the treasurer, what shall be fixed as a reasonable consideration for their Manumission’. On reading the petition, the Managers opted to delay confirmation on the matter as they understood a similar application had been made to Trecothick.</w:t>
      </w:r>
      <w:r w:rsidRPr="001B4AC2">
        <w:rPr>
          <w:rStyle w:val="FootnoteReference"/>
          <w:rFonts w:ascii="Arial" w:hAnsi="Arial" w:cs="Arial"/>
        </w:rPr>
        <w:footnoteReference w:id="136"/>
      </w:r>
      <w:r w:rsidRPr="001B4AC2">
        <w:rPr>
          <w:rFonts w:ascii="Arial" w:hAnsi="Arial" w:cs="Arial"/>
        </w:rPr>
        <w:t xml:space="preserve"> </w:t>
      </w:r>
      <w:r w:rsidR="0040473A" w:rsidRPr="001B4AC2">
        <w:rPr>
          <w:rFonts w:ascii="Arial" w:hAnsi="Arial" w:cs="Arial"/>
        </w:rPr>
        <w:t xml:space="preserve">Again, no manumission record has </w:t>
      </w:r>
      <w:r w:rsidR="008A1B2F">
        <w:rPr>
          <w:rFonts w:ascii="Arial" w:hAnsi="Arial" w:cs="Arial"/>
        </w:rPr>
        <w:t xml:space="preserve">yet </w:t>
      </w:r>
      <w:r w:rsidR="0040473A" w:rsidRPr="001B4AC2">
        <w:rPr>
          <w:rFonts w:ascii="Arial" w:hAnsi="Arial" w:cs="Arial"/>
        </w:rPr>
        <w:t xml:space="preserve">been found for John and William Moodie. Trecothick’s </w:t>
      </w:r>
      <w:r w:rsidR="00DA1183" w:rsidRPr="001B4AC2">
        <w:rPr>
          <w:rFonts w:ascii="Arial" w:hAnsi="Arial" w:cs="Arial"/>
        </w:rPr>
        <w:t>next lease</w:t>
      </w:r>
      <w:r w:rsidR="00940E00" w:rsidRPr="001B4AC2">
        <w:rPr>
          <w:rFonts w:ascii="Arial" w:hAnsi="Arial" w:cs="Arial"/>
        </w:rPr>
        <w:t xml:space="preserve"> for Red Hill with the RIE</w:t>
      </w:r>
      <w:r w:rsidR="00D34D90" w:rsidRPr="001B4AC2">
        <w:rPr>
          <w:rFonts w:ascii="Arial" w:hAnsi="Arial" w:cs="Arial"/>
        </w:rPr>
        <w:t xml:space="preserve">, made </w:t>
      </w:r>
      <w:r w:rsidR="00DA1183" w:rsidRPr="001B4AC2">
        <w:rPr>
          <w:rFonts w:ascii="Arial" w:hAnsi="Arial" w:cs="Arial"/>
        </w:rPr>
        <w:t>in 1801</w:t>
      </w:r>
      <w:r w:rsidR="00940E00" w:rsidRPr="001B4AC2">
        <w:rPr>
          <w:rFonts w:ascii="Arial" w:hAnsi="Arial" w:cs="Arial"/>
        </w:rPr>
        <w:t xml:space="preserve">, stipulated that </w:t>
      </w:r>
      <w:r w:rsidR="00D34D90" w:rsidRPr="001B4AC2">
        <w:rPr>
          <w:rFonts w:ascii="Arial" w:hAnsi="Arial" w:cs="Arial"/>
        </w:rPr>
        <w:t xml:space="preserve">John and William Moodie, the ‘children of a female slave called Juliet’ were declared ‘not to be included on the lease’. The </w:t>
      </w:r>
      <w:r w:rsidR="00F63304" w:rsidRPr="001B4AC2">
        <w:rPr>
          <w:rFonts w:ascii="Arial" w:hAnsi="Arial" w:cs="Arial"/>
        </w:rPr>
        <w:t xml:space="preserve">lease </w:t>
      </w:r>
      <w:r w:rsidR="00D34D90" w:rsidRPr="001B4AC2">
        <w:rPr>
          <w:rFonts w:ascii="Arial" w:hAnsi="Arial" w:cs="Arial"/>
        </w:rPr>
        <w:t xml:space="preserve">confirms the obvious suspicion that Juliet was the mother of the Moodie </w:t>
      </w:r>
      <w:r w:rsidR="00464CD8" w:rsidRPr="001B4AC2">
        <w:rPr>
          <w:rFonts w:ascii="Arial" w:hAnsi="Arial" w:cs="Arial"/>
        </w:rPr>
        <w:t>children</w:t>
      </w:r>
      <w:r w:rsidR="0070184C" w:rsidRPr="001B4AC2">
        <w:rPr>
          <w:rFonts w:ascii="Arial" w:hAnsi="Arial" w:cs="Arial"/>
        </w:rPr>
        <w:t>.</w:t>
      </w:r>
      <w:r w:rsidR="0070184C" w:rsidRPr="001B4AC2">
        <w:rPr>
          <w:rStyle w:val="FootnoteReference"/>
          <w:rFonts w:ascii="Arial" w:hAnsi="Arial" w:cs="Arial"/>
        </w:rPr>
        <w:footnoteReference w:id="137"/>
      </w:r>
      <w:r w:rsidR="0070184C" w:rsidRPr="001B4AC2">
        <w:rPr>
          <w:rFonts w:ascii="Arial" w:hAnsi="Arial" w:cs="Arial"/>
        </w:rPr>
        <w:t xml:space="preserve"> </w:t>
      </w:r>
      <w:r w:rsidR="00E35EF1" w:rsidRPr="001B4AC2">
        <w:rPr>
          <w:rFonts w:ascii="Arial" w:hAnsi="Arial" w:cs="Arial"/>
        </w:rPr>
        <w:t xml:space="preserve">Her absence from the </w:t>
      </w:r>
      <w:r w:rsidR="00AB24E2" w:rsidRPr="001B4AC2">
        <w:rPr>
          <w:rFonts w:ascii="Arial" w:hAnsi="Arial" w:cs="Arial"/>
        </w:rPr>
        <w:t xml:space="preserve">conditions of the </w:t>
      </w:r>
      <w:r w:rsidR="00E35EF1" w:rsidRPr="001B4AC2">
        <w:rPr>
          <w:rFonts w:ascii="Arial" w:hAnsi="Arial" w:cs="Arial"/>
        </w:rPr>
        <w:t xml:space="preserve">lease implies that she </w:t>
      </w:r>
      <w:r w:rsidR="00CB333A">
        <w:rPr>
          <w:rFonts w:ascii="Arial" w:hAnsi="Arial" w:cs="Arial"/>
        </w:rPr>
        <w:t xml:space="preserve">had </w:t>
      </w:r>
      <w:r w:rsidR="00E35EF1" w:rsidRPr="001B4AC2">
        <w:rPr>
          <w:rFonts w:ascii="Arial" w:hAnsi="Arial" w:cs="Arial"/>
        </w:rPr>
        <w:t>either gained her ‘freedom’ (</w:t>
      </w:r>
      <w:r w:rsidR="00AB24E2" w:rsidRPr="001B4AC2">
        <w:rPr>
          <w:rFonts w:ascii="Arial" w:hAnsi="Arial" w:cs="Arial"/>
        </w:rPr>
        <w:t>possibly into the ‘care’ of Moodie)</w:t>
      </w:r>
      <w:r w:rsidR="00E35EF1" w:rsidRPr="001B4AC2">
        <w:rPr>
          <w:rFonts w:ascii="Arial" w:hAnsi="Arial" w:cs="Arial"/>
        </w:rPr>
        <w:t>,</w:t>
      </w:r>
      <w:r w:rsidR="004408A6" w:rsidRPr="001B4AC2">
        <w:rPr>
          <w:rFonts w:ascii="Arial" w:hAnsi="Arial" w:cs="Arial"/>
        </w:rPr>
        <w:t xml:space="preserve"> had </w:t>
      </w:r>
      <w:r w:rsidR="00E35EF1" w:rsidRPr="001B4AC2">
        <w:rPr>
          <w:rFonts w:ascii="Arial" w:hAnsi="Arial" w:cs="Arial"/>
        </w:rPr>
        <w:t>died in the intervening years</w:t>
      </w:r>
      <w:r w:rsidR="004F4A9B">
        <w:rPr>
          <w:rFonts w:ascii="Arial" w:hAnsi="Arial" w:cs="Arial"/>
        </w:rPr>
        <w:t xml:space="preserve">, or was destined to </w:t>
      </w:r>
      <w:r w:rsidR="004F4A9B" w:rsidRPr="001B4AC2">
        <w:rPr>
          <w:rFonts w:ascii="Arial" w:hAnsi="Arial" w:cs="Arial"/>
        </w:rPr>
        <w:t xml:space="preserve">remain </w:t>
      </w:r>
      <w:r w:rsidR="004F4A9B">
        <w:rPr>
          <w:rFonts w:ascii="Arial" w:hAnsi="Arial" w:cs="Arial"/>
        </w:rPr>
        <w:t xml:space="preserve">enslaved </w:t>
      </w:r>
      <w:r w:rsidR="004F4A9B" w:rsidRPr="001B4AC2">
        <w:rPr>
          <w:rFonts w:ascii="Arial" w:hAnsi="Arial" w:cs="Arial"/>
        </w:rPr>
        <w:t>on Red Hill</w:t>
      </w:r>
      <w:r w:rsidR="004F4A9B">
        <w:rPr>
          <w:rFonts w:ascii="Arial" w:hAnsi="Arial" w:cs="Arial"/>
        </w:rPr>
        <w:t>.</w:t>
      </w:r>
    </w:p>
    <w:p w14:paraId="151EA210" w14:textId="0D277511" w:rsidR="00041221" w:rsidRPr="001B4AC2" w:rsidRDefault="005008AE" w:rsidP="003F6C48">
      <w:pPr>
        <w:jc w:val="center"/>
        <w:rPr>
          <w:rFonts w:ascii="Arial" w:hAnsi="Arial" w:cs="Arial"/>
        </w:rPr>
      </w:pPr>
      <w:r w:rsidRPr="001B4AC2">
        <w:rPr>
          <w:rFonts w:ascii="Arial" w:hAnsi="Arial" w:cs="Arial"/>
          <w:noProof/>
          <w:lang w:eastAsia="en-GB"/>
        </w:rPr>
        <w:drawing>
          <wp:inline distT="0" distB="0" distL="0" distR="0" wp14:anchorId="5664059F" wp14:editId="173871A8">
            <wp:extent cx="3863393" cy="3628572"/>
            <wp:effectExtent l="0" t="0" r="3810" b="0"/>
            <wp:docPr id="33" name="Picture 33" descr="Request of Dr Moodie that RIE Managers allow him to purchase an enslaved Black woman on Red Hill called Juli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Request of Dr Moodie that RIE Managers allow him to purchase an enslaved Black woman on Red Hill called Juliet"/>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877183" cy="3641524"/>
                    </a:xfrm>
                    <a:prstGeom prst="rect">
                      <a:avLst/>
                    </a:prstGeom>
                    <a:noFill/>
                    <a:ln>
                      <a:noFill/>
                    </a:ln>
                  </pic:spPr>
                </pic:pic>
              </a:graphicData>
            </a:graphic>
          </wp:inline>
        </w:drawing>
      </w:r>
      <w:r w:rsidR="003F6C48" w:rsidRPr="001B4AC2">
        <w:rPr>
          <w:rFonts w:ascii="Arial" w:hAnsi="Arial" w:cs="Arial"/>
          <w:i/>
          <w:iCs/>
          <w:sz w:val="20"/>
          <w:szCs w:val="20"/>
        </w:rPr>
        <w:br/>
      </w:r>
      <w:r w:rsidR="003F6C48" w:rsidRPr="001B4AC2">
        <w:rPr>
          <w:rFonts w:ascii="Arial" w:hAnsi="Arial" w:cs="Arial"/>
          <w:i/>
          <w:iCs/>
          <w:sz w:val="20"/>
          <w:szCs w:val="20"/>
        </w:rPr>
        <w:br/>
      </w:r>
      <w:r w:rsidRPr="001B4AC2">
        <w:rPr>
          <w:rFonts w:ascii="Arial" w:hAnsi="Arial" w:cs="Arial"/>
          <w:i/>
          <w:iCs/>
          <w:noProof/>
          <w:sz w:val="20"/>
          <w:szCs w:val="20"/>
          <w:lang w:eastAsia="en-GB"/>
        </w:rPr>
        <w:lastRenderedPageBreak/>
        <w:drawing>
          <wp:inline distT="0" distB="0" distL="0" distR="0" wp14:anchorId="22D57666" wp14:editId="54EF27CD">
            <wp:extent cx="3880696" cy="1266735"/>
            <wp:effectExtent l="0" t="0" r="5715" b="0"/>
            <wp:docPr id="40" name="Picture 40" descr="Request on behalf of Dr Moodie that Managers grant freedom to the enslaved children of Dr Moodie on 1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Request on behalf of Dr Moodie that Managers grant freedom to the enslaved children of Dr Moodie on 179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957014" cy="1291647"/>
                    </a:xfrm>
                    <a:prstGeom prst="rect">
                      <a:avLst/>
                    </a:prstGeom>
                    <a:noFill/>
                    <a:ln>
                      <a:noFill/>
                    </a:ln>
                  </pic:spPr>
                </pic:pic>
              </a:graphicData>
            </a:graphic>
          </wp:inline>
        </w:drawing>
      </w:r>
      <w:r w:rsidR="003F6C48" w:rsidRPr="001B4AC2">
        <w:rPr>
          <w:rFonts w:ascii="Arial" w:hAnsi="Arial" w:cs="Arial"/>
          <w:i/>
          <w:iCs/>
          <w:sz w:val="20"/>
          <w:szCs w:val="20"/>
        </w:rPr>
        <w:br/>
      </w:r>
      <w:r w:rsidRPr="001B4AC2">
        <w:rPr>
          <w:rFonts w:ascii="Arial" w:hAnsi="Arial" w:cs="Arial"/>
          <w:i/>
          <w:iCs/>
          <w:sz w:val="20"/>
          <w:szCs w:val="20"/>
        </w:rPr>
        <w:br/>
      </w:r>
      <w:r w:rsidR="00041221" w:rsidRPr="001B4AC2">
        <w:rPr>
          <w:rFonts w:ascii="Arial" w:hAnsi="Arial" w:cs="Arial"/>
          <w:i/>
          <w:iCs/>
          <w:sz w:val="20"/>
          <w:szCs w:val="20"/>
        </w:rPr>
        <w:t xml:space="preserve">Fig. 6: Request on behalf of Dr Moodie that Managers grant freedom </w:t>
      </w:r>
      <w:r w:rsidR="003F6C48" w:rsidRPr="001B4AC2">
        <w:rPr>
          <w:rFonts w:ascii="Arial" w:hAnsi="Arial" w:cs="Arial"/>
          <w:i/>
          <w:iCs/>
          <w:sz w:val="20"/>
          <w:szCs w:val="20"/>
        </w:rPr>
        <w:br/>
      </w:r>
      <w:r w:rsidR="00041221" w:rsidRPr="001B4AC2">
        <w:rPr>
          <w:rFonts w:ascii="Arial" w:hAnsi="Arial" w:cs="Arial"/>
          <w:i/>
          <w:iCs/>
          <w:sz w:val="20"/>
          <w:szCs w:val="20"/>
        </w:rPr>
        <w:t>to the enslaved children of Dr Moodie</w:t>
      </w:r>
      <w:r w:rsidRPr="001B4AC2">
        <w:rPr>
          <w:rFonts w:ascii="Arial" w:hAnsi="Arial" w:cs="Arial"/>
          <w:i/>
          <w:iCs/>
          <w:sz w:val="20"/>
          <w:szCs w:val="20"/>
        </w:rPr>
        <w:t xml:space="preserve"> </w:t>
      </w:r>
      <w:proofErr w:type="gramStart"/>
      <w:r w:rsidR="003F6C48" w:rsidRPr="001B4AC2">
        <w:rPr>
          <w:rFonts w:ascii="Arial" w:hAnsi="Arial" w:cs="Arial"/>
          <w:i/>
          <w:iCs/>
          <w:sz w:val="20"/>
          <w:szCs w:val="20"/>
        </w:rPr>
        <w:t>on</w:t>
      </w:r>
      <w:proofErr w:type="gramEnd"/>
      <w:r w:rsidR="003F6C48" w:rsidRPr="001B4AC2">
        <w:rPr>
          <w:rFonts w:ascii="Arial" w:hAnsi="Arial" w:cs="Arial"/>
          <w:i/>
          <w:iCs/>
          <w:sz w:val="20"/>
          <w:szCs w:val="20"/>
        </w:rPr>
        <w:t xml:space="preserve"> </w:t>
      </w:r>
      <w:r w:rsidR="00041221" w:rsidRPr="001B4AC2">
        <w:rPr>
          <w:rFonts w:ascii="Arial" w:hAnsi="Arial" w:cs="Arial"/>
          <w:i/>
          <w:iCs/>
          <w:sz w:val="20"/>
          <w:szCs w:val="20"/>
        </w:rPr>
        <w:t>1793.</w:t>
      </w:r>
      <w:r w:rsidR="00041221" w:rsidRPr="001B4AC2">
        <w:rPr>
          <w:rFonts w:ascii="Arial" w:hAnsi="Arial" w:cs="Arial"/>
        </w:rPr>
        <w:br/>
      </w:r>
    </w:p>
    <w:p w14:paraId="1FDA2E98" w14:textId="71722F1A" w:rsidR="00114C90" w:rsidRPr="001B4AC2" w:rsidRDefault="002A3D8C" w:rsidP="00E9072E">
      <w:pPr>
        <w:spacing w:line="480" w:lineRule="auto"/>
        <w:rPr>
          <w:rFonts w:ascii="Arial" w:hAnsi="Arial" w:cs="Arial"/>
        </w:rPr>
      </w:pPr>
      <w:r w:rsidRPr="001B4AC2">
        <w:rPr>
          <w:rFonts w:ascii="Arial" w:hAnsi="Arial" w:cs="Arial"/>
        </w:rPr>
        <w:t>W</w:t>
      </w:r>
      <w:r w:rsidR="007C2455" w:rsidRPr="001B4AC2">
        <w:rPr>
          <w:rFonts w:ascii="Arial" w:hAnsi="Arial" w:cs="Arial"/>
        </w:rPr>
        <w:t xml:space="preserve">e know </w:t>
      </w:r>
      <w:r w:rsidR="004F4A9B">
        <w:rPr>
          <w:rFonts w:ascii="Arial" w:hAnsi="Arial" w:cs="Arial"/>
        </w:rPr>
        <w:t xml:space="preserve">very </w:t>
      </w:r>
      <w:r w:rsidR="007C2455" w:rsidRPr="001B4AC2">
        <w:rPr>
          <w:rFonts w:ascii="Arial" w:hAnsi="Arial" w:cs="Arial"/>
        </w:rPr>
        <w:t>little about Juliet</w:t>
      </w:r>
      <w:r w:rsidR="004F4A9B">
        <w:rPr>
          <w:rFonts w:ascii="Arial" w:hAnsi="Arial" w:cs="Arial"/>
        </w:rPr>
        <w:t xml:space="preserve">, </w:t>
      </w:r>
      <w:r w:rsidRPr="001B4AC2">
        <w:rPr>
          <w:rFonts w:ascii="Arial" w:hAnsi="Arial" w:cs="Arial"/>
        </w:rPr>
        <w:t xml:space="preserve">let alone the nature of </w:t>
      </w:r>
      <w:r w:rsidR="004F4A9B">
        <w:rPr>
          <w:rFonts w:ascii="Arial" w:hAnsi="Arial" w:cs="Arial"/>
        </w:rPr>
        <w:t>her</w:t>
      </w:r>
      <w:r w:rsidR="007C2455" w:rsidRPr="001B4AC2">
        <w:rPr>
          <w:rFonts w:ascii="Arial" w:hAnsi="Arial" w:cs="Arial"/>
        </w:rPr>
        <w:t xml:space="preserve"> </w:t>
      </w:r>
      <w:r w:rsidRPr="001B4AC2">
        <w:rPr>
          <w:rFonts w:ascii="Arial" w:hAnsi="Arial" w:cs="Arial"/>
        </w:rPr>
        <w:t>association</w:t>
      </w:r>
      <w:r w:rsidR="005B3A97">
        <w:rPr>
          <w:rFonts w:ascii="Arial" w:hAnsi="Arial" w:cs="Arial"/>
        </w:rPr>
        <w:t xml:space="preserve"> with </w:t>
      </w:r>
      <w:r w:rsidR="004F4A9B">
        <w:rPr>
          <w:rFonts w:ascii="Arial" w:hAnsi="Arial" w:cs="Arial"/>
        </w:rPr>
        <w:t>Dr Moodie</w:t>
      </w:r>
      <w:r w:rsidRPr="001B4AC2">
        <w:rPr>
          <w:rFonts w:ascii="Arial" w:hAnsi="Arial" w:cs="Arial"/>
        </w:rPr>
        <w:t>.</w:t>
      </w:r>
      <w:r w:rsidR="007C2455" w:rsidRPr="001B4AC2">
        <w:rPr>
          <w:rFonts w:ascii="Arial" w:hAnsi="Arial" w:cs="Arial"/>
        </w:rPr>
        <w:t xml:space="preserve"> </w:t>
      </w:r>
      <w:r w:rsidR="00A1728E" w:rsidRPr="001B4AC2">
        <w:rPr>
          <w:rFonts w:ascii="Arial" w:hAnsi="Arial" w:cs="Arial"/>
        </w:rPr>
        <w:t>G</w:t>
      </w:r>
      <w:r w:rsidR="00114C90" w:rsidRPr="001B4AC2">
        <w:rPr>
          <w:rFonts w:ascii="Arial" w:hAnsi="Arial" w:cs="Arial"/>
        </w:rPr>
        <w:t>iven</w:t>
      </w:r>
      <w:r w:rsidR="00A1728E" w:rsidRPr="001B4AC2">
        <w:rPr>
          <w:rFonts w:ascii="Arial" w:hAnsi="Arial" w:cs="Arial"/>
        </w:rPr>
        <w:t xml:space="preserve"> </w:t>
      </w:r>
      <w:r w:rsidR="00114C90" w:rsidRPr="001B4AC2">
        <w:rPr>
          <w:rFonts w:ascii="Arial" w:hAnsi="Arial" w:cs="Arial"/>
        </w:rPr>
        <w:t>what we</w:t>
      </w:r>
      <w:r w:rsidR="00A1728E" w:rsidRPr="001B4AC2">
        <w:rPr>
          <w:rFonts w:ascii="Arial" w:hAnsi="Arial" w:cs="Arial"/>
        </w:rPr>
        <w:t xml:space="preserve"> do</w:t>
      </w:r>
      <w:r w:rsidR="00114C90" w:rsidRPr="001B4AC2">
        <w:rPr>
          <w:rFonts w:ascii="Arial" w:hAnsi="Arial" w:cs="Arial"/>
        </w:rPr>
        <w:t xml:space="preserve"> know about the vastly unequal power dynamics that would have existed between a white </w:t>
      </w:r>
      <w:r w:rsidR="00EE4CAB" w:rsidRPr="001B4AC2">
        <w:rPr>
          <w:rFonts w:ascii="Arial" w:hAnsi="Arial" w:cs="Arial"/>
        </w:rPr>
        <w:t xml:space="preserve">male </w:t>
      </w:r>
      <w:r w:rsidR="00114C90" w:rsidRPr="001B4AC2">
        <w:rPr>
          <w:rFonts w:ascii="Arial" w:hAnsi="Arial" w:cs="Arial"/>
        </w:rPr>
        <w:t>doctor and an enslaved Black woman in colonial Jamaica</w:t>
      </w:r>
      <w:r w:rsidR="00DA5E20" w:rsidRPr="001B4AC2">
        <w:rPr>
          <w:rFonts w:ascii="Arial" w:hAnsi="Arial" w:cs="Arial"/>
        </w:rPr>
        <w:t xml:space="preserve"> in the late-eighteenth century</w:t>
      </w:r>
      <w:r w:rsidR="00114C90" w:rsidRPr="001B4AC2">
        <w:rPr>
          <w:rFonts w:ascii="Arial" w:hAnsi="Arial" w:cs="Arial"/>
        </w:rPr>
        <w:t xml:space="preserve">, </w:t>
      </w:r>
      <w:r w:rsidR="00DA5E20" w:rsidRPr="001B4AC2">
        <w:rPr>
          <w:rFonts w:ascii="Arial" w:hAnsi="Arial" w:cs="Arial"/>
        </w:rPr>
        <w:t xml:space="preserve">we must consider </w:t>
      </w:r>
      <w:r w:rsidR="004F4A9B">
        <w:rPr>
          <w:rFonts w:ascii="Arial" w:hAnsi="Arial" w:cs="Arial"/>
        </w:rPr>
        <w:t xml:space="preserve">the </w:t>
      </w:r>
      <w:r w:rsidR="00DA5E20" w:rsidRPr="001B4AC2">
        <w:rPr>
          <w:rFonts w:ascii="Arial" w:hAnsi="Arial" w:cs="Arial"/>
        </w:rPr>
        <w:t>possib</w:t>
      </w:r>
      <w:r w:rsidR="004F4A9B">
        <w:rPr>
          <w:rFonts w:ascii="Arial" w:hAnsi="Arial" w:cs="Arial"/>
        </w:rPr>
        <w:t>ility</w:t>
      </w:r>
      <w:r w:rsidR="00DA5E20" w:rsidRPr="001B4AC2">
        <w:rPr>
          <w:rFonts w:ascii="Arial" w:hAnsi="Arial" w:cs="Arial"/>
        </w:rPr>
        <w:t xml:space="preserve"> that </w:t>
      </w:r>
      <w:r w:rsidR="00114C90" w:rsidRPr="001B4AC2">
        <w:rPr>
          <w:rFonts w:ascii="Arial" w:hAnsi="Arial" w:cs="Arial"/>
        </w:rPr>
        <w:t xml:space="preserve">Juliet was </w:t>
      </w:r>
      <w:r w:rsidR="00DA5E20" w:rsidRPr="001B4AC2">
        <w:rPr>
          <w:rFonts w:ascii="Arial" w:hAnsi="Arial" w:cs="Arial"/>
        </w:rPr>
        <w:t>raped or</w:t>
      </w:r>
      <w:r w:rsidR="00614376" w:rsidRPr="001B4AC2">
        <w:rPr>
          <w:rFonts w:ascii="Arial" w:hAnsi="Arial" w:cs="Arial"/>
        </w:rPr>
        <w:t xml:space="preserve">, at the </w:t>
      </w:r>
      <w:r w:rsidR="005B3A97">
        <w:rPr>
          <w:rFonts w:ascii="Arial" w:hAnsi="Arial" w:cs="Arial"/>
        </w:rPr>
        <w:t xml:space="preserve">very </w:t>
      </w:r>
      <w:r w:rsidR="00614376" w:rsidRPr="001B4AC2">
        <w:rPr>
          <w:rFonts w:ascii="Arial" w:hAnsi="Arial" w:cs="Arial"/>
        </w:rPr>
        <w:t xml:space="preserve">least, </w:t>
      </w:r>
      <w:r w:rsidR="00114C90" w:rsidRPr="001B4AC2">
        <w:rPr>
          <w:rFonts w:ascii="Arial" w:hAnsi="Arial" w:cs="Arial"/>
        </w:rPr>
        <w:t>sexually coerced.</w:t>
      </w:r>
      <w:r w:rsidR="005B3BE6" w:rsidRPr="001B4AC2">
        <w:rPr>
          <w:rStyle w:val="FootnoteReference"/>
          <w:rFonts w:ascii="Arial" w:hAnsi="Arial" w:cs="Arial"/>
        </w:rPr>
        <w:footnoteReference w:id="138"/>
      </w:r>
      <w:r w:rsidR="00114C90" w:rsidRPr="001B4AC2">
        <w:rPr>
          <w:rFonts w:ascii="Arial" w:hAnsi="Arial" w:cs="Arial"/>
        </w:rPr>
        <w:t xml:space="preserve"> A little more is known about </w:t>
      </w:r>
      <w:r w:rsidR="004F4A9B">
        <w:rPr>
          <w:rFonts w:ascii="Arial" w:hAnsi="Arial" w:cs="Arial"/>
        </w:rPr>
        <w:t xml:space="preserve">John </w:t>
      </w:r>
      <w:r w:rsidR="00114C90" w:rsidRPr="001B4AC2">
        <w:rPr>
          <w:rFonts w:ascii="Arial" w:hAnsi="Arial" w:cs="Arial"/>
        </w:rPr>
        <w:t>Moodie</w:t>
      </w:r>
      <w:r w:rsidR="00825812" w:rsidRPr="001B4AC2">
        <w:rPr>
          <w:rFonts w:ascii="Arial" w:hAnsi="Arial" w:cs="Arial"/>
        </w:rPr>
        <w:t xml:space="preserve"> than Juliet</w:t>
      </w:r>
      <w:r w:rsidR="00114C90" w:rsidRPr="001B4AC2">
        <w:rPr>
          <w:rFonts w:ascii="Arial" w:hAnsi="Arial" w:cs="Arial"/>
        </w:rPr>
        <w:t>. His father, David Moodie (b. 1723)</w:t>
      </w:r>
      <w:r w:rsidR="005B3A97">
        <w:rPr>
          <w:rFonts w:ascii="Arial" w:hAnsi="Arial" w:cs="Arial"/>
        </w:rPr>
        <w:t>, appears to have</w:t>
      </w:r>
      <w:r w:rsidR="00114C90" w:rsidRPr="001B4AC2">
        <w:rPr>
          <w:rFonts w:ascii="Arial" w:hAnsi="Arial" w:cs="Arial"/>
        </w:rPr>
        <w:t xml:space="preserve"> lived in </w:t>
      </w:r>
      <w:proofErr w:type="spellStart"/>
      <w:r w:rsidR="00114C90" w:rsidRPr="001B4AC2">
        <w:rPr>
          <w:rFonts w:ascii="Arial" w:hAnsi="Arial" w:cs="Arial"/>
        </w:rPr>
        <w:t>Sciennes</w:t>
      </w:r>
      <w:proofErr w:type="spellEnd"/>
      <w:r w:rsidR="00114C90" w:rsidRPr="001B4AC2">
        <w:rPr>
          <w:rFonts w:ascii="Arial" w:hAnsi="Arial" w:cs="Arial"/>
        </w:rPr>
        <w:t xml:space="preserve">, Edinburgh, during the latter part of his life. John Moodie, meanwhile, appears to have spent upwards of </w:t>
      </w:r>
      <w:r w:rsidR="00EE4CAB" w:rsidRPr="001B4AC2">
        <w:rPr>
          <w:rFonts w:ascii="Arial" w:hAnsi="Arial" w:cs="Arial"/>
        </w:rPr>
        <w:t>40</w:t>
      </w:r>
      <w:r w:rsidR="00114C90" w:rsidRPr="001B4AC2">
        <w:rPr>
          <w:rFonts w:ascii="Arial" w:hAnsi="Arial" w:cs="Arial"/>
        </w:rPr>
        <w:t xml:space="preserve"> years in </w:t>
      </w:r>
      <w:r w:rsidR="00EE4CAB" w:rsidRPr="001B4AC2">
        <w:rPr>
          <w:rFonts w:ascii="Arial" w:hAnsi="Arial" w:cs="Arial"/>
        </w:rPr>
        <w:t xml:space="preserve">the </w:t>
      </w:r>
      <w:r w:rsidR="00114C90" w:rsidRPr="001B4AC2">
        <w:rPr>
          <w:rFonts w:ascii="Arial" w:hAnsi="Arial" w:cs="Arial"/>
        </w:rPr>
        <w:t>Roslin Hill area of northern Jamaica. Several estates holding ens</w:t>
      </w:r>
      <w:r w:rsidR="00EE4CAB" w:rsidRPr="001B4AC2">
        <w:rPr>
          <w:rFonts w:ascii="Arial" w:hAnsi="Arial" w:cs="Arial"/>
        </w:rPr>
        <w:t>laved people in th</w:t>
      </w:r>
      <w:r w:rsidR="005B3A97">
        <w:rPr>
          <w:rFonts w:ascii="Arial" w:hAnsi="Arial" w:cs="Arial"/>
        </w:rPr>
        <w:t>at</w:t>
      </w:r>
      <w:r w:rsidR="00EE4CAB" w:rsidRPr="001B4AC2">
        <w:rPr>
          <w:rFonts w:ascii="Arial" w:hAnsi="Arial" w:cs="Arial"/>
        </w:rPr>
        <w:t xml:space="preserve"> area were ru</w:t>
      </w:r>
      <w:r w:rsidR="00114C90" w:rsidRPr="001B4AC2">
        <w:rPr>
          <w:rFonts w:ascii="Arial" w:hAnsi="Arial" w:cs="Arial"/>
        </w:rPr>
        <w:t xml:space="preserve">n by Scottish merchants, such as Robert Dunmore of </w:t>
      </w:r>
      <w:proofErr w:type="spellStart"/>
      <w:r w:rsidR="00114C90" w:rsidRPr="001B4AC2">
        <w:rPr>
          <w:rFonts w:ascii="Arial" w:hAnsi="Arial" w:cs="Arial"/>
        </w:rPr>
        <w:t>Ballindalloch</w:t>
      </w:r>
      <w:proofErr w:type="spellEnd"/>
      <w:r w:rsidR="00114C90" w:rsidRPr="001B4AC2">
        <w:rPr>
          <w:rFonts w:ascii="Arial" w:hAnsi="Arial" w:cs="Arial"/>
        </w:rPr>
        <w:t xml:space="preserve"> and Samuel Cunningham of </w:t>
      </w:r>
      <w:proofErr w:type="spellStart"/>
      <w:r w:rsidR="00114C90" w:rsidRPr="001B4AC2">
        <w:rPr>
          <w:rFonts w:ascii="Arial" w:hAnsi="Arial" w:cs="Arial"/>
        </w:rPr>
        <w:t>Kirknewton</w:t>
      </w:r>
      <w:proofErr w:type="spellEnd"/>
      <w:r w:rsidR="00114C90" w:rsidRPr="001B4AC2">
        <w:rPr>
          <w:rFonts w:ascii="Arial" w:hAnsi="Arial" w:cs="Arial"/>
        </w:rPr>
        <w:t xml:space="preserve">. The large Roslin Castle property belonged to Henry Wisden, a ‘practitioner of physic and surgery’ who </w:t>
      </w:r>
      <w:r w:rsidR="005B3A97">
        <w:rPr>
          <w:rFonts w:ascii="Arial" w:hAnsi="Arial" w:cs="Arial"/>
        </w:rPr>
        <w:t xml:space="preserve">had </w:t>
      </w:r>
      <w:r w:rsidR="00114C90" w:rsidRPr="001B4AC2">
        <w:rPr>
          <w:rFonts w:ascii="Arial" w:hAnsi="Arial" w:cs="Arial"/>
        </w:rPr>
        <w:t>acquired it in 1684. Significantly, in 1776 Moodie appears to have ordered £1</w:t>
      </w:r>
      <w:r w:rsidR="00F42C88" w:rsidRPr="001B4AC2">
        <w:rPr>
          <w:rFonts w:ascii="Arial" w:hAnsi="Arial" w:cs="Arial"/>
        </w:rPr>
        <w:t>,</w:t>
      </w:r>
      <w:r w:rsidR="00114C90" w:rsidRPr="001B4AC2">
        <w:rPr>
          <w:rFonts w:ascii="Arial" w:hAnsi="Arial" w:cs="Arial"/>
        </w:rPr>
        <w:t xml:space="preserve">000 of assorted drugs from the Plough Court pharmacy in London, </w:t>
      </w:r>
      <w:r w:rsidR="00F42C88" w:rsidRPr="001B4AC2">
        <w:rPr>
          <w:rFonts w:ascii="Arial" w:hAnsi="Arial" w:cs="Arial"/>
        </w:rPr>
        <w:t xml:space="preserve">run </w:t>
      </w:r>
      <w:r w:rsidR="00114C90" w:rsidRPr="001B4AC2">
        <w:rPr>
          <w:rFonts w:ascii="Arial" w:hAnsi="Arial" w:cs="Arial"/>
        </w:rPr>
        <w:t>by Joseph Gurney Bevan, a Quaker who was forbidden from having direct involvement with the slave trade, and privately abhorred what he called ‘the man-trade’.</w:t>
      </w:r>
      <w:r w:rsidR="00114C90" w:rsidRPr="001B4AC2">
        <w:rPr>
          <w:rStyle w:val="FootnoteReference"/>
          <w:rFonts w:ascii="Arial" w:hAnsi="Arial" w:cs="Arial"/>
        </w:rPr>
        <w:footnoteReference w:id="139"/>
      </w:r>
      <w:r w:rsidR="00114C90" w:rsidRPr="001B4AC2">
        <w:rPr>
          <w:rFonts w:ascii="Arial" w:hAnsi="Arial" w:cs="Arial"/>
        </w:rPr>
        <w:t xml:space="preserve"> This evidence, along with the fact that Moodie was identified as a ‘partner’ of Fife, Jamaica’s </w:t>
      </w:r>
      <w:r w:rsidR="00B66DB3" w:rsidRPr="00B66DB3">
        <w:rPr>
          <w:rFonts w:ascii="Arial" w:hAnsi="Arial" w:cs="Arial"/>
        </w:rPr>
        <w:lastRenderedPageBreak/>
        <w:t xml:space="preserve">Apothecary </w:t>
      </w:r>
      <w:r w:rsidR="00114C90" w:rsidRPr="001B4AC2">
        <w:rPr>
          <w:rFonts w:ascii="Arial" w:hAnsi="Arial" w:cs="Arial"/>
        </w:rPr>
        <w:t xml:space="preserve">General, suggests the doctor was engaged in the sale of pharmaceuticals on the island; if correct, this may explain the circumstances that brought </w:t>
      </w:r>
      <w:r w:rsidR="00174AE0" w:rsidRPr="001B4AC2">
        <w:rPr>
          <w:rFonts w:ascii="Arial" w:hAnsi="Arial" w:cs="Arial"/>
        </w:rPr>
        <w:t>Moodie</w:t>
      </w:r>
      <w:r w:rsidR="00114C90" w:rsidRPr="001B4AC2">
        <w:rPr>
          <w:rFonts w:ascii="Arial" w:hAnsi="Arial" w:cs="Arial"/>
        </w:rPr>
        <w:t xml:space="preserve"> from Roslin Hill to Red Hill. </w:t>
      </w:r>
    </w:p>
    <w:p w14:paraId="41F77055" w14:textId="70DC5950" w:rsidR="00D171D5" w:rsidRPr="001B4AC2" w:rsidRDefault="005B3A97" w:rsidP="00D171D5">
      <w:pPr>
        <w:pStyle w:val="Heading3"/>
        <w:jc w:val="center"/>
        <w:rPr>
          <w:rFonts w:ascii="Arial" w:hAnsi="Arial" w:cs="Arial"/>
        </w:rPr>
      </w:pPr>
      <w:bookmarkStart w:id="15" w:name="_Toc109720943"/>
      <w:bookmarkStart w:id="16" w:name="_Toc109721228"/>
      <w:bookmarkStart w:id="17" w:name="_Toc109723295"/>
      <w:r>
        <w:rPr>
          <w:rFonts w:ascii="Arial" w:hAnsi="Arial" w:cs="Arial"/>
          <w:b/>
          <w:bCs/>
        </w:rPr>
        <w:t>Legislation</w:t>
      </w:r>
      <w:r w:rsidR="007C790A" w:rsidRPr="001B4AC2">
        <w:rPr>
          <w:rFonts w:ascii="Arial" w:hAnsi="Arial" w:cs="Arial"/>
          <w:b/>
          <w:bCs/>
        </w:rPr>
        <w:t xml:space="preserve">, </w:t>
      </w:r>
      <w:r w:rsidR="00E71997" w:rsidRPr="001B4AC2">
        <w:rPr>
          <w:rFonts w:ascii="Arial" w:hAnsi="Arial" w:cs="Arial"/>
          <w:b/>
          <w:bCs/>
        </w:rPr>
        <w:t>Compensation</w:t>
      </w:r>
      <w:r w:rsidR="007C790A" w:rsidRPr="001B4AC2">
        <w:rPr>
          <w:rFonts w:ascii="Arial" w:hAnsi="Arial" w:cs="Arial"/>
          <w:b/>
          <w:bCs/>
        </w:rPr>
        <w:t xml:space="preserve">, </w:t>
      </w:r>
      <w:r w:rsidR="005008AE" w:rsidRPr="001B4AC2">
        <w:rPr>
          <w:rFonts w:ascii="Arial" w:hAnsi="Arial" w:cs="Arial"/>
          <w:b/>
          <w:bCs/>
        </w:rPr>
        <w:t xml:space="preserve">and </w:t>
      </w:r>
      <w:r w:rsidR="007C790A" w:rsidRPr="001B4AC2">
        <w:rPr>
          <w:rFonts w:ascii="Arial" w:hAnsi="Arial" w:cs="Arial"/>
          <w:b/>
          <w:bCs/>
        </w:rPr>
        <w:t>Insurrection</w:t>
      </w:r>
      <w:bookmarkEnd w:id="15"/>
      <w:bookmarkEnd w:id="16"/>
      <w:bookmarkEnd w:id="17"/>
      <w:r w:rsidR="00D171D5" w:rsidRPr="001B4AC2">
        <w:rPr>
          <w:rFonts w:ascii="Arial" w:hAnsi="Arial" w:cs="Arial"/>
          <w:b/>
          <w:bCs/>
        </w:rPr>
        <w:br/>
      </w:r>
    </w:p>
    <w:p w14:paraId="651AD90F" w14:textId="15B79C36" w:rsidR="009C3680" w:rsidRPr="001B4AC2" w:rsidRDefault="009466CF" w:rsidP="00FE6104">
      <w:pPr>
        <w:spacing w:line="480" w:lineRule="auto"/>
        <w:rPr>
          <w:rFonts w:ascii="Arial" w:hAnsi="Arial" w:cs="Arial"/>
        </w:rPr>
      </w:pPr>
      <w:r w:rsidRPr="001B4AC2">
        <w:rPr>
          <w:rFonts w:ascii="Arial" w:hAnsi="Arial" w:cs="Arial"/>
        </w:rPr>
        <w:t>In</w:t>
      </w:r>
      <w:r w:rsidR="00566995" w:rsidRPr="001B4AC2">
        <w:rPr>
          <w:rFonts w:ascii="Arial" w:hAnsi="Arial" w:cs="Arial"/>
        </w:rPr>
        <w:t xml:space="preserve"> 1797</w:t>
      </w:r>
      <w:r w:rsidR="00DB1F5A" w:rsidRPr="001B4AC2">
        <w:rPr>
          <w:rFonts w:ascii="Arial" w:hAnsi="Arial" w:cs="Arial"/>
        </w:rPr>
        <w:t xml:space="preserve"> </w:t>
      </w:r>
      <w:r w:rsidR="00F57EFA" w:rsidRPr="001B4AC2">
        <w:rPr>
          <w:rFonts w:ascii="Arial" w:hAnsi="Arial" w:cs="Arial"/>
        </w:rPr>
        <w:t>Managers established a</w:t>
      </w:r>
      <w:r w:rsidR="00DB1F5A" w:rsidRPr="001B4AC2">
        <w:rPr>
          <w:rFonts w:ascii="Arial" w:hAnsi="Arial" w:cs="Arial"/>
        </w:rPr>
        <w:t xml:space="preserve"> committee to </w:t>
      </w:r>
      <w:r w:rsidR="00AF1D98" w:rsidRPr="001B4AC2">
        <w:rPr>
          <w:rFonts w:ascii="Arial" w:hAnsi="Arial" w:cs="Arial"/>
        </w:rPr>
        <w:t>decide upon a new</w:t>
      </w:r>
      <w:r w:rsidR="00DB1F5A" w:rsidRPr="001B4AC2">
        <w:rPr>
          <w:rFonts w:ascii="Arial" w:hAnsi="Arial" w:cs="Arial"/>
        </w:rPr>
        <w:t xml:space="preserve"> lease</w:t>
      </w:r>
      <w:r w:rsidR="00AF1D98" w:rsidRPr="001B4AC2">
        <w:rPr>
          <w:rFonts w:ascii="Arial" w:hAnsi="Arial" w:cs="Arial"/>
        </w:rPr>
        <w:t xml:space="preserve"> for </w:t>
      </w:r>
      <w:r w:rsidR="00DB1F5A" w:rsidRPr="001B4AC2">
        <w:rPr>
          <w:rFonts w:ascii="Arial" w:hAnsi="Arial" w:cs="Arial"/>
        </w:rPr>
        <w:t>the estate</w:t>
      </w:r>
      <w:r w:rsidR="00FA3751" w:rsidRPr="001B4AC2">
        <w:rPr>
          <w:rFonts w:ascii="Arial" w:hAnsi="Arial" w:cs="Arial"/>
        </w:rPr>
        <w:t xml:space="preserve"> ‘for the best interest of the hospital</w:t>
      </w:r>
      <w:r w:rsidR="002117F3" w:rsidRPr="001B4AC2">
        <w:rPr>
          <w:rFonts w:ascii="Arial" w:hAnsi="Arial" w:cs="Arial"/>
        </w:rPr>
        <w:t xml:space="preserve">’. </w:t>
      </w:r>
      <w:r w:rsidR="00F57EFA" w:rsidRPr="001B4AC2">
        <w:rPr>
          <w:rFonts w:ascii="Arial" w:hAnsi="Arial" w:cs="Arial"/>
        </w:rPr>
        <w:t>They</w:t>
      </w:r>
      <w:r w:rsidR="00AF1D98" w:rsidRPr="001B4AC2">
        <w:rPr>
          <w:rFonts w:ascii="Arial" w:hAnsi="Arial" w:cs="Arial"/>
        </w:rPr>
        <w:t xml:space="preserve"> feared </w:t>
      </w:r>
      <w:r w:rsidR="00EC3D14" w:rsidRPr="001B4AC2">
        <w:rPr>
          <w:rFonts w:ascii="Arial" w:hAnsi="Arial" w:cs="Arial"/>
        </w:rPr>
        <w:t>securing a</w:t>
      </w:r>
      <w:r w:rsidR="002117F3" w:rsidRPr="001B4AC2">
        <w:rPr>
          <w:rFonts w:ascii="Arial" w:hAnsi="Arial" w:cs="Arial"/>
        </w:rPr>
        <w:t xml:space="preserve"> new lease </w:t>
      </w:r>
      <w:r w:rsidR="00EC3D14" w:rsidRPr="001B4AC2">
        <w:rPr>
          <w:rFonts w:ascii="Arial" w:hAnsi="Arial" w:cs="Arial"/>
        </w:rPr>
        <w:t xml:space="preserve">then </w:t>
      </w:r>
      <w:r w:rsidR="00AF1D98" w:rsidRPr="001B4AC2">
        <w:rPr>
          <w:rFonts w:ascii="Arial" w:hAnsi="Arial" w:cs="Arial"/>
        </w:rPr>
        <w:t xml:space="preserve">would be </w:t>
      </w:r>
      <w:r w:rsidR="00676222" w:rsidRPr="001B4AC2">
        <w:rPr>
          <w:rFonts w:ascii="Arial" w:hAnsi="Arial" w:cs="Arial"/>
        </w:rPr>
        <w:t>‘</w:t>
      </w:r>
      <w:r w:rsidR="00AF1D98" w:rsidRPr="001B4AC2">
        <w:rPr>
          <w:rFonts w:ascii="Arial" w:hAnsi="Arial" w:cs="Arial"/>
        </w:rPr>
        <w:t>difficult</w:t>
      </w:r>
      <w:r w:rsidR="002A2676" w:rsidRPr="001B4AC2">
        <w:rPr>
          <w:rFonts w:ascii="Arial" w:hAnsi="Arial" w:cs="Arial"/>
        </w:rPr>
        <w:t xml:space="preserve"> in the present times</w:t>
      </w:r>
      <w:r w:rsidR="00676222" w:rsidRPr="001B4AC2">
        <w:rPr>
          <w:rFonts w:ascii="Arial" w:hAnsi="Arial" w:cs="Arial"/>
        </w:rPr>
        <w:t>’</w:t>
      </w:r>
      <w:r w:rsidR="000F1390">
        <w:rPr>
          <w:rFonts w:ascii="Arial" w:hAnsi="Arial" w:cs="Arial"/>
        </w:rPr>
        <w:t>,</w:t>
      </w:r>
      <w:r w:rsidR="00523E9E" w:rsidRPr="001B4AC2">
        <w:rPr>
          <w:rFonts w:ascii="Arial" w:hAnsi="Arial" w:cs="Arial"/>
        </w:rPr>
        <w:t xml:space="preserve"> possibly </w:t>
      </w:r>
      <w:r w:rsidR="006F3E15" w:rsidRPr="001B4AC2">
        <w:rPr>
          <w:rFonts w:ascii="Arial" w:hAnsi="Arial" w:cs="Arial"/>
        </w:rPr>
        <w:t>in reference</w:t>
      </w:r>
      <w:r w:rsidR="005941CB" w:rsidRPr="001B4AC2">
        <w:rPr>
          <w:rFonts w:ascii="Arial" w:hAnsi="Arial" w:cs="Arial"/>
        </w:rPr>
        <w:t xml:space="preserve"> to </w:t>
      </w:r>
      <w:r w:rsidR="000F1390">
        <w:rPr>
          <w:rFonts w:ascii="Arial" w:hAnsi="Arial" w:cs="Arial"/>
        </w:rPr>
        <w:t xml:space="preserve">the </w:t>
      </w:r>
      <w:r w:rsidR="00EE4CAB" w:rsidRPr="001B4AC2">
        <w:rPr>
          <w:rFonts w:ascii="Arial" w:hAnsi="Arial" w:cs="Arial"/>
        </w:rPr>
        <w:t>Second Maroon War (1795–</w:t>
      </w:r>
      <w:r w:rsidR="002C5A9B" w:rsidRPr="001B4AC2">
        <w:rPr>
          <w:rFonts w:ascii="Arial" w:hAnsi="Arial" w:cs="Arial"/>
        </w:rPr>
        <w:t>96</w:t>
      </w:r>
      <w:r w:rsidR="006F3E15" w:rsidRPr="001B4AC2">
        <w:rPr>
          <w:rFonts w:ascii="Arial" w:hAnsi="Arial" w:cs="Arial"/>
        </w:rPr>
        <w:t>) or, more widely</w:t>
      </w:r>
      <w:r w:rsidR="000F1390">
        <w:rPr>
          <w:rFonts w:ascii="Arial" w:hAnsi="Arial" w:cs="Arial"/>
        </w:rPr>
        <w:t>, to</w:t>
      </w:r>
      <w:r w:rsidR="006F3E15" w:rsidRPr="001B4AC2">
        <w:rPr>
          <w:rFonts w:ascii="Arial" w:hAnsi="Arial" w:cs="Arial"/>
        </w:rPr>
        <w:t xml:space="preserve"> economic difficulties </w:t>
      </w:r>
      <w:r w:rsidR="000F1390">
        <w:rPr>
          <w:rFonts w:ascii="Arial" w:hAnsi="Arial" w:cs="Arial"/>
        </w:rPr>
        <w:t>and</w:t>
      </w:r>
      <w:r w:rsidR="006F3E15" w:rsidRPr="001B4AC2">
        <w:rPr>
          <w:rFonts w:ascii="Arial" w:hAnsi="Arial" w:cs="Arial"/>
        </w:rPr>
        <w:t xml:space="preserve"> </w:t>
      </w:r>
      <w:r w:rsidR="003A2AD7" w:rsidRPr="001B4AC2">
        <w:rPr>
          <w:rFonts w:ascii="Arial" w:hAnsi="Arial" w:cs="Arial"/>
        </w:rPr>
        <w:t>the</w:t>
      </w:r>
      <w:r w:rsidR="00523E9E" w:rsidRPr="001B4AC2">
        <w:rPr>
          <w:rFonts w:ascii="Arial" w:hAnsi="Arial" w:cs="Arial"/>
        </w:rPr>
        <w:t xml:space="preserve"> beginning of what is known as the </w:t>
      </w:r>
      <w:r w:rsidR="003A60FA" w:rsidRPr="001B4AC2">
        <w:rPr>
          <w:rFonts w:ascii="Arial" w:hAnsi="Arial" w:cs="Arial"/>
        </w:rPr>
        <w:t>‘</w:t>
      </w:r>
      <w:r w:rsidR="00523E9E" w:rsidRPr="001B4AC2">
        <w:rPr>
          <w:rFonts w:ascii="Arial" w:hAnsi="Arial" w:cs="Arial"/>
        </w:rPr>
        <w:t>amelioration</w:t>
      </w:r>
      <w:r w:rsidR="003A60FA" w:rsidRPr="001B4AC2">
        <w:rPr>
          <w:rFonts w:ascii="Arial" w:hAnsi="Arial" w:cs="Arial"/>
        </w:rPr>
        <w:t>’</w:t>
      </w:r>
      <w:r w:rsidR="00523E9E" w:rsidRPr="001B4AC2">
        <w:rPr>
          <w:rFonts w:ascii="Arial" w:hAnsi="Arial" w:cs="Arial"/>
        </w:rPr>
        <w:t xml:space="preserve"> </w:t>
      </w:r>
      <w:r w:rsidR="0035157A" w:rsidRPr="001B4AC2">
        <w:rPr>
          <w:rFonts w:ascii="Arial" w:hAnsi="Arial" w:cs="Arial"/>
        </w:rPr>
        <w:t xml:space="preserve">period in </w:t>
      </w:r>
      <w:r w:rsidR="008243EE" w:rsidRPr="001B4AC2">
        <w:rPr>
          <w:rFonts w:ascii="Arial" w:hAnsi="Arial" w:cs="Arial"/>
        </w:rPr>
        <w:t>the West Indies, when</w:t>
      </w:r>
      <w:r w:rsidR="0035157A" w:rsidRPr="001B4AC2">
        <w:rPr>
          <w:rFonts w:ascii="Arial" w:hAnsi="Arial" w:cs="Arial"/>
        </w:rPr>
        <w:t xml:space="preserve"> </w:t>
      </w:r>
      <w:r w:rsidR="003A2AD7" w:rsidRPr="001B4AC2">
        <w:rPr>
          <w:rFonts w:ascii="Arial" w:hAnsi="Arial" w:cs="Arial"/>
        </w:rPr>
        <w:t xml:space="preserve">enslavers </w:t>
      </w:r>
      <w:r w:rsidR="00410416" w:rsidRPr="001B4AC2">
        <w:rPr>
          <w:rFonts w:ascii="Arial" w:hAnsi="Arial" w:cs="Arial"/>
        </w:rPr>
        <w:t xml:space="preserve">attempted to </w:t>
      </w:r>
      <w:r w:rsidR="00266523" w:rsidRPr="001B4AC2">
        <w:rPr>
          <w:rFonts w:ascii="Arial" w:hAnsi="Arial" w:cs="Arial"/>
        </w:rPr>
        <w:t>‘</w:t>
      </w:r>
      <w:r w:rsidR="00410416" w:rsidRPr="001B4AC2">
        <w:rPr>
          <w:rFonts w:ascii="Arial" w:hAnsi="Arial" w:cs="Arial"/>
        </w:rPr>
        <w:t>improve</w:t>
      </w:r>
      <w:r w:rsidR="00266523" w:rsidRPr="001B4AC2">
        <w:rPr>
          <w:rFonts w:ascii="Arial" w:hAnsi="Arial" w:cs="Arial"/>
        </w:rPr>
        <w:t>’</w:t>
      </w:r>
      <w:r w:rsidR="00410416" w:rsidRPr="001B4AC2">
        <w:rPr>
          <w:rFonts w:ascii="Arial" w:hAnsi="Arial" w:cs="Arial"/>
        </w:rPr>
        <w:t xml:space="preserve"> conditions for </w:t>
      </w:r>
      <w:r w:rsidR="00266523" w:rsidRPr="001B4AC2">
        <w:rPr>
          <w:rFonts w:ascii="Arial" w:hAnsi="Arial" w:cs="Arial"/>
        </w:rPr>
        <w:t xml:space="preserve">those they </w:t>
      </w:r>
      <w:r w:rsidR="00410416" w:rsidRPr="001B4AC2">
        <w:rPr>
          <w:rFonts w:ascii="Arial" w:hAnsi="Arial" w:cs="Arial"/>
        </w:rPr>
        <w:t xml:space="preserve">enslaved </w:t>
      </w:r>
      <w:r w:rsidR="004B432A" w:rsidRPr="001B4AC2">
        <w:rPr>
          <w:rFonts w:ascii="Arial" w:hAnsi="Arial" w:cs="Arial"/>
        </w:rPr>
        <w:t xml:space="preserve">in </w:t>
      </w:r>
      <w:r w:rsidR="0080646E" w:rsidRPr="001B4AC2">
        <w:rPr>
          <w:rFonts w:ascii="Arial" w:hAnsi="Arial" w:cs="Arial"/>
        </w:rPr>
        <w:t>response to</w:t>
      </w:r>
      <w:r w:rsidR="004B432A" w:rsidRPr="001B4AC2">
        <w:rPr>
          <w:rFonts w:ascii="Arial" w:hAnsi="Arial" w:cs="Arial"/>
        </w:rPr>
        <w:t xml:space="preserve"> </w:t>
      </w:r>
      <w:r w:rsidR="007B0672" w:rsidRPr="001B4AC2">
        <w:rPr>
          <w:rFonts w:ascii="Arial" w:hAnsi="Arial" w:cs="Arial"/>
        </w:rPr>
        <w:t>the Haiti</w:t>
      </w:r>
      <w:r w:rsidR="00085ED3" w:rsidRPr="001B4AC2">
        <w:rPr>
          <w:rFonts w:ascii="Arial" w:hAnsi="Arial" w:cs="Arial"/>
        </w:rPr>
        <w:t>an</w:t>
      </w:r>
      <w:r w:rsidR="007B0672" w:rsidRPr="001B4AC2">
        <w:rPr>
          <w:rFonts w:ascii="Arial" w:hAnsi="Arial" w:cs="Arial"/>
        </w:rPr>
        <w:t xml:space="preserve"> Revolution, </w:t>
      </w:r>
      <w:r w:rsidR="00E81F1B" w:rsidRPr="001B4AC2">
        <w:rPr>
          <w:rFonts w:ascii="Arial" w:hAnsi="Arial" w:cs="Arial"/>
        </w:rPr>
        <w:t xml:space="preserve">French revolutionary wars in the Caribbean, </w:t>
      </w:r>
      <w:r w:rsidR="007B0672" w:rsidRPr="001B4AC2">
        <w:rPr>
          <w:rFonts w:ascii="Arial" w:hAnsi="Arial" w:cs="Arial"/>
        </w:rPr>
        <w:t>and the</w:t>
      </w:r>
      <w:r w:rsidR="00E81F1B" w:rsidRPr="001B4AC2">
        <w:rPr>
          <w:rFonts w:ascii="Arial" w:hAnsi="Arial" w:cs="Arial"/>
        </w:rPr>
        <w:t xml:space="preserve"> continuing</w:t>
      </w:r>
      <w:r w:rsidR="007B0672" w:rsidRPr="001B4AC2">
        <w:rPr>
          <w:rFonts w:ascii="Arial" w:hAnsi="Arial" w:cs="Arial"/>
        </w:rPr>
        <w:t xml:space="preserve"> threat of </w:t>
      </w:r>
      <w:r w:rsidR="00410416" w:rsidRPr="001B4AC2">
        <w:rPr>
          <w:rFonts w:ascii="Arial" w:hAnsi="Arial" w:cs="Arial"/>
        </w:rPr>
        <w:t>abolition</w:t>
      </w:r>
      <w:r w:rsidR="00E81F1B" w:rsidRPr="001B4AC2">
        <w:rPr>
          <w:rFonts w:ascii="Arial" w:hAnsi="Arial" w:cs="Arial"/>
        </w:rPr>
        <w:t xml:space="preserve"> to enslavers’ wealth and power.</w:t>
      </w:r>
      <w:r w:rsidR="0010513B" w:rsidRPr="001B4AC2">
        <w:rPr>
          <w:rStyle w:val="FootnoteReference"/>
          <w:rFonts w:ascii="Arial" w:hAnsi="Arial" w:cs="Arial"/>
        </w:rPr>
        <w:footnoteReference w:id="140"/>
      </w:r>
      <w:r w:rsidR="00F57EFA" w:rsidRPr="001B4AC2">
        <w:rPr>
          <w:rFonts w:ascii="Arial" w:hAnsi="Arial" w:cs="Arial"/>
        </w:rPr>
        <w:t xml:space="preserve"> </w:t>
      </w:r>
      <w:r w:rsidR="000A475C" w:rsidRPr="001B4AC2">
        <w:rPr>
          <w:rFonts w:ascii="Arial" w:hAnsi="Arial" w:cs="Arial"/>
        </w:rPr>
        <w:t>Managers</w:t>
      </w:r>
      <w:r w:rsidR="00E915FF" w:rsidRPr="001B4AC2">
        <w:rPr>
          <w:rFonts w:ascii="Arial" w:hAnsi="Arial" w:cs="Arial"/>
        </w:rPr>
        <w:t xml:space="preserve"> attempted to reach out for </w:t>
      </w:r>
      <w:r w:rsidR="00D53669" w:rsidRPr="001B4AC2">
        <w:rPr>
          <w:rFonts w:ascii="Arial" w:hAnsi="Arial" w:cs="Arial"/>
        </w:rPr>
        <w:t xml:space="preserve">advice </w:t>
      </w:r>
      <w:r w:rsidR="00E915FF" w:rsidRPr="001B4AC2">
        <w:rPr>
          <w:rFonts w:ascii="Arial" w:hAnsi="Arial" w:cs="Arial"/>
        </w:rPr>
        <w:t>on their new lease from</w:t>
      </w:r>
      <w:r w:rsidR="00D53669" w:rsidRPr="001B4AC2">
        <w:rPr>
          <w:rFonts w:ascii="Arial" w:hAnsi="Arial" w:cs="Arial"/>
        </w:rPr>
        <w:t xml:space="preserve"> </w:t>
      </w:r>
      <w:r w:rsidR="00B61A28" w:rsidRPr="001B4AC2">
        <w:rPr>
          <w:rFonts w:ascii="Arial" w:hAnsi="Arial" w:cs="Arial"/>
        </w:rPr>
        <w:t>Mr</w:t>
      </w:r>
      <w:r w:rsidR="00D53669" w:rsidRPr="001B4AC2">
        <w:rPr>
          <w:rFonts w:ascii="Arial" w:hAnsi="Arial" w:cs="Arial"/>
        </w:rPr>
        <w:t xml:space="preserve"> Grant of </w:t>
      </w:r>
      <w:proofErr w:type="spellStart"/>
      <w:r w:rsidR="00D53669" w:rsidRPr="001B4AC2">
        <w:rPr>
          <w:rFonts w:ascii="Arial" w:hAnsi="Arial" w:cs="Arial"/>
        </w:rPr>
        <w:t>Kilgraston</w:t>
      </w:r>
      <w:proofErr w:type="spellEnd"/>
      <w:r w:rsidR="000F1390">
        <w:rPr>
          <w:rFonts w:ascii="Arial" w:hAnsi="Arial" w:cs="Arial"/>
        </w:rPr>
        <w:t xml:space="preserve"> (p</w:t>
      </w:r>
      <w:r w:rsidR="006F27CA" w:rsidRPr="001B4AC2">
        <w:rPr>
          <w:rFonts w:ascii="Arial" w:hAnsi="Arial" w:cs="Arial"/>
        </w:rPr>
        <w:t xml:space="preserve">resumably John Grant, </w:t>
      </w:r>
      <w:r w:rsidR="000F1390">
        <w:rPr>
          <w:rFonts w:ascii="Arial" w:hAnsi="Arial" w:cs="Arial"/>
        </w:rPr>
        <w:t xml:space="preserve">once </w:t>
      </w:r>
      <w:r w:rsidR="00D344A5" w:rsidRPr="001B4AC2">
        <w:rPr>
          <w:rFonts w:ascii="Arial" w:hAnsi="Arial" w:cs="Arial"/>
        </w:rPr>
        <w:t>Chief Justice of Jamaica</w:t>
      </w:r>
      <w:r w:rsidR="000F1390">
        <w:rPr>
          <w:rFonts w:ascii="Arial" w:hAnsi="Arial" w:cs="Arial"/>
        </w:rPr>
        <w:t>)</w:t>
      </w:r>
      <w:r w:rsidR="00D344A5" w:rsidRPr="001B4AC2">
        <w:rPr>
          <w:rFonts w:ascii="Arial" w:hAnsi="Arial" w:cs="Arial"/>
        </w:rPr>
        <w:t xml:space="preserve">, </w:t>
      </w:r>
      <w:r w:rsidR="008F34B4" w:rsidRPr="001B4AC2">
        <w:rPr>
          <w:rFonts w:ascii="Arial" w:hAnsi="Arial" w:cs="Arial"/>
        </w:rPr>
        <w:t>who</w:t>
      </w:r>
      <w:r w:rsidR="000F1390">
        <w:rPr>
          <w:rFonts w:ascii="Arial" w:hAnsi="Arial" w:cs="Arial"/>
        </w:rPr>
        <w:t>m</w:t>
      </w:r>
      <w:r w:rsidR="008F34B4" w:rsidRPr="001B4AC2">
        <w:rPr>
          <w:rFonts w:ascii="Arial" w:hAnsi="Arial" w:cs="Arial"/>
        </w:rPr>
        <w:t xml:space="preserve"> they</w:t>
      </w:r>
      <w:r w:rsidR="00D53669" w:rsidRPr="001B4AC2">
        <w:rPr>
          <w:rFonts w:ascii="Arial" w:hAnsi="Arial" w:cs="Arial"/>
        </w:rPr>
        <w:t xml:space="preserve"> </w:t>
      </w:r>
      <w:r w:rsidR="007554BB" w:rsidRPr="001B4AC2">
        <w:rPr>
          <w:rFonts w:ascii="Arial" w:hAnsi="Arial" w:cs="Arial"/>
        </w:rPr>
        <w:t>understood</w:t>
      </w:r>
      <w:r w:rsidR="00635852" w:rsidRPr="001B4AC2">
        <w:rPr>
          <w:rFonts w:ascii="Arial" w:hAnsi="Arial" w:cs="Arial"/>
        </w:rPr>
        <w:t xml:space="preserve"> to be </w:t>
      </w:r>
      <w:r w:rsidR="00D53669" w:rsidRPr="001B4AC2">
        <w:rPr>
          <w:rFonts w:ascii="Arial" w:hAnsi="Arial" w:cs="Arial"/>
        </w:rPr>
        <w:t xml:space="preserve">visiting </w:t>
      </w:r>
      <w:r w:rsidR="00202570" w:rsidRPr="001B4AC2">
        <w:rPr>
          <w:rFonts w:ascii="Arial" w:hAnsi="Arial" w:cs="Arial"/>
        </w:rPr>
        <w:t>Edinburgh</w:t>
      </w:r>
      <w:r w:rsidR="00F42C88" w:rsidRPr="001B4AC2">
        <w:rPr>
          <w:rFonts w:ascii="Arial" w:hAnsi="Arial" w:cs="Arial"/>
        </w:rPr>
        <w:t xml:space="preserve">, but </w:t>
      </w:r>
      <w:r w:rsidR="008F34B4" w:rsidRPr="001B4AC2">
        <w:rPr>
          <w:rFonts w:ascii="Arial" w:hAnsi="Arial" w:cs="Arial"/>
        </w:rPr>
        <w:t>Grant</w:t>
      </w:r>
      <w:r w:rsidR="00D344A5" w:rsidRPr="001B4AC2">
        <w:rPr>
          <w:rFonts w:ascii="Arial" w:hAnsi="Arial" w:cs="Arial"/>
        </w:rPr>
        <w:t xml:space="preserve"> </w:t>
      </w:r>
      <w:r w:rsidR="007554BB" w:rsidRPr="001B4AC2">
        <w:rPr>
          <w:rFonts w:ascii="Arial" w:hAnsi="Arial" w:cs="Arial"/>
        </w:rPr>
        <w:t>never replied</w:t>
      </w:r>
      <w:r w:rsidR="00F42C88" w:rsidRPr="001B4AC2">
        <w:rPr>
          <w:rFonts w:ascii="Arial" w:hAnsi="Arial" w:cs="Arial"/>
        </w:rPr>
        <w:t>,</w:t>
      </w:r>
      <w:r w:rsidR="007554BB" w:rsidRPr="001B4AC2">
        <w:rPr>
          <w:rFonts w:ascii="Arial" w:hAnsi="Arial" w:cs="Arial"/>
        </w:rPr>
        <w:t xml:space="preserve"> </w:t>
      </w:r>
      <w:r w:rsidR="000F1390">
        <w:rPr>
          <w:rFonts w:ascii="Arial" w:hAnsi="Arial" w:cs="Arial"/>
        </w:rPr>
        <w:t xml:space="preserve">having </w:t>
      </w:r>
      <w:r w:rsidR="007554BB" w:rsidRPr="001B4AC2">
        <w:rPr>
          <w:rFonts w:ascii="Arial" w:hAnsi="Arial" w:cs="Arial"/>
        </w:rPr>
        <w:t xml:space="preserve">died </w:t>
      </w:r>
      <w:r w:rsidR="00D344A5" w:rsidRPr="001B4AC2">
        <w:rPr>
          <w:rFonts w:ascii="Arial" w:hAnsi="Arial" w:cs="Arial"/>
        </w:rPr>
        <w:t>in 1792 while back in Scotland</w:t>
      </w:r>
      <w:r w:rsidR="00202570" w:rsidRPr="001B4AC2">
        <w:rPr>
          <w:rFonts w:ascii="Arial" w:hAnsi="Arial" w:cs="Arial"/>
        </w:rPr>
        <w:t>.</w:t>
      </w:r>
      <w:r w:rsidR="00202570" w:rsidRPr="001B4AC2">
        <w:rPr>
          <w:rStyle w:val="FootnoteReference"/>
          <w:rFonts w:ascii="Arial" w:hAnsi="Arial" w:cs="Arial"/>
        </w:rPr>
        <w:footnoteReference w:id="141"/>
      </w:r>
      <w:r w:rsidR="006E5C8F" w:rsidRPr="001B4AC2">
        <w:rPr>
          <w:rFonts w:ascii="Arial" w:hAnsi="Arial" w:cs="Arial"/>
        </w:rPr>
        <w:t xml:space="preserve"> </w:t>
      </w:r>
      <w:r w:rsidR="006F3E15" w:rsidRPr="001B4AC2">
        <w:rPr>
          <w:rFonts w:ascii="Arial" w:hAnsi="Arial" w:cs="Arial"/>
        </w:rPr>
        <w:t xml:space="preserve">Henry </w:t>
      </w:r>
      <w:r w:rsidR="006E5C8F" w:rsidRPr="001B4AC2">
        <w:rPr>
          <w:rFonts w:ascii="Arial" w:hAnsi="Arial" w:cs="Arial"/>
        </w:rPr>
        <w:t>Jardine, the RIE</w:t>
      </w:r>
      <w:r w:rsidR="006F3E15" w:rsidRPr="001B4AC2">
        <w:rPr>
          <w:rFonts w:ascii="Arial" w:hAnsi="Arial" w:cs="Arial"/>
        </w:rPr>
        <w:t>’s</w:t>
      </w:r>
      <w:r w:rsidR="006E5C8F" w:rsidRPr="001B4AC2">
        <w:rPr>
          <w:rFonts w:ascii="Arial" w:hAnsi="Arial" w:cs="Arial"/>
        </w:rPr>
        <w:t xml:space="preserve"> </w:t>
      </w:r>
      <w:r w:rsidR="00C85C0F">
        <w:rPr>
          <w:rFonts w:ascii="Arial" w:hAnsi="Arial" w:cs="Arial"/>
        </w:rPr>
        <w:t>t</w:t>
      </w:r>
      <w:r w:rsidR="006E5C8F" w:rsidRPr="001B4AC2">
        <w:rPr>
          <w:rFonts w:ascii="Arial" w:hAnsi="Arial" w:cs="Arial"/>
        </w:rPr>
        <w:t>reasurer</w:t>
      </w:r>
      <w:r w:rsidR="006F3E15" w:rsidRPr="001B4AC2">
        <w:rPr>
          <w:rFonts w:ascii="Arial" w:hAnsi="Arial" w:cs="Arial"/>
        </w:rPr>
        <w:t>, and grandson of George Drummond</w:t>
      </w:r>
      <w:r w:rsidR="006E5C8F" w:rsidRPr="001B4AC2">
        <w:rPr>
          <w:rFonts w:ascii="Arial" w:hAnsi="Arial" w:cs="Arial"/>
        </w:rPr>
        <w:t>, was appointed the task of sorting</w:t>
      </w:r>
      <w:r w:rsidR="006F3E15" w:rsidRPr="001B4AC2">
        <w:rPr>
          <w:rFonts w:ascii="Arial" w:hAnsi="Arial" w:cs="Arial"/>
        </w:rPr>
        <w:t xml:space="preserve"> out</w:t>
      </w:r>
      <w:r w:rsidR="006E5C8F" w:rsidRPr="001B4AC2">
        <w:rPr>
          <w:rFonts w:ascii="Arial" w:hAnsi="Arial" w:cs="Arial"/>
        </w:rPr>
        <w:t xml:space="preserve"> the business of the estate</w:t>
      </w:r>
      <w:r w:rsidR="000B359C" w:rsidRPr="001B4AC2">
        <w:rPr>
          <w:rFonts w:ascii="Arial" w:hAnsi="Arial" w:cs="Arial"/>
        </w:rPr>
        <w:t>, including discussing the matter with Trecothick in London.</w:t>
      </w:r>
      <w:r w:rsidR="000B359C" w:rsidRPr="001B4AC2">
        <w:rPr>
          <w:rStyle w:val="FootnoteReference"/>
          <w:rFonts w:ascii="Arial" w:hAnsi="Arial" w:cs="Arial"/>
        </w:rPr>
        <w:footnoteReference w:id="142"/>
      </w:r>
      <w:r w:rsidR="00080E55" w:rsidRPr="001B4AC2">
        <w:rPr>
          <w:rFonts w:ascii="Arial" w:hAnsi="Arial" w:cs="Arial"/>
        </w:rPr>
        <w:t xml:space="preserve"> </w:t>
      </w:r>
      <w:r w:rsidR="006F2C55" w:rsidRPr="001B4AC2">
        <w:rPr>
          <w:rFonts w:ascii="Arial" w:hAnsi="Arial" w:cs="Arial"/>
        </w:rPr>
        <w:t xml:space="preserve">Edinburgh banker and longstanding </w:t>
      </w:r>
      <w:r w:rsidR="000A475C" w:rsidRPr="001B4AC2">
        <w:rPr>
          <w:rFonts w:ascii="Arial" w:hAnsi="Arial" w:cs="Arial"/>
        </w:rPr>
        <w:t>Manager</w:t>
      </w:r>
      <w:r w:rsidR="006F2C55" w:rsidRPr="001B4AC2">
        <w:rPr>
          <w:rFonts w:ascii="Arial" w:hAnsi="Arial" w:cs="Arial"/>
        </w:rPr>
        <w:t xml:space="preserve"> of the RIE</w:t>
      </w:r>
      <w:r w:rsidR="00EE4CAB" w:rsidRPr="001B4AC2">
        <w:rPr>
          <w:rFonts w:ascii="Arial" w:hAnsi="Arial" w:cs="Arial"/>
        </w:rPr>
        <w:t>,</w:t>
      </w:r>
      <w:r w:rsidR="006118C3" w:rsidRPr="001B4AC2">
        <w:rPr>
          <w:rFonts w:ascii="Arial" w:hAnsi="Arial" w:cs="Arial"/>
        </w:rPr>
        <w:t xml:space="preserve"> </w:t>
      </w:r>
      <w:r w:rsidR="00080E55" w:rsidRPr="001B4AC2">
        <w:rPr>
          <w:rFonts w:ascii="Arial" w:hAnsi="Arial" w:cs="Arial"/>
        </w:rPr>
        <w:t>Sir William Forbes</w:t>
      </w:r>
      <w:r w:rsidR="00EE4CAB" w:rsidRPr="001B4AC2">
        <w:rPr>
          <w:rFonts w:ascii="Arial" w:hAnsi="Arial" w:cs="Arial"/>
        </w:rPr>
        <w:t>,</w:t>
      </w:r>
      <w:r w:rsidR="00080E55" w:rsidRPr="001B4AC2">
        <w:rPr>
          <w:rFonts w:ascii="Arial" w:hAnsi="Arial" w:cs="Arial"/>
        </w:rPr>
        <w:t xml:space="preserve"> </w:t>
      </w:r>
      <w:r w:rsidR="009174FD" w:rsidRPr="001B4AC2">
        <w:rPr>
          <w:rFonts w:ascii="Arial" w:hAnsi="Arial" w:cs="Arial"/>
        </w:rPr>
        <w:t xml:space="preserve">then reported that </w:t>
      </w:r>
      <w:r w:rsidR="002007C2" w:rsidRPr="001B4AC2">
        <w:rPr>
          <w:rFonts w:ascii="Arial" w:hAnsi="Arial" w:cs="Arial"/>
        </w:rPr>
        <w:t>McLeod</w:t>
      </w:r>
      <w:r w:rsidR="009174FD" w:rsidRPr="001B4AC2">
        <w:rPr>
          <w:rFonts w:ascii="Arial" w:hAnsi="Arial" w:cs="Arial"/>
        </w:rPr>
        <w:t xml:space="preserve"> of Colbeck, the previous tenant, </w:t>
      </w:r>
      <w:r w:rsidR="006F2C55" w:rsidRPr="001B4AC2">
        <w:rPr>
          <w:rFonts w:ascii="Arial" w:hAnsi="Arial" w:cs="Arial"/>
        </w:rPr>
        <w:t>had been</w:t>
      </w:r>
      <w:r w:rsidR="009174FD" w:rsidRPr="001B4AC2">
        <w:rPr>
          <w:rFonts w:ascii="Arial" w:hAnsi="Arial" w:cs="Arial"/>
        </w:rPr>
        <w:t xml:space="preserve"> appointed by Trecothick to negotiate with the </w:t>
      </w:r>
      <w:r w:rsidR="000A475C" w:rsidRPr="001B4AC2">
        <w:rPr>
          <w:rFonts w:ascii="Arial" w:hAnsi="Arial" w:cs="Arial"/>
        </w:rPr>
        <w:t>Managers</w:t>
      </w:r>
      <w:r w:rsidR="009174FD" w:rsidRPr="001B4AC2">
        <w:rPr>
          <w:rFonts w:ascii="Arial" w:hAnsi="Arial" w:cs="Arial"/>
        </w:rPr>
        <w:t xml:space="preserve"> on the subject</w:t>
      </w:r>
      <w:r w:rsidR="00BF4572" w:rsidRPr="001B4AC2">
        <w:rPr>
          <w:rFonts w:ascii="Arial" w:hAnsi="Arial" w:cs="Arial"/>
        </w:rPr>
        <w:t xml:space="preserve"> of the lease</w:t>
      </w:r>
      <w:r w:rsidR="002E3E67" w:rsidRPr="001B4AC2">
        <w:rPr>
          <w:rFonts w:ascii="Arial" w:hAnsi="Arial" w:cs="Arial"/>
        </w:rPr>
        <w:t xml:space="preserve">, </w:t>
      </w:r>
      <w:r w:rsidR="00494381" w:rsidRPr="001B4AC2">
        <w:rPr>
          <w:rFonts w:ascii="Arial" w:hAnsi="Arial" w:cs="Arial"/>
        </w:rPr>
        <w:t>a ‘matter of much importance to the hospital’</w:t>
      </w:r>
      <w:r w:rsidR="009174FD" w:rsidRPr="001B4AC2">
        <w:rPr>
          <w:rFonts w:ascii="Arial" w:hAnsi="Arial" w:cs="Arial"/>
        </w:rPr>
        <w:t>.</w:t>
      </w:r>
      <w:r w:rsidR="009174FD" w:rsidRPr="001B4AC2">
        <w:rPr>
          <w:rStyle w:val="FootnoteReference"/>
          <w:rFonts w:ascii="Arial" w:hAnsi="Arial" w:cs="Arial"/>
        </w:rPr>
        <w:footnoteReference w:id="143"/>
      </w:r>
      <w:r w:rsidR="002E3E67" w:rsidRPr="001B4AC2">
        <w:rPr>
          <w:rFonts w:ascii="Arial" w:hAnsi="Arial" w:cs="Arial"/>
        </w:rPr>
        <w:t xml:space="preserve"> An </w:t>
      </w:r>
      <w:r w:rsidR="0081428E" w:rsidRPr="001B4AC2">
        <w:rPr>
          <w:rFonts w:ascii="Arial" w:hAnsi="Arial" w:cs="Arial"/>
        </w:rPr>
        <w:t>extraordinary</w:t>
      </w:r>
      <w:r w:rsidR="002E3E67" w:rsidRPr="001B4AC2">
        <w:rPr>
          <w:rFonts w:ascii="Arial" w:hAnsi="Arial" w:cs="Arial"/>
        </w:rPr>
        <w:t xml:space="preserve"> meeting of the </w:t>
      </w:r>
      <w:r w:rsidR="000A475C" w:rsidRPr="001B4AC2">
        <w:rPr>
          <w:rFonts w:ascii="Arial" w:hAnsi="Arial" w:cs="Arial"/>
        </w:rPr>
        <w:t>Managers</w:t>
      </w:r>
      <w:r w:rsidR="00494381" w:rsidRPr="001B4AC2">
        <w:rPr>
          <w:rFonts w:ascii="Arial" w:hAnsi="Arial" w:cs="Arial"/>
        </w:rPr>
        <w:t xml:space="preserve"> reported that Trecothick agreed to </w:t>
      </w:r>
      <w:r w:rsidR="00B97640" w:rsidRPr="001B4AC2">
        <w:rPr>
          <w:rFonts w:ascii="Arial" w:hAnsi="Arial" w:cs="Arial"/>
        </w:rPr>
        <w:t>a rent increase to £300 upon a year’s lease</w:t>
      </w:r>
      <w:r w:rsidR="00B13448" w:rsidRPr="001B4AC2">
        <w:rPr>
          <w:rFonts w:ascii="Arial" w:hAnsi="Arial" w:cs="Arial"/>
        </w:rPr>
        <w:t>;</w:t>
      </w:r>
      <w:r w:rsidR="009D2C24" w:rsidRPr="001B4AC2">
        <w:rPr>
          <w:rFonts w:ascii="Arial" w:hAnsi="Arial" w:cs="Arial"/>
        </w:rPr>
        <w:t xml:space="preserve"> William Mitchell</w:t>
      </w:r>
      <w:r w:rsidR="00007D62" w:rsidRPr="001B4AC2">
        <w:rPr>
          <w:rFonts w:ascii="Arial" w:hAnsi="Arial" w:cs="Arial"/>
        </w:rPr>
        <w:t>,</w:t>
      </w:r>
      <w:r w:rsidR="00E21827" w:rsidRPr="001B4AC2">
        <w:rPr>
          <w:rFonts w:ascii="Arial" w:hAnsi="Arial" w:cs="Arial"/>
        </w:rPr>
        <w:t xml:space="preserve"> a</w:t>
      </w:r>
      <w:r w:rsidR="00007D62" w:rsidRPr="001B4AC2">
        <w:rPr>
          <w:rFonts w:ascii="Arial" w:hAnsi="Arial" w:cs="Arial"/>
        </w:rPr>
        <w:t xml:space="preserve"> planter,</w:t>
      </w:r>
      <w:r w:rsidR="00E21827" w:rsidRPr="001B4AC2">
        <w:rPr>
          <w:rFonts w:ascii="Arial" w:hAnsi="Arial" w:cs="Arial"/>
        </w:rPr>
        <w:t xml:space="preserve"> attorney</w:t>
      </w:r>
      <w:r w:rsidR="00007D62" w:rsidRPr="001B4AC2">
        <w:rPr>
          <w:rFonts w:ascii="Arial" w:hAnsi="Arial" w:cs="Arial"/>
        </w:rPr>
        <w:t xml:space="preserve">, and official </w:t>
      </w:r>
      <w:r w:rsidR="009D2C24" w:rsidRPr="001B4AC2">
        <w:rPr>
          <w:rFonts w:ascii="Arial" w:hAnsi="Arial" w:cs="Arial"/>
        </w:rPr>
        <w:t xml:space="preserve">in </w:t>
      </w:r>
      <w:r w:rsidR="009D2C24" w:rsidRPr="001B4AC2">
        <w:rPr>
          <w:rFonts w:ascii="Arial" w:hAnsi="Arial" w:cs="Arial"/>
        </w:rPr>
        <w:lastRenderedPageBreak/>
        <w:t>Jamaica</w:t>
      </w:r>
      <w:r w:rsidR="00EE4CAB" w:rsidRPr="001B4AC2">
        <w:rPr>
          <w:rFonts w:ascii="Arial" w:hAnsi="Arial" w:cs="Arial"/>
        </w:rPr>
        <w:t xml:space="preserve"> – </w:t>
      </w:r>
      <w:r w:rsidR="00007D62" w:rsidRPr="001B4AC2">
        <w:rPr>
          <w:rFonts w:ascii="Arial" w:hAnsi="Arial" w:cs="Arial"/>
        </w:rPr>
        <w:t>and member of the Society of West India Planters and Merchants</w:t>
      </w:r>
      <w:r w:rsidR="00EE4CAB" w:rsidRPr="001B4AC2">
        <w:rPr>
          <w:rFonts w:ascii="Arial" w:hAnsi="Arial" w:cs="Arial"/>
        </w:rPr>
        <w:t xml:space="preserve"> –</w:t>
      </w:r>
      <w:r w:rsidR="006118C3" w:rsidRPr="001B4AC2">
        <w:rPr>
          <w:rFonts w:ascii="Arial" w:hAnsi="Arial" w:cs="Arial"/>
        </w:rPr>
        <w:t xml:space="preserve"> </w:t>
      </w:r>
      <w:r w:rsidR="009D2C24" w:rsidRPr="001B4AC2">
        <w:rPr>
          <w:rFonts w:ascii="Arial" w:hAnsi="Arial" w:cs="Arial"/>
        </w:rPr>
        <w:t>was appointed power of attorney to</w:t>
      </w:r>
      <w:r w:rsidR="003928BE" w:rsidRPr="001B4AC2">
        <w:rPr>
          <w:rFonts w:ascii="Arial" w:hAnsi="Arial" w:cs="Arial"/>
        </w:rPr>
        <w:t xml:space="preserve"> deal with the lease</w:t>
      </w:r>
      <w:r w:rsidR="00F54BC9" w:rsidRPr="001B4AC2">
        <w:rPr>
          <w:rFonts w:ascii="Arial" w:hAnsi="Arial" w:cs="Arial"/>
        </w:rPr>
        <w:t>.</w:t>
      </w:r>
      <w:r w:rsidR="008F259D" w:rsidRPr="001B4AC2">
        <w:rPr>
          <w:rStyle w:val="FootnoteReference"/>
          <w:rFonts w:ascii="Arial" w:hAnsi="Arial" w:cs="Arial"/>
        </w:rPr>
        <w:footnoteReference w:id="144"/>
      </w:r>
      <w:r w:rsidR="00B13448" w:rsidRPr="001B4AC2">
        <w:rPr>
          <w:rFonts w:ascii="Arial" w:hAnsi="Arial" w:cs="Arial"/>
        </w:rPr>
        <w:t xml:space="preserve"> </w:t>
      </w:r>
      <w:r w:rsidR="002E3E67" w:rsidRPr="001B4AC2">
        <w:rPr>
          <w:rFonts w:ascii="Arial" w:hAnsi="Arial" w:cs="Arial"/>
        </w:rPr>
        <w:t xml:space="preserve"> </w:t>
      </w:r>
    </w:p>
    <w:p w14:paraId="121F476B" w14:textId="2178771A" w:rsidR="0095311C" w:rsidRPr="001B4AC2" w:rsidRDefault="00535EDE" w:rsidP="00FE6104">
      <w:pPr>
        <w:spacing w:line="480" w:lineRule="auto"/>
        <w:rPr>
          <w:rFonts w:ascii="Arial" w:hAnsi="Arial" w:cs="Arial"/>
        </w:rPr>
      </w:pPr>
      <w:r w:rsidRPr="001B4AC2">
        <w:rPr>
          <w:rFonts w:ascii="Arial" w:hAnsi="Arial" w:cs="Arial"/>
        </w:rPr>
        <w:t xml:space="preserve">In 1801, the subject of a new lease on Red Hill </w:t>
      </w:r>
      <w:r w:rsidR="00B66DB3">
        <w:rPr>
          <w:rFonts w:ascii="Arial" w:hAnsi="Arial" w:cs="Arial"/>
        </w:rPr>
        <w:t>p</w:t>
      </w:r>
      <w:r w:rsidRPr="001B4AC2">
        <w:rPr>
          <w:rFonts w:ascii="Arial" w:hAnsi="Arial" w:cs="Arial"/>
        </w:rPr>
        <w:t xml:space="preserve">en </w:t>
      </w:r>
      <w:r w:rsidR="00FF6AF6" w:rsidRPr="001B4AC2">
        <w:rPr>
          <w:rFonts w:ascii="Arial" w:hAnsi="Arial" w:cs="Arial"/>
        </w:rPr>
        <w:t>re</w:t>
      </w:r>
      <w:r w:rsidRPr="001B4AC2">
        <w:rPr>
          <w:rFonts w:ascii="Arial" w:hAnsi="Arial" w:cs="Arial"/>
        </w:rPr>
        <w:t>surfaced</w:t>
      </w:r>
      <w:r w:rsidR="00145C1B" w:rsidRPr="001B4AC2">
        <w:rPr>
          <w:rFonts w:ascii="Arial" w:hAnsi="Arial" w:cs="Arial"/>
        </w:rPr>
        <w:t>, with letters of attorney given to John Ramsay</w:t>
      </w:r>
      <w:r w:rsidR="003B2DB3" w:rsidRPr="001B4AC2">
        <w:rPr>
          <w:rFonts w:ascii="Arial" w:hAnsi="Arial" w:cs="Arial"/>
        </w:rPr>
        <w:t xml:space="preserve">, an enslaver </w:t>
      </w:r>
      <w:r w:rsidR="00145C1B" w:rsidRPr="001B4AC2">
        <w:rPr>
          <w:rFonts w:ascii="Arial" w:hAnsi="Arial" w:cs="Arial"/>
        </w:rPr>
        <w:t>in Jamaica</w:t>
      </w:r>
      <w:r w:rsidR="00FF6AF6" w:rsidRPr="001B4AC2">
        <w:rPr>
          <w:rFonts w:ascii="Arial" w:hAnsi="Arial" w:cs="Arial"/>
        </w:rPr>
        <w:t xml:space="preserve"> </w:t>
      </w:r>
      <w:r w:rsidR="00145C1B" w:rsidRPr="001B4AC2">
        <w:rPr>
          <w:rFonts w:ascii="Arial" w:hAnsi="Arial" w:cs="Arial"/>
        </w:rPr>
        <w:t xml:space="preserve">recommended by </w:t>
      </w:r>
      <w:r w:rsidR="00FF6AF6" w:rsidRPr="001B4AC2">
        <w:rPr>
          <w:rFonts w:ascii="Arial" w:hAnsi="Arial" w:cs="Arial"/>
        </w:rPr>
        <w:t xml:space="preserve">RIE </w:t>
      </w:r>
      <w:r w:rsidR="000A475C" w:rsidRPr="001B4AC2">
        <w:rPr>
          <w:rFonts w:ascii="Arial" w:hAnsi="Arial" w:cs="Arial"/>
        </w:rPr>
        <w:t>Manager</w:t>
      </w:r>
      <w:r w:rsidR="00DC369E" w:rsidRPr="001B4AC2">
        <w:rPr>
          <w:rFonts w:ascii="Arial" w:hAnsi="Arial" w:cs="Arial"/>
        </w:rPr>
        <w:t xml:space="preserve"> John </w:t>
      </w:r>
      <w:r w:rsidR="00145C1B" w:rsidRPr="001B4AC2">
        <w:rPr>
          <w:rFonts w:ascii="Arial" w:hAnsi="Arial" w:cs="Arial"/>
        </w:rPr>
        <w:t>Wa</w:t>
      </w:r>
      <w:r w:rsidR="00DC369E" w:rsidRPr="001B4AC2">
        <w:rPr>
          <w:rFonts w:ascii="Arial" w:hAnsi="Arial" w:cs="Arial"/>
        </w:rPr>
        <w:t>uch</w:t>
      </w:r>
      <w:r w:rsidR="00145C1B" w:rsidRPr="001B4AC2">
        <w:rPr>
          <w:rFonts w:ascii="Arial" w:hAnsi="Arial" w:cs="Arial"/>
        </w:rPr>
        <w:t>ope</w:t>
      </w:r>
      <w:r w:rsidR="00036DDE" w:rsidRPr="001B4AC2">
        <w:rPr>
          <w:rFonts w:ascii="Arial" w:hAnsi="Arial" w:cs="Arial"/>
        </w:rPr>
        <w:t>.</w:t>
      </w:r>
      <w:r w:rsidR="003B2DB3" w:rsidRPr="001B4AC2">
        <w:rPr>
          <w:rStyle w:val="FootnoteReference"/>
          <w:rFonts w:ascii="Arial" w:hAnsi="Arial" w:cs="Arial"/>
        </w:rPr>
        <w:footnoteReference w:id="145"/>
      </w:r>
      <w:r w:rsidR="00036DDE" w:rsidRPr="001B4AC2">
        <w:rPr>
          <w:rFonts w:ascii="Arial" w:hAnsi="Arial" w:cs="Arial"/>
        </w:rPr>
        <w:t xml:space="preserve"> Eventually, however, the lease </w:t>
      </w:r>
      <w:r w:rsidR="00D82ABB" w:rsidRPr="001B4AC2">
        <w:rPr>
          <w:rFonts w:ascii="Arial" w:hAnsi="Arial" w:cs="Arial"/>
        </w:rPr>
        <w:t xml:space="preserve">for Red Hill </w:t>
      </w:r>
      <w:r w:rsidR="00B66DB3">
        <w:rPr>
          <w:rFonts w:ascii="Arial" w:hAnsi="Arial" w:cs="Arial"/>
        </w:rPr>
        <w:t>p</w:t>
      </w:r>
      <w:r w:rsidR="00D82ABB" w:rsidRPr="001B4AC2">
        <w:rPr>
          <w:rFonts w:ascii="Arial" w:hAnsi="Arial" w:cs="Arial"/>
        </w:rPr>
        <w:t xml:space="preserve">en </w:t>
      </w:r>
      <w:r w:rsidR="007831DB" w:rsidRPr="001B4AC2">
        <w:rPr>
          <w:rFonts w:ascii="Arial" w:hAnsi="Arial" w:cs="Arial"/>
        </w:rPr>
        <w:t xml:space="preserve">and </w:t>
      </w:r>
      <w:r w:rsidR="00D82ABB" w:rsidRPr="001B4AC2">
        <w:rPr>
          <w:rFonts w:ascii="Arial" w:hAnsi="Arial" w:cs="Arial"/>
        </w:rPr>
        <w:t>‘</w:t>
      </w:r>
      <w:r w:rsidR="007831DB" w:rsidRPr="001B4AC2">
        <w:rPr>
          <w:rFonts w:ascii="Arial" w:hAnsi="Arial" w:cs="Arial"/>
        </w:rPr>
        <w:t xml:space="preserve">every Negro and other slaves thereupon’ </w:t>
      </w:r>
      <w:r w:rsidR="00046CD6" w:rsidRPr="001B4AC2">
        <w:rPr>
          <w:rFonts w:ascii="Arial" w:hAnsi="Arial" w:cs="Arial"/>
        </w:rPr>
        <w:t>was given</w:t>
      </w:r>
      <w:r w:rsidR="00036DDE" w:rsidRPr="001B4AC2">
        <w:rPr>
          <w:rFonts w:ascii="Arial" w:hAnsi="Arial" w:cs="Arial"/>
        </w:rPr>
        <w:t xml:space="preserve"> to Trecothick on</w:t>
      </w:r>
      <w:r w:rsidR="000E0817" w:rsidRPr="001B4AC2">
        <w:rPr>
          <w:rFonts w:ascii="Arial" w:hAnsi="Arial" w:cs="Arial"/>
        </w:rPr>
        <w:t xml:space="preserve"> July </w:t>
      </w:r>
      <w:r w:rsidR="001F13A8" w:rsidRPr="001B4AC2">
        <w:rPr>
          <w:rFonts w:ascii="Arial" w:hAnsi="Arial" w:cs="Arial"/>
        </w:rPr>
        <w:t>29</w:t>
      </w:r>
      <w:r w:rsidR="001F13A8">
        <w:rPr>
          <w:rFonts w:ascii="Arial" w:hAnsi="Arial" w:cs="Arial"/>
        </w:rPr>
        <w:t xml:space="preserve">, </w:t>
      </w:r>
      <w:r w:rsidR="000E0817" w:rsidRPr="001B4AC2">
        <w:rPr>
          <w:rFonts w:ascii="Arial" w:hAnsi="Arial" w:cs="Arial"/>
        </w:rPr>
        <w:t xml:space="preserve">1801, </w:t>
      </w:r>
      <w:r w:rsidR="00036DDE" w:rsidRPr="001B4AC2">
        <w:rPr>
          <w:rFonts w:ascii="Arial" w:hAnsi="Arial" w:cs="Arial"/>
        </w:rPr>
        <w:t>who asked to extend the length</w:t>
      </w:r>
      <w:r w:rsidR="00046CD6" w:rsidRPr="001B4AC2">
        <w:rPr>
          <w:rFonts w:ascii="Arial" w:hAnsi="Arial" w:cs="Arial"/>
        </w:rPr>
        <w:t xml:space="preserve"> of the contract</w:t>
      </w:r>
      <w:r w:rsidR="00036DDE" w:rsidRPr="001B4AC2">
        <w:rPr>
          <w:rFonts w:ascii="Arial" w:hAnsi="Arial" w:cs="Arial"/>
        </w:rPr>
        <w:t xml:space="preserve"> </w:t>
      </w:r>
      <w:r w:rsidR="001D408B" w:rsidRPr="001B4AC2">
        <w:rPr>
          <w:rFonts w:ascii="Arial" w:hAnsi="Arial" w:cs="Arial"/>
        </w:rPr>
        <w:t xml:space="preserve">from 31 </w:t>
      </w:r>
      <w:r w:rsidR="00036DDE" w:rsidRPr="001B4AC2">
        <w:rPr>
          <w:rFonts w:ascii="Arial" w:hAnsi="Arial" w:cs="Arial"/>
        </w:rPr>
        <w:t>to 35 years.</w:t>
      </w:r>
      <w:r w:rsidR="007831DB" w:rsidRPr="001B4AC2">
        <w:rPr>
          <w:rStyle w:val="FootnoteReference"/>
          <w:rFonts w:ascii="Arial" w:hAnsi="Arial" w:cs="Arial"/>
        </w:rPr>
        <w:footnoteReference w:id="146"/>
      </w:r>
      <w:r w:rsidR="007C000A" w:rsidRPr="001B4AC2">
        <w:rPr>
          <w:rFonts w:ascii="Arial" w:hAnsi="Arial" w:cs="Arial"/>
        </w:rPr>
        <w:t xml:space="preserve"> The following year, </w:t>
      </w:r>
      <w:r w:rsidR="000A475C" w:rsidRPr="001B4AC2">
        <w:rPr>
          <w:rFonts w:ascii="Arial" w:hAnsi="Arial" w:cs="Arial"/>
        </w:rPr>
        <w:t>Managers</w:t>
      </w:r>
      <w:r w:rsidR="007C000A" w:rsidRPr="001B4AC2">
        <w:rPr>
          <w:rFonts w:ascii="Arial" w:hAnsi="Arial" w:cs="Arial"/>
        </w:rPr>
        <w:t xml:space="preserve"> raised d</w:t>
      </w:r>
      <w:r w:rsidR="00207EDA" w:rsidRPr="001B4AC2">
        <w:rPr>
          <w:rFonts w:ascii="Arial" w:hAnsi="Arial" w:cs="Arial"/>
        </w:rPr>
        <w:t>oubts about Trecothick’s obligatory audit of the estate at the end of the lease</w:t>
      </w:r>
      <w:r w:rsidR="007C000A" w:rsidRPr="001B4AC2">
        <w:rPr>
          <w:rFonts w:ascii="Arial" w:hAnsi="Arial" w:cs="Arial"/>
        </w:rPr>
        <w:t xml:space="preserve"> and his late payment of debts to the </w:t>
      </w:r>
      <w:r w:rsidR="00D82ABB" w:rsidRPr="001B4AC2">
        <w:rPr>
          <w:rFonts w:ascii="Arial" w:hAnsi="Arial" w:cs="Arial"/>
        </w:rPr>
        <w:t>RIE</w:t>
      </w:r>
      <w:r w:rsidR="00203E11" w:rsidRPr="001B4AC2">
        <w:rPr>
          <w:rFonts w:ascii="Arial" w:hAnsi="Arial" w:cs="Arial"/>
        </w:rPr>
        <w:t>, so sought legal advice from solicitor James Campbell</w:t>
      </w:r>
      <w:r w:rsidR="0095311C" w:rsidRPr="001B4AC2">
        <w:rPr>
          <w:rFonts w:ascii="Arial" w:hAnsi="Arial" w:cs="Arial"/>
        </w:rPr>
        <w:t xml:space="preserve">. He </w:t>
      </w:r>
      <w:r w:rsidR="008062BC" w:rsidRPr="001B4AC2">
        <w:rPr>
          <w:rFonts w:ascii="Arial" w:hAnsi="Arial" w:cs="Arial"/>
        </w:rPr>
        <w:t>recommended instead selling the estate to Trecothick.</w:t>
      </w:r>
      <w:r w:rsidR="007C000A" w:rsidRPr="001B4AC2">
        <w:rPr>
          <w:rStyle w:val="FootnoteReference"/>
          <w:rFonts w:ascii="Arial" w:hAnsi="Arial" w:cs="Arial"/>
        </w:rPr>
        <w:footnoteReference w:id="147"/>
      </w:r>
      <w:r w:rsidR="00207EDA" w:rsidRPr="001B4AC2">
        <w:rPr>
          <w:rFonts w:ascii="Arial" w:hAnsi="Arial" w:cs="Arial"/>
        </w:rPr>
        <w:t xml:space="preserve"> </w:t>
      </w:r>
      <w:r w:rsidR="00A46BA4" w:rsidRPr="001B4AC2">
        <w:rPr>
          <w:rFonts w:ascii="Arial" w:hAnsi="Arial" w:cs="Arial"/>
        </w:rPr>
        <w:t xml:space="preserve">In 1804, RIE </w:t>
      </w:r>
      <w:r w:rsidR="000A475C" w:rsidRPr="001B4AC2">
        <w:rPr>
          <w:rFonts w:ascii="Arial" w:hAnsi="Arial" w:cs="Arial"/>
        </w:rPr>
        <w:t>Managers</w:t>
      </w:r>
      <w:r w:rsidR="00A46BA4" w:rsidRPr="001B4AC2">
        <w:rPr>
          <w:rFonts w:ascii="Arial" w:hAnsi="Arial" w:cs="Arial"/>
        </w:rPr>
        <w:t xml:space="preserve"> </w:t>
      </w:r>
      <w:r w:rsidR="00C14BB5" w:rsidRPr="001B4AC2">
        <w:rPr>
          <w:rFonts w:ascii="Arial" w:hAnsi="Arial" w:cs="Arial"/>
        </w:rPr>
        <w:t xml:space="preserve">Sir William Forbes, </w:t>
      </w:r>
      <w:r w:rsidR="00CB1A82" w:rsidRPr="001B4AC2">
        <w:rPr>
          <w:rFonts w:ascii="Arial" w:hAnsi="Arial" w:cs="Arial"/>
        </w:rPr>
        <w:t xml:space="preserve">Sir James </w:t>
      </w:r>
      <w:r w:rsidR="00C14BB5" w:rsidRPr="001B4AC2">
        <w:rPr>
          <w:rFonts w:ascii="Arial" w:hAnsi="Arial" w:cs="Arial"/>
        </w:rPr>
        <w:t xml:space="preserve">Innes, and </w:t>
      </w:r>
      <w:r w:rsidR="00117D54" w:rsidRPr="001B4AC2">
        <w:rPr>
          <w:rFonts w:ascii="Arial" w:hAnsi="Arial" w:cs="Arial"/>
        </w:rPr>
        <w:t xml:space="preserve">John </w:t>
      </w:r>
      <w:r w:rsidR="00C14BB5" w:rsidRPr="001B4AC2">
        <w:rPr>
          <w:rFonts w:ascii="Arial" w:hAnsi="Arial" w:cs="Arial"/>
        </w:rPr>
        <w:t>Wau</w:t>
      </w:r>
      <w:r w:rsidR="00E06CE9" w:rsidRPr="001B4AC2">
        <w:rPr>
          <w:rFonts w:ascii="Arial" w:hAnsi="Arial" w:cs="Arial"/>
        </w:rPr>
        <w:t>c</w:t>
      </w:r>
      <w:r w:rsidR="00C14BB5" w:rsidRPr="001B4AC2">
        <w:rPr>
          <w:rFonts w:ascii="Arial" w:hAnsi="Arial" w:cs="Arial"/>
        </w:rPr>
        <w:t>hope</w:t>
      </w:r>
      <w:r w:rsidR="00A46BA4" w:rsidRPr="001B4AC2">
        <w:rPr>
          <w:rFonts w:ascii="Arial" w:hAnsi="Arial" w:cs="Arial"/>
        </w:rPr>
        <w:t xml:space="preserve"> </w:t>
      </w:r>
      <w:r w:rsidR="00C14BB5" w:rsidRPr="001B4AC2">
        <w:rPr>
          <w:rFonts w:ascii="Arial" w:hAnsi="Arial" w:cs="Arial"/>
        </w:rPr>
        <w:t>formed a</w:t>
      </w:r>
      <w:r w:rsidR="0095311C" w:rsidRPr="001B4AC2">
        <w:rPr>
          <w:rFonts w:ascii="Arial" w:hAnsi="Arial" w:cs="Arial"/>
        </w:rPr>
        <w:t xml:space="preserve">nother </w:t>
      </w:r>
      <w:r w:rsidR="00C14BB5" w:rsidRPr="001B4AC2">
        <w:rPr>
          <w:rFonts w:ascii="Arial" w:hAnsi="Arial" w:cs="Arial"/>
        </w:rPr>
        <w:t>special committee to deal with the sale of the estate.</w:t>
      </w:r>
      <w:r w:rsidR="00341706" w:rsidRPr="001B4AC2">
        <w:rPr>
          <w:rStyle w:val="FootnoteReference"/>
          <w:rFonts w:ascii="Arial" w:hAnsi="Arial" w:cs="Arial"/>
        </w:rPr>
        <w:footnoteReference w:id="148"/>
      </w:r>
      <w:r w:rsidR="00C14BB5" w:rsidRPr="001B4AC2">
        <w:rPr>
          <w:rFonts w:ascii="Arial" w:hAnsi="Arial" w:cs="Arial"/>
        </w:rPr>
        <w:t xml:space="preserve"> </w:t>
      </w:r>
      <w:r w:rsidR="0095311C" w:rsidRPr="001B4AC2">
        <w:rPr>
          <w:rFonts w:ascii="Arial" w:hAnsi="Arial" w:cs="Arial"/>
        </w:rPr>
        <w:t>It seems</w:t>
      </w:r>
      <w:r w:rsidR="003F6C48" w:rsidRPr="001B4AC2">
        <w:rPr>
          <w:rFonts w:ascii="Arial" w:hAnsi="Arial" w:cs="Arial"/>
        </w:rPr>
        <w:t>, however,</w:t>
      </w:r>
      <w:r w:rsidR="00642B73" w:rsidRPr="001B4AC2">
        <w:rPr>
          <w:rFonts w:ascii="Arial" w:hAnsi="Arial" w:cs="Arial"/>
        </w:rPr>
        <w:t xml:space="preserve"> </w:t>
      </w:r>
      <w:r w:rsidR="0095311C" w:rsidRPr="001B4AC2">
        <w:rPr>
          <w:rFonts w:ascii="Arial" w:hAnsi="Arial" w:cs="Arial"/>
        </w:rPr>
        <w:t xml:space="preserve">from the original lease and agreement with Trecothick in </w:t>
      </w:r>
      <w:r w:rsidR="003F6C48" w:rsidRPr="001B4AC2">
        <w:rPr>
          <w:rFonts w:ascii="Arial" w:hAnsi="Arial" w:cs="Arial"/>
        </w:rPr>
        <w:t>1801</w:t>
      </w:r>
      <w:r w:rsidR="00505F74">
        <w:rPr>
          <w:rFonts w:ascii="Arial" w:hAnsi="Arial" w:cs="Arial"/>
        </w:rPr>
        <w:t>,</w:t>
      </w:r>
      <w:r w:rsidR="003F6C48" w:rsidRPr="001B4AC2">
        <w:rPr>
          <w:rFonts w:ascii="Arial" w:hAnsi="Arial" w:cs="Arial"/>
        </w:rPr>
        <w:t xml:space="preserve"> that</w:t>
      </w:r>
      <w:r w:rsidR="0095311C" w:rsidRPr="001B4AC2">
        <w:rPr>
          <w:rFonts w:ascii="Arial" w:hAnsi="Arial" w:cs="Arial"/>
        </w:rPr>
        <w:t xml:space="preserve"> the idea </w:t>
      </w:r>
      <w:r w:rsidR="00642B73" w:rsidRPr="001B4AC2">
        <w:rPr>
          <w:rFonts w:ascii="Arial" w:hAnsi="Arial" w:cs="Arial"/>
        </w:rPr>
        <w:t xml:space="preserve">was always to sell him the estate, </w:t>
      </w:r>
      <w:proofErr w:type="gramStart"/>
      <w:r w:rsidR="00642B73" w:rsidRPr="001B4AC2">
        <w:rPr>
          <w:rFonts w:ascii="Arial" w:hAnsi="Arial" w:cs="Arial"/>
        </w:rPr>
        <w:t>as long as</w:t>
      </w:r>
      <w:proofErr w:type="gramEnd"/>
      <w:r w:rsidR="00642B73" w:rsidRPr="001B4AC2">
        <w:rPr>
          <w:rFonts w:ascii="Arial" w:hAnsi="Arial" w:cs="Arial"/>
        </w:rPr>
        <w:t xml:space="preserve"> an Act of Parliament could be secured.</w:t>
      </w:r>
      <w:r w:rsidR="00642B73" w:rsidRPr="001B4AC2">
        <w:rPr>
          <w:rStyle w:val="FootnoteReference"/>
          <w:rFonts w:ascii="Arial" w:hAnsi="Arial" w:cs="Arial"/>
        </w:rPr>
        <w:footnoteReference w:id="149"/>
      </w:r>
    </w:p>
    <w:p w14:paraId="64ADD5B2" w14:textId="6CB687CE" w:rsidR="006507EE" w:rsidRPr="001B4AC2" w:rsidRDefault="00A46BA4" w:rsidP="00FE6104">
      <w:pPr>
        <w:spacing w:line="480" w:lineRule="auto"/>
        <w:rPr>
          <w:rFonts w:ascii="Arial" w:hAnsi="Arial" w:cs="Arial"/>
        </w:rPr>
      </w:pPr>
      <w:r w:rsidRPr="001B4AC2">
        <w:rPr>
          <w:rFonts w:ascii="Arial" w:hAnsi="Arial" w:cs="Arial"/>
        </w:rPr>
        <w:t xml:space="preserve">By 1806, </w:t>
      </w:r>
      <w:r w:rsidR="00505F74">
        <w:rPr>
          <w:rFonts w:ascii="Arial" w:hAnsi="Arial" w:cs="Arial"/>
        </w:rPr>
        <w:t>the Managers</w:t>
      </w:r>
      <w:r w:rsidRPr="001B4AC2">
        <w:rPr>
          <w:rFonts w:ascii="Arial" w:hAnsi="Arial" w:cs="Arial"/>
        </w:rPr>
        <w:t xml:space="preserve"> had received a draft of an Act of Parliament to authorise the sale of Red Hill.</w:t>
      </w:r>
      <w:r w:rsidRPr="001B4AC2">
        <w:rPr>
          <w:rStyle w:val="FootnoteReference"/>
          <w:rFonts w:ascii="Arial" w:hAnsi="Arial" w:cs="Arial"/>
        </w:rPr>
        <w:footnoteReference w:id="150"/>
      </w:r>
      <w:r w:rsidR="005A1458" w:rsidRPr="001B4AC2">
        <w:rPr>
          <w:rFonts w:ascii="Arial" w:hAnsi="Arial" w:cs="Arial"/>
        </w:rPr>
        <w:t xml:space="preserve"> </w:t>
      </w:r>
      <w:r w:rsidR="00C47A05" w:rsidRPr="001B4AC2">
        <w:rPr>
          <w:rFonts w:ascii="Arial" w:hAnsi="Arial" w:cs="Arial"/>
        </w:rPr>
        <w:t xml:space="preserve">After </w:t>
      </w:r>
      <w:r w:rsidR="009D3C0A" w:rsidRPr="001B4AC2">
        <w:rPr>
          <w:rFonts w:ascii="Arial" w:hAnsi="Arial" w:cs="Arial"/>
        </w:rPr>
        <w:t xml:space="preserve">first </w:t>
      </w:r>
      <w:r w:rsidR="00C47A05" w:rsidRPr="001B4AC2">
        <w:rPr>
          <w:rFonts w:ascii="Arial" w:hAnsi="Arial" w:cs="Arial"/>
        </w:rPr>
        <w:t xml:space="preserve">petitioning the House of Lords, </w:t>
      </w:r>
      <w:r w:rsidR="00505F74">
        <w:rPr>
          <w:rFonts w:ascii="Arial" w:hAnsi="Arial" w:cs="Arial"/>
        </w:rPr>
        <w:t>the</w:t>
      </w:r>
      <w:r w:rsidR="00C47A05" w:rsidRPr="001B4AC2">
        <w:rPr>
          <w:rFonts w:ascii="Arial" w:hAnsi="Arial" w:cs="Arial"/>
        </w:rPr>
        <w:t xml:space="preserve"> </w:t>
      </w:r>
      <w:r w:rsidR="000A475C" w:rsidRPr="001B4AC2">
        <w:rPr>
          <w:rFonts w:ascii="Arial" w:hAnsi="Arial" w:cs="Arial"/>
        </w:rPr>
        <w:t>Managers</w:t>
      </w:r>
      <w:r w:rsidR="00C47A05" w:rsidRPr="001B4AC2">
        <w:rPr>
          <w:rFonts w:ascii="Arial" w:hAnsi="Arial" w:cs="Arial"/>
        </w:rPr>
        <w:t xml:space="preserve"> were encouraged to </w:t>
      </w:r>
      <w:r w:rsidR="00AD154F" w:rsidRPr="001B4AC2">
        <w:rPr>
          <w:rFonts w:ascii="Arial" w:hAnsi="Arial" w:cs="Arial"/>
        </w:rPr>
        <w:t xml:space="preserve">submit a bill entitled </w:t>
      </w:r>
      <w:r w:rsidR="0014325A" w:rsidRPr="001B4AC2">
        <w:rPr>
          <w:rFonts w:ascii="Arial" w:hAnsi="Arial" w:cs="Arial"/>
        </w:rPr>
        <w:t xml:space="preserve">‘An Act for enabling the </w:t>
      </w:r>
      <w:r w:rsidR="000A475C" w:rsidRPr="001B4AC2">
        <w:rPr>
          <w:rFonts w:ascii="Arial" w:hAnsi="Arial" w:cs="Arial"/>
        </w:rPr>
        <w:t>Managers</w:t>
      </w:r>
      <w:r w:rsidR="0014325A" w:rsidRPr="001B4AC2">
        <w:rPr>
          <w:rFonts w:ascii="Arial" w:hAnsi="Arial" w:cs="Arial"/>
        </w:rPr>
        <w:t xml:space="preserve"> of the Corporation of the Royal Infirmary of Edinburgh to sell and convey a certain Penn, called Redhill Penn, in the Island of Jamaica, to James </w:t>
      </w:r>
      <w:proofErr w:type="spellStart"/>
      <w:r w:rsidR="0014325A" w:rsidRPr="001B4AC2">
        <w:rPr>
          <w:rFonts w:ascii="Arial" w:hAnsi="Arial" w:cs="Arial"/>
        </w:rPr>
        <w:t>Trecothick</w:t>
      </w:r>
      <w:proofErr w:type="spellEnd"/>
      <w:r w:rsidR="0014325A" w:rsidRPr="001B4AC2">
        <w:rPr>
          <w:rFonts w:ascii="Arial" w:hAnsi="Arial" w:cs="Arial"/>
        </w:rPr>
        <w:t xml:space="preserve"> </w:t>
      </w:r>
      <w:proofErr w:type="spellStart"/>
      <w:r w:rsidR="00A37DE3" w:rsidRPr="001B4AC2">
        <w:rPr>
          <w:rFonts w:ascii="Arial" w:hAnsi="Arial" w:cs="Arial"/>
        </w:rPr>
        <w:t>Esq.</w:t>
      </w:r>
      <w:proofErr w:type="spellEnd"/>
      <w:r w:rsidR="0014325A" w:rsidRPr="001B4AC2">
        <w:rPr>
          <w:rFonts w:ascii="Arial" w:hAnsi="Arial" w:cs="Arial"/>
        </w:rPr>
        <w:t>, pursuant to an Agreement entered into for that</w:t>
      </w:r>
      <w:r w:rsidR="00393214" w:rsidRPr="001B4AC2">
        <w:rPr>
          <w:rFonts w:ascii="Arial" w:hAnsi="Arial" w:cs="Arial"/>
        </w:rPr>
        <w:t xml:space="preserve"> </w:t>
      </w:r>
      <w:r w:rsidR="0014325A" w:rsidRPr="001B4AC2">
        <w:rPr>
          <w:rFonts w:ascii="Arial" w:hAnsi="Arial" w:cs="Arial"/>
        </w:rPr>
        <w:t>Purp</w:t>
      </w:r>
      <w:r w:rsidR="00393214" w:rsidRPr="001B4AC2">
        <w:rPr>
          <w:rFonts w:ascii="Arial" w:hAnsi="Arial" w:cs="Arial"/>
        </w:rPr>
        <w:t>o</w:t>
      </w:r>
      <w:r w:rsidR="0014325A" w:rsidRPr="001B4AC2">
        <w:rPr>
          <w:rFonts w:ascii="Arial" w:hAnsi="Arial" w:cs="Arial"/>
        </w:rPr>
        <w:t>se</w:t>
      </w:r>
      <w:r w:rsidR="00393214" w:rsidRPr="001B4AC2">
        <w:rPr>
          <w:rFonts w:ascii="Arial" w:hAnsi="Arial" w:cs="Arial"/>
        </w:rPr>
        <w:t>’</w:t>
      </w:r>
      <w:r w:rsidR="001F7B5D" w:rsidRPr="001B4AC2">
        <w:rPr>
          <w:rFonts w:ascii="Arial" w:hAnsi="Arial" w:cs="Arial"/>
        </w:rPr>
        <w:t>.</w:t>
      </w:r>
      <w:r w:rsidR="0014325A" w:rsidRPr="001B4AC2">
        <w:rPr>
          <w:rFonts w:ascii="Arial" w:hAnsi="Arial" w:cs="Arial"/>
        </w:rPr>
        <w:t xml:space="preserve"> </w:t>
      </w:r>
      <w:r w:rsidR="001F7B5D" w:rsidRPr="001B4AC2">
        <w:rPr>
          <w:rFonts w:ascii="Arial" w:hAnsi="Arial" w:cs="Arial"/>
        </w:rPr>
        <w:t>T</w:t>
      </w:r>
      <w:r w:rsidR="005A1458" w:rsidRPr="001B4AC2">
        <w:rPr>
          <w:rFonts w:ascii="Arial" w:hAnsi="Arial" w:cs="Arial"/>
        </w:rPr>
        <w:t xml:space="preserve">he House of Lords </w:t>
      </w:r>
      <w:r w:rsidR="002C2084" w:rsidRPr="001B4AC2">
        <w:rPr>
          <w:rFonts w:ascii="Arial" w:hAnsi="Arial" w:cs="Arial"/>
        </w:rPr>
        <w:t>ordered to</w:t>
      </w:r>
      <w:r w:rsidR="001F7B5D" w:rsidRPr="001B4AC2">
        <w:rPr>
          <w:rFonts w:ascii="Arial" w:hAnsi="Arial" w:cs="Arial"/>
        </w:rPr>
        <w:t xml:space="preserve"> dispense with Standing Order No. 126</w:t>
      </w:r>
      <w:r w:rsidR="009D3C0A" w:rsidRPr="001B4AC2">
        <w:rPr>
          <w:rFonts w:ascii="Arial" w:hAnsi="Arial" w:cs="Arial"/>
        </w:rPr>
        <w:t xml:space="preserve"> (</w:t>
      </w:r>
      <w:r w:rsidR="00964784" w:rsidRPr="001B4AC2">
        <w:rPr>
          <w:rFonts w:ascii="Arial" w:hAnsi="Arial" w:cs="Arial"/>
        </w:rPr>
        <w:t xml:space="preserve">concerning </w:t>
      </w:r>
      <w:r w:rsidR="00042D01" w:rsidRPr="001B4AC2">
        <w:rPr>
          <w:rFonts w:ascii="Arial" w:hAnsi="Arial" w:cs="Arial"/>
        </w:rPr>
        <w:t>‘</w:t>
      </w:r>
      <w:r w:rsidR="00964784" w:rsidRPr="001B4AC2">
        <w:rPr>
          <w:rFonts w:ascii="Arial" w:hAnsi="Arial" w:cs="Arial"/>
        </w:rPr>
        <w:t xml:space="preserve">selling lands in one </w:t>
      </w:r>
      <w:proofErr w:type="gramStart"/>
      <w:r w:rsidR="009D3C0A" w:rsidRPr="001B4AC2">
        <w:rPr>
          <w:rFonts w:ascii="Arial" w:hAnsi="Arial" w:cs="Arial"/>
        </w:rPr>
        <w:t>p</w:t>
      </w:r>
      <w:r w:rsidR="00964784" w:rsidRPr="001B4AC2">
        <w:rPr>
          <w:rFonts w:ascii="Arial" w:hAnsi="Arial" w:cs="Arial"/>
        </w:rPr>
        <w:t>lace, and</w:t>
      </w:r>
      <w:proofErr w:type="gramEnd"/>
      <w:r w:rsidR="00964784" w:rsidRPr="001B4AC2">
        <w:rPr>
          <w:rFonts w:ascii="Arial" w:hAnsi="Arial" w:cs="Arial"/>
        </w:rPr>
        <w:t xml:space="preserve"> buying </w:t>
      </w:r>
      <w:r w:rsidR="009D3C0A" w:rsidRPr="001B4AC2">
        <w:rPr>
          <w:rFonts w:ascii="Arial" w:hAnsi="Arial" w:cs="Arial"/>
        </w:rPr>
        <w:t>l</w:t>
      </w:r>
      <w:r w:rsidR="00964784" w:rsidRPr="001B4AC2">
        <w:rPr>
          <w:rFonts w:ascii="Arial" w:hAnsi="Arial" w:cs="Arial"/>
        </w:rPr>
        <w:t xml:space="preserve">ands in another </w:t>
      </w:r>
      <w:r w:rsidR="00042D01" w:rsidRPr="001B4AC2">
        <w:rPr>
          <w:rFonts w:ascii="Arial" w:hAnsi="Arial" w:cs="Arial"/>
        </w:rPr>
        <w:t>p</w:t>
      </w:r>
      <w:r w:rsidR="00964784" w:rsidRPr="001B4AC2">
        <w:rPr>
          <w:rFonts w:ascii="Arial" w:hAnsi="Arial" w:cs="Arial"/>
        </w:rPr>
        <w:t>lac</w:t>
      </w:r>
      <w:r w:rsidR="009D3C0A" w:rsidRPr="001B4AC2">
        <w:rPr>
          <w:rFonts w:ascii="Arial" w:hAnsi="Arial" w:cs="Arial"/>
        </w:rPr>
        <w:t>e</w:t>
      </w:r>
      <w:r w:rsidR="00042D01" w:rsidRPr="001B4AC2">
        <w:rPr>
          <w:rFonts w:ascii="Arial" w:hAnsi="Arial" w:cs="Arial"/>
        </w:rPr>
        <w:t>’) so that t</w:t>
      </w:r>
      <w:r w:rsidR="00D82ABB" w:rsidRPr="001B4AC2">
        <w:rPr>
          <w:rFonts w:ascii="Arial" w:hAnsi="Arial" w:cs="Arial"/>
        </w:rPr>
        <w:t xml:space="preserve">he Committee for the </w:t>
      </w:r>
      <w:r w:rsidR="00D82ABB" w:rsidRPr="001B4AC2">
        <w:rPr>
          <w:rFonts w:ascii="Arial" w:hAnsi="Arial" w:cs="Arial"/>
        </w:rPr>
        <w:lastRenderedPageBreak/>
        <w:t>B</w:t>
      </w:r>
      <w:r w:rsidR="00C07A2D" w:rsidRPr="001B4AC2">
        <w:rPr>
          <w:rFonts w:ascii="Arial" w:hAnsi="Arial" w:cs="Arial"/>
        </w:rPr>
        <w:t>ill might proceed.</w:t>
      </w:r>
      <w:r w:rsidR="00072124" w:rsidRPr="001B4AC2">
        <w:rPr>
          <w:rFonts w:ascii="Arial" w:hAnsi="Arial" w:cs="Arial"/>
        </w:rPr>
        <w:t xml:space="preserve"> Lord Walsingham</w:t>
      </w:r>
      <w:r w:rsidR="00883BAE" w:rsidRPr="001B4AC2">
        <w:rPr>
          <w:rFonts w:ascii="Arial" w:hAnsi="Arial" w:cs="Arial"/>
        </w:rPr>
        <w:t xml:space="preserve"> then reported </w:t>
      </w:r>
      <w:r w:rsidR="00125E96" w:rsidRPr="001B4AC2">
        <w:rPr>
          <w:rFonts w:ascii="Arial" w:hAnsi="Arial" w:cs="Arial"/>
        </w:rPr>
        <w:t>that</w:t>
      </w:r>
      <w:r w:rsidR="00505F74">
        <w:rPr>
          <w:rFonts w:ascii="Arial" w:hAnsi="Arial" w:cs="Arial"/>
        </w:rPr>
        <w:t xml:space="preserve"> the</w:t>
      </w:r>
      <w:r w:rsidR="00125E96" w:rsidRPr="001B4AC2">
        <w:rPr>
          <w:rFonts w:ascii="Arial" w:hAnsi="Arial" w:cs="Arial"/>
        </w:rPr>
        <w:t xml:space="preserve"> </w:t>
      </w:r>
      <w:r w:rsidR="00505F74" w:rsidRPr="001B4AC2">
        <w:rPr>
          <w:rFonts w:ascii="Arial" w:hAnsi="Arial" w:cs="Arial"/>
        </w:rPr>
        <w:t xml:space="preserve">Lords Committee </w:t>
      </w:r>
      <w:r w:rsidR="00125E96" w:rsidRPr="001B4AC2">
        <w:rPr>
          <w:rFonts w:ascii="Arial" w:hAnsi="Arial" w:cs="Arial"/>
        </w:rPr>
        <w:t>had</w:t>
      </w:r>
      <w:r w:rsidR="00883BAE" w:rsidRPr="001B4AC2">
        <w:rPr>
          <w:rFonts w:ascii="Arial" w:hAnsi="Arial" w:cs="Arial"/>
        </w:rPr>
        <w:t xml:space="preserve"> considered the bill</w:t>
      </w:r>
      <w:r w:rsidR="00983AD7" w:rsidRPr="001B4AC2">
        <w:rPr>
          <w:rFonts w:ascii="Arial" w:hAnsi="Arial" w:cs="Arial"/>
        </w:rPr>
        <w:t xml:space="preserve"> which set out the RIE’s intention to sell the estate for £7,000</w:t>
      </w:r>
      <w:r w:rsidR="00D04CC7" w:rsidRPr="001B4AC2">
        <w:rPr>
          <w:rFonts w:ascii="Arial" w:hAnsi="Arial" w:cs="Arial"/>
        </w:rPr>
        <w:t xml:space="preserve"> in ten yearly instalments. </w:t>
      </w:r>
      <w:r w:rsidR="005C116C" w:rsidRPr="001B4AC2">
        <w:rPr>
          <w:rFonts w:ascii="Arial" w:hAnsi="Arial" w:cs="Arial"/>
        </w:rPr>
        <w:t>Witness</w:t>
      </w:r>
      <w:r w:rsidR="00F81409" w:rsidRPr="001B4AC2">
        <w:rPr>
          <w:rFonts w:ascii="Arial" w:hAnsi="Arial" w:cs="Arial"/>
        </w:rPr>
        <w:t xml:space="preserve"> testaments</w:t>
      </w:r>
      <w:r w:rsidR="005C116C" w:rsidRPr="001B4AC2">
        <w:rPr>
          <w:rFonts w:ascii="Arial" w:hAnsi="Arial" w:cs="Arial"/>
        </w:rPr>
        <w:t xml:space="preserve"> from Jamaica and Scotland were called </w:t>
      </w:r>
      <w:r w:rsidR="00F81409" w:rsidRPr="001B4AC2">
        <w:rPr>
          <w:rFonts w:ascii="Arial" w:hAnsi="Arial" w:cs="Arial"/>
        </w:rPr>
        <w:t xml:space="preserve">to the </w:t>
      </w:r>
      <w:r w:rsidR="00D82ABB" w:rsidRPr="001B4AC2">
        <w:rPr>
          <w:rFonts w:ascii="Arial" w:hAnsi="Arial" w:cs="Arial"/>
        </w:rPr>
        <w:t>C</w:t>
      </w:r>
      <w:r w:rsidR="00F81409" w:rsidRPr="001B4AC2">
        <w:rPr>
          <w:rFonts w:ascii="Arial" w:hAnsi="Arial" w:cs="Arial"/>
        </w:rPr>
        <w:t>ommittee</w:t>
      </w:r>
      <w:r w:rsidR="005C116C" w:rsidRPr="001B4AC2">
        <w:rPr>
          <w:rFonts w:ascii="Arial" w:hAnsi="Arial" w:cs="Arial"/>
        </w:rPr>
        <w:t xml:space="preserve">. </w:t>
      </w:r>
      <w:r w:rsidR="004C79A5" w:rsidRPr="001B4AC2">
        <w:rPr>
          <w:rFonts w:ascii="Arial" w:hAnsi="Arial" w:cs="Arial"/>
        </w:rPr>
        <w:t xml:space="preserve">In support of the Allegations of the Bill, </w:t>
      </w:r>
      <w:r w:rsidR="00D04CC7" w:rsidRPr="001B4AC2">
        <w:rPr>
          <w:rFonts w:ascii="Arial" w:hAnsi="Arial" w:cs="Arial"/>
        </w:rPr>
        <w:t xml:space="preserve">John Howell reported to the Committee that he had visited </w:t>
      </w:r>
      <w:r w:rsidR="00B66DB3">
        <w:rPr>
          <w:rFonts w:ascii="Arial" w:hAnsi="Arial" w:cs="Arial"/>
        </w:rPr>
        <w:t xml:space="preserve">Red Hill </w:t>
      </w:r>
      <w:r w:rsidR="00D04CC7" w:rsidRPr="001B4AC2">
        <w:rPr>
          <w:rFonts w:ascii="Arial" w:hAnsi="Arial" w:cs="Arial"/>
        </w:rPr>
        <w:t xml:space="preserve">within the last year </w:t>
      </w:r>
      <w:r w:rsidR="00A75CCF" w:rsidRPr="001B4AC2">
        <w:rPr>
          <w:rFonts w:ascii="Arial" w:hAnsi="Arial" w:cs="Arial"/>
        </w:rPr>
        <w:t xml:space="preserve">and that it </w:t>
      </w:r>
      <w:r w:rsidR="005008AE" w:rsidRPr="001B4AC2">
        <w:rPr>
          <w:rFonts w:ascii="Arial" w:hAnsi="Arial" w:cs="Arial"/>
        </w:rPr>
        <w:t xml:space="preserve">was in ‘no Kind of Cultivation, </w:t>
      </w:r>
      <w:r w:rsidR="00A75CCF" w:rsidRPr="001B4AC2">
        <w:rPr>
          <w:rFonts w:ascii="Arial" w:hAnsi="Arial" w:cs="Arial"/>
        </w:rPr>
        <w:t>that it was very indifferent Land, and that it was made use of by the Lessee chiefly for pasture’.</w:t>
      </w:r>
      <w:r w:rsidR="00B37AAE" w:rsidRPr="001B4AC2">
        <w:rPr>
          <w:rFonts w:ascii="Arial" w:hAnsi="Arial" w:cs="Arial"/>
        </w:rPr>
        <w:t xml:space="preserve"> Richard Grant, attorney in Jamaica, argued that </w:t>
      </w:r>
      <w:r w:rsidR="00D82ABB" w:rsidRPr="001B4AC2">
        <w:rPr>
          <w:rFonts w:ascii="Arial" w:hAnsi="Arial" w:cs="Arial"/>
        </w:rPr>
        <w:t xml:space="preserve">16 </w:t>
      </w:r>
      <w:r w:rsidR="00992B13" w:rsidRPr="001B4AC2">
        <w:rPr>
          <w:rFonts w:ascii="Arial" w:hAnsi="Arial" w:cs="Arial"/>
        </w:rPr>
        <w:t xml:space="preserve">year’s </w:t>
      </w:r>
      <w:r w:rsidR="00D82ABB" w:rsidRPr="001B4AC2">
        <w:rPr>
          <w:rFonts w:ascii="Arial" w:hAnsi="Arial" w:cs="Arial"/>
        </w:rPr>
        <w:t xml:space="preserve">rent </w:t>
      </w:r>
      <w:r w:rsidR="00992B13" w:rsidRPr="001B4AC2">
        <w:rPr>
          <w:rFonts w:ascii="Arial" w:hAnsi="Arial" w:cs="Arial"/>
        </w:rPr>
        <w:t xml:space="preserve">would be a </w:t>
      </w:r>
      <w:r w:rsidR="00CA57EE" w:rsidRPr="001B4AC2">
        <w:rPr>
          <w:rFonts w:ascii="Arial" w:hAnsi="Arial" w:cs="Arial"/>
        </w:rPr>
        <w:t>far more</w:t>
      </w:r>
      <w:r w:rsidR="00992B13" w:rsidRPr="001B4AC2">
        <w:rPr>
          <w:rFonts w:ascii="Arial" w:hAnsi="Arial" w:cs="Arial"/>
        </w:rPr>
        <w:t xml:space="preserve"> </w:t>
      </w:r>
      <w:r w:rsidR="002F3AD1" w:rsidRPr="001B4AC2">
        <w:rPr>
          <w:rFonts w:ascii="Arial" w:hAnsi="Arial" w:cs="Arial"/>
        </w:rPr>
        <w:t>typical</w:t>
      </w:r>
      <w:r w:rsidR="00992B13" w:rsidRPr="001B4AC2">
        <w:rPr>
          <w:rFonts w:ascii="Arial" w:hAnsi="Arial" w:cs="Arial"/>
        </w:rPr>
        <w:t xml:space="preserve"> price than the</w:t>
      </w:r>
      <w:r w:rsidR="00CA57EE" w:rsidRPr="001B4AC2">
        <w:rPr>
          <w:rFonts w:ascii="Arial" w:hAnsi="Arial" w:cs="Arial"/>
        </w:rPr>
        <w:t xml:space="preserve"> RIE’s</w:t>
      </w:r>
      <w:r w:rsidR="00992B13" w:rsidRPr="001B4AC2">
        <w:rPr>
          <w:rFonts w:ascii="Arial" w:hAnsi="Arial" w:cs="Arial"/>
        </w:rPr>
        <w:t xml:space="preserve"> </w:t>
      </w:r>
      <w:r w:rsidR="00CA57EE" w:rsidRPr="001B4AC2">
        <w:rPr>
          <w:rFonts w:ascii="Arial" w:hAnsi="Arial" w:cs="Arial"/>
        </w:rPr>
        <w:t>asking</w:t>
      </w:r>
      <w:r w:rsidR="00992B13" w:rsidRPr="001B4AC2">
        <w:rPr>
          <w:rFonts w:ascii="Arial" w:hAnsi="Arial" w:cs="Arial"/>
        </w:rPr>
        <w:t xml:space="preserve"> price </w:t>
      </w:r>
      <w:r w:rsidR="00505F74">
        <w:rPr>
          <w:rFonts w:ascii="Arial" w:hAnsi="Arial" w:cs="Arial"/>
        </w:rPr>
        <w:t>of</w:t>
      </w:r>
      <w:r w:rsidR="00D82ABB" w:rsidRPr="001B4AC2">
        <w:rPr>
          <w:rFonts w:ascii="Arial" w:hAnsi="Arial" w:cs="Arial"/>
        </w:rPr>
        <w:t xml:space="preserve"> 20 </w:t>
      </w:r>
      <w:r w:rsidR="00992B13" w:rsidRPr="001B4AC2">
        <w:rPr>
          <w:rFonts w:ascii="Arial" w:hAnsi="Arial" w:cs="Arial"/>
        </w:rPr>
        <w:t>year’s</w:t>
      </w:r>
      <w:r w:rsidR="00D82ABB" w:rsidRPr="001B4AC2">
        <w:rPr>
          <w:rFonts w:ascii="Arial" w:hAnsi="Arial" w:cs="Arial"/>
        </w:rPr>
        <w:t xml:space="preserve"> rent</w:t>
      </w:r>
      <w:r w:rsidR="00992B13" w:rsidRPr="001B4AC2">
        <w:rPr>
          <w:rFonts w:ascii="Arial" w:hAnsi="Arial" w:cs="Arial"/>
        </w:rPr>
        <w:t xml:space="preserve">. </w:t>
      </w:r>
      <w:r w:rsidR="002F3AD1" w:rsidRPr="001B4AC2">
        <w:rPr>
          <w:rFonts w:ascii="Arial" w:hAnsi="Arial" w:cs="Arial"/>
        </w:rPr>
        <w:t>Lords also heard evidence on t</w:t>
      </w:r>
      <w:r w:rsidR="00992B13" w:rsidRPr="001B4AC2">
        <w:rPr>
          <w:rFonts w:ascii="Arial" w:hAnsi="Arial" w:cs="Arial"/>
        </w:rPr>
        <w:t>he ‘fluctuating’ funds of the RIE</w:t>
      </w:r>
      <w:r w:rsidR="007C032D" w:rsidRPr="001B4AC2">
        <w:rPr>
          <w:rFonts w:ascii="Arial" w:hAnsi="Arial" w:cs="Arial"/>
        </w:rPr>
        <w:t>,</w:t>
      </w:r>
      <w:r w:rsidR="00992B13" w:rsidRPr="001B4AC2">
        <w:rPr>
          <w:rFonts w:ascii="Arial" w:hAnsi="Arial" w:cs="Arial"/>
        </w:rPr>
        <w:t xml:space="preserve"> </w:t>
      </w:r>
      <w:r w:rsidR="00CC5157" w:rsidRPr="001B4AC2">
        <w:rPr>
          <w:rFonts w:ascii="Arial" w:hAnsi="Arial" w:cs="Arial"/>
        </w:rPr>
        <w:t xml:space="preserve">which </w:t>
      </w:r>
      <w:r w:rsidR="00F81409" w:rsidRPr="001B4AC2">
        <w:rPr>
          <w:rFonts w:ascii="Arial" w:hAnsi="Arial" w:cs="Arial"/>
        </w:rPr>
        <w:t>over</w:t>
      </w:r>
      <w:r w:rsidR="00D82ABB" w:rsidRPr="001B4AC2">
        <w:rPr>
          <w:rFonts w:ascii="Arial" w:hAnsi="Arial" w:cs="Arial"/>
        </w:rPr>
        <w:t xml:space="preserve"> the</w:t>
      </w:r>
      <w:r w:rsidR="00CC5157" w:rsidRPr="001B4AC2">
        <w:rPr>
          <w:rFonts w:ascii="Arial" w:hAnsi="Arial" w:cs="Arial"/>
        </w:rPr>
        <w:t xml:space="preserve"> previous year had only </w:t>
      </w:r>
      <w:r w:rsidR="00F81409" w:rsidRPr="001B4AC2">
        <w:rPr>
          <w:rFonts w:ascii="Arial" w:hAnsi="Arial" w:cs="Arial"/>
        </w:rPr>
        <w:t>barely</w:t>
      </w:r>
      <w:r w:rsidR="00CC5157" w:rsidRPr="001B4AC2">
        <w:rPr>
          <w:rFonts w:ascii="Arial" w:hAnsi="Arial" w:cs="Arial"/>
        </w:rPr>
        <w:t xml:space="preserve"> </w:t>
      </w:r>
      <w:proofErr w:type="gramStart"/>
      <w:r w:rsidR="00CC5157" w:rsidRPr="001B4AC2">
        <w:rPr>
          <w:rFonts w:ascii="Arial" w:hAnsi="Arial" w:cs="Arial"/>
        </w:rPr>
        <w:t>broke</w:t>
      </w:r>
      <w:proofErr w:type="gramEnd"/>
      <w:r w:rsidR="00CC5157" w:rsidRPr="001B4AC2">
        <w:rPr>
          <w:rFonts w:ascii="Arial" w:hAnsi="Arial" w:cs="Arial"/>
        </w:rPr>
        <w:t xml:space="preserve"> even</w:t>
      </w:r>
      <w:r w:rsidR="002F3AD1" w:rsidRPr="001B4AC2">
        <w:rPr>
          <w:rFonts w:ascii="Arial" w:hAnsi="Arial" w:cs="Arial"/>
        </w:rPr>
        <w:t>.</w:t>
      </w:r>
      <w:r w:rsidR="00483BFC" w:rsidRPr="001B4AC2">
        <w:rPr>
          <w:rFonts w:ascii="Arial" w:hAnsi="Arial" w:cs="Arial"/>
        </w:rPr>
        <w:t xml:space="preserve"> The Committee made several amendments to the </w:t>
      </w:r>
      <w:r w:rsidR="00D82ABB" w:rsidRPr="001B4AC2">
        <w:rPr>
          <w:rFonts w:ascii="Arial" w:hAnsi="Arial" w:cs="Arial"/>
        </w:rPr>
        <w:t>B</w:t>
      </w:r>
      <w:r w:rsidR="00483BFC" w:rsidRPr="001B4AC2">
        <w:rPr>
          <w:rFonts w:ascii="Arial" w:hAnsi="Arial" w:cs="Arial"/>
        </w:rPr>
        <w:t>ill.</w:t>
      </w:r>
      <w:r w:rsidR="00E412DB" w:rsidRPr="001B4AC2">
        <w:rPr>
          <w:rStyle w:val="FootnoteReference"/>
          <w:rFonts w:ascii="Arial" w:hAnsi="Arial" w:cs="Arial"/>
        </w:rPr>
        <w:footnoteReference w:id="151"/>
      </w:r>
      <w:r w:rsidR="00483BFC" w:rsidRPr="001B4AC2">
        <w:rPr>
          <w:rFonts w:ascii="Arial" w:hAnsi="Arial" w:cs="Arial"/>
        </w:rPr>
        <w:t xml:space="preserve"> </w:t>
      </w:r>
      <w:r w:rsidR="0056155A" w:rsidRPr="001B4AC2">
        <w:rPr>
          <w:rFonts w:ascii="Arial" w:hAnsi="Arial" w:cs="Arial"/>
        </w:rPr>
        <w:t>On July</w:t>
      </w:r>
      <w:r w:rsidR="00D82ABB" w:rsidRPr="001B4AC2">
        <w:rPr>
          <w:rFonts w:ascii="Arial" w:hAnsi="Arial" w:cs="Arial"/>
        </w:rPr>
        <w:t xml:space="preserve"> 10</w:t>
      </w:r>
      <w:r w:rsidR="0056155A" w:rsidRPr="001B4AC2">
        <w:rPr>
          <w:rFonts w:ascii="Arial" w:hAnsi="Arial" w:cs="Arial"/>
        </w:rPr>
        <w:t>, the Committee decided to ‘put off’ consideration of the report for three months hence.</w:t>
      </w:r>
      <w:r w:rsidR="00ED1DCD" w:rsidRPr="001B4AC2">
        <w:rPr>
          <w:rFonts w:ascii="Arial" w:hAnsi="Arial" w:cs="Arial"/>
        </w:rPr>
        <w:t xml:space="preserve"> It seems the Lords never returned to the matter</w:t>
      </w:r>
      <w:r w:rsidR="00E755F8" w:rsidRPr="001B4AC2">
        <w:rPr>
          <w:rFonts w:ascii="Arial" w:hAnsi="Arial" w:cs="Arial"/>
        </w:rPr>
        <w:t>:</w:t>
      </w:r>
      <w:r w:rsidR="00ED1DCD" w:rsidRPr="001B4AC2">
        <w:rPr>
          <w:rFonts w:ascii="Arial" w:hAnsi="Arial" w:cs="Arial"/>
        </w:rPr>
        <w:t xml:space="preserve"> </w:t>
      </w:r>
      <w:r w:rsidR="00E755F8" w:rsidRPr="001B4AC2">
        <w:rPr>
          <w:rFonts w:ascii="Arial" w:hAnsi="Arial" w:cs="Arial"/>
        </w:rPr>
        <w:t>in</w:t>
      </w:r>
      <w:r w:rsidR="00ED1DCD" w:rsidRPr="001B4AC2">
        <w:rPr>
          <w:rFonts w:ascii="Arial" w:hAnsi="Arial" w:cs="Arial"/>
        </w:rPr>
        <w:t xml:space="preserve"> </w:t>
      </w:r>
      <w:r w:rsidR="00D76146" w:rsidRPr="001B4AC2">
        <w:rPr>
          <w:rFonts w:ascii="Arial" w:hAnsi="Arial" w:cs="Arial"/>
        </w:rPr>
        <w:t>October</w:t>
      </w:r>
      <w:r w:rsidR="00E755F8" w:rsidRPr="001B4AC2">
        <w:rPr>
          <w:rFonts w:ascii="Arial" w:hAnsi="Arial" w:cs="Arial"/>
        </w:rPr>
        <w:t>,</w:t>
      </w:r>
      <w:r w:rsidR="00D76146" w:rsidRPr="001B4AC2">
        <w:rPr>
          <w:rFonts w:ascii="Arial" w:hAnsi="Arial" w:cs="Arial"/>
        </w:rPr>
        <w:t xml:space="preserve"> </w:t>
      </w:r>
      <w:r w:rsidR="00ED1DCD" w:rsidRPr="001B4AC2">
        <w:rPr>
          <w:rFonts w:ascii="Arial" w:hAnsi="Arial" w:cs="Arial"/>
        </w:rPr>
        <w:t xml:space="preserve">Parliament was dissolved, and a new Parliament not formed until </w:t>
      </w:r>
      <w:r w:rsidR="00E755F8" w:rsidRPr="001B4AC2">
        <w:rPr>
          <w:rFonts w:ascii="Arial" w:hAnsi="Arial" w:cs="Arial"/>
        </w:rPr>
        <w:t>December</w:t>
      </w:r>
      <w:r w:rsidR="00D82ABB" w:rsidRPr="001B4AC2">
        <w:rPr>
          <w:rFonts w:ascii="Arial" w:hAnsi="Arial" w:cs="Arial"/>
        </w:rPr>
        <w:t xml:space="preserve">, after which time, for whatever reason, </w:t>
      </w:r>
      <w:r w:rsidR="00F71774" w:rsidRPr="001B4AC2">
        <w:rPr>
          <w:rFonts w:ascii="Arial" w:hAnsi="Arial" w:cs="Arial"/>
        </w:rPr>
        <w:t>the Bill</w:t>
      </w:r>
      <w:r w:rsidR="00EE5851" w:rsidRPr="001B4AC2">
        <w:rPr>
          <w:rFonts w:ascii="Arial" w:hAnsi="Arial" w:cs="Arial"/>
        </w:rPr>
        <w:t xml:space="preserve"> </w:t>
      </w:r>
      <w:r w:rsidR="00D82ABB" w:rsidRPr="001B4AC2">
        <w:rPr>
          <w:rFonts w:ascii="Arial" w:hAnsi="Arial" w:cs="Arial"/>
        </w:rPr>
        <w:t>seems to have disappeared</w:t>
      </w:r>
      <w:r w:rsidR="0064023B" w:rsidRPr="001B4AC2">
        <w:rPr>
          <w:rFonts w:ascii="Arial" w:hAnsi="Arial" w:cs="Arial"/>
        </w:rPr>
        <w:t>.</w:t>
      </w:r>
      <w:r w:rsidR="00F81409" w:rsidRPr="001B4AC2">
        <w:rPr>
          <w:rFonts w:ascii="Arial" w:hAnsi="Arial" w:cs="Arial"/>
        </w:rPr>
        <w:t xml:space="preserve"> </w:t>
      </w:r>
      <w:r w:rsidR="002F2115" w:rsidRPr="001B4AC2">
        <w:rPr>
          <w:rFonts w:ascii="Arial" w:hAnsi="Arial" w:cs="Arial"/>
        </w:rPr>
        <w:t xml:space="preserve">In 1807, </w:t>
      </w:r>
      <w:r w:rsidR="000A475C" w:rsidRPr="001B4AC2">
        <w:rPr>
          <w:rFonts w:ascii="Arial" w:hAnsi="Arial" w:cs="Arial"/>
        </w:rPr>
        <w:t>Managers</w:t>
      </w:r>
      <w:r w:rsidR="006F0CFA" w:rsidRPr="001B4AC2">
        <w:rPr>
          <w:rFonts w:ascii="Arial" w:hAnsi="Arial" w:cs="Arial"/>
        </w:rPr>
        <w:t xml:space="preserve"> </w:t>
      </w:r>
      <w:r w:rsidR="00CE5DD8" w:rsidRPr="001B4AC2">
        <w:rPr>
          <w:rFonts w:ascii="Arial" w:hAnsi="Arial" w:cs="Arial"/>
        </w:rPr>
        <w:t>noted</w:t>
      </w:r>
      <w:r w:rsidR="006F0CFA" w:rsidRPr="001B4AC2">
        <w:rPr>
          <w:rFonts w:ascii="Arial" w:hAnsi="Arial" w:cs="Arial"/>
        </w:rPr>
        <w:t xml:space="preserve"> </w:t>
      </w:r>
      <w:r w:rsidR="00A35618" w:rsidRPr="001B4AC2">
        <w:rPr>
          <w:rFonts w:ascii="Arial" w:hAnsi="Arial" w:cs="Arial"/>
        </w:rPr>
        <w:t>Trecothick’s</w:t>
      </w:r>
      <w:r w:rsidR="002F2115" w:rsidRPr="001B4AC2">
        <w:rPr>
          <w:rFonts w:ascii="Arial" w:hAnsi="Arial" w:cs="Arial"/>
        </w:rPr>
        <w:t xml:space="preserve"> </w:t>
      </w:r>
      <w:r w:rsidR="000261A7" w:rsidRPr="001B4AC2">
        <w:rPr>
          <w:rFonts w:ascii="Arial" w:hAnsi="Arial" w:cs="Arial"/>
        </w:rPr>
        <w:t xml:space="preserve">annual </w:t>
      </w:r>
      <w:r w:rsidR="002F2115" w:rsidRPr="001B4AC2">
        <w:rPr>
          <w:rFonts w:ascii="Arial" w:hAnsi="Arial" w:cs="Arial"/>
        </w:rPr>
        <w:t>lease</w:t>
      </w:r>
      <w:r w:rsidR="00CE5DD8" w:rsidRPr="001B4AC2">
        <w:rPr>
          <w:rFonts w:ascii="Arial" w:hAnsi="Arial" w:cs="Arial"/>
        </w:rPr>
        <w:t xml:space="preserve"> as continuing</w:t>
      </w:r>
      <w:r w:rsidR="000909C6" w:rsidRPr="001B4AC2">
        <w:rPr>
          <w:rFonts w:ascii="Arial" w:hAnsi="Arial" w:cs="Arial"/>
        </w:rPr>
        <w:t>.</w:t>
      </w:r>
      <w:r w:rsidR="00607EEE" w:rsidRPr="001B4AC2">
        <w:rPr>
          <w:rStyle w:val="FootnoteReference"/>
          <w:rFonts w:ascii="Arial" w:hAnsi="Arial" w:cs="Arial"/>
        </w:rPr>
        <w:footnoteReference w:id="152"/>
      </w:r>
    </w:p>
    <w:p w14:paraId="58662E2D" w14:textId="4EB2BAB8" w:rsidR="006507EE" w:rsidRPr="001B4AC2" w:rsidRDefault="006507EE" w:rsidP="00FE6104">
      <w:pPr>
        <w:spacing w:line="480" w:lineRule="auto"/>
        <w:rPr>
          <w:rFonts w:ascii="Arial" w:hAnsi="Arial" w:cs="Arial"/>
        </w:rPr>
      </w:pPr>
      <w:r w:rsidRPr="001B4AC2">
        <w:rPr>
          <w:rFonts w:ascii="Arial" w:hAnsi="Arial" w:cs="Arial"/>
        </w:rPr>
        <w:t xml:space="preserve">Over subsequent years, </w:t>
      </w:r>
      <w:r w:rsidR="009248A3" w:rsidRPr="001B4AC2">
        <w:rPr>
          <w:rFonts w:ascii="Arial" w:hAnsi="Arial" w:cs="Arial"/>
        </w:rPr>
        <w:t>Red Hill</w:t>
      </w:r>
      <w:r w:rsidRPr="001B4AC2">
        <w:rPr>
          <w:rFonts w:ascii="Arial" w:hAnsi="Arial" w:cs="Arial"/>
        </w:rPr>
        <w:t xml:space="preserve"> </w:t>
      </w:r>
      <w:r w:rsidR="00E06CE9" w:rsidRPr="001B4AC2">
        <w:rPr>
          <w:rFonts w:ascii="Arial" w:hAnsi="Arial" w:cs="Arial"/>
        </w:rPr>
        <w:t xml:space="preserve">evidently </w:t>
      </w:r>
      <w:r w:rsidR="00D1217B" w:rsidRPr="001B4AC2">
        <w:rPr>
          <w:rFonts w:ascii="Arial" w:hAnsi="Arial" w:cs="Arial"/>
        </w:rPr>
        <w:t>deteriorated</w:t>
      </w:r>
      <w:r w:rsidR="005E2524" w:rsidRPr="001B4AC2">
        <w:rPr>
          <w:rFonts w:ascii="Arial" w:hAnsi="Arial" w:cs="Arial"/>
        </w:rPr>
        <w:t xml:space="preserve"> in </w:t>
      </w:r>
      <w:r w:rsidR="00E06CE9" w:rsidRPr="001B4AC2">
        <w:rPr>
          <w:rFonts w:ascii="Arial" w:hAnsi="Arial" w:cs="Arial"/>
        </w:rPr>
        <w:t xml:space="preserve">rental </w:t>
      </w:r>
      <w:r w:rsidR="005E2524" w:rsidRPr="001B4AC2">
        <w:rPr>
          <w:rFonts w:ascii="Arial" w:hAnsi="Arial" w:cs="Arial"/>
        </w:rPr>
        <w:t>valu</w:t>
      </w:r>
      <w:r w:rsidR="00BB1728" w:rsidRPr="001B4AC2">
        <w:rPr>
          <w:rFonts w:ascii="Arial" w:hAnsi="Arial" w:cs="Arial"/>
        </w:rPr>
        <w:t>e</w:t>
      </w:r>
      <w:r w:rsidR="0064023B" w:rsidRPr="001B4AC2">
        <w:rPr>
          <w:rFonts w:ascii="Arial" w:hAnsi="Arial" w:cs="Arial"/>
        </w:rPr>
        <w:t>.</w:t>
      </w:r>
      <w:r w:rsidR="005E2524" w:rsidRPr="001B4AC2">
        <w:rPr>
          <w:rFonts w:ascii="Arial" w:hAnsi="Arial" w:cs="Arial"/>
        </w:rPr>
        <w:t xml:space="preserve"> </w:t>
      </w:r>
      <w:r w:rsidR="005E713C" w:rsidRPr="001B4AC2">
        <w:rPr>
          <w:rFonts w:ascii="Arial" w:hAnsi="Arial" w:cs="Arial"/>
        </w:rPr>
        <w:t>Over</w:t>
      </w:r>
      <w:r w:rsidR="00FA74A7" w:rsidRPr="001B4AC2">
        <w:rPr>
          <w:rFonts w:ascii="Arial" w:hAnsi="Arial" w:cs="Arial"/>
        </w:rPr>
        <w:t xml:space="preserve"> 1824</w:t>
      </w:r>
      <w:r w:rsidR="005E713C" w:rsidRPr="001B4AC2">
        <w:rPr>
          <w:rFonts w:ascii="Arial" w:hAnsi="Arial" w:cs="Arial"/>
        </w:rPr>
        <w:t>-25</w:t>
      </w:r>
      <w:r w:rsidR="00FA74A7" w:rsidRPr="001B4AC2">
        <w:rPr>
          <w:rFonts w:ascii="Arial" w:hAnsi="Arial" w:cs="Arial"/>
        </w:rPr>
        <w:t>, Trecothick requested a reduction of rent</w:t>
      </w:r>
      <w:r w:rsidR="005E713C" w:rsidRPr="001B4AC2">
        <w:rPr>
          <w:rFonts w:ascii="Arial" w:hAnsi="Arial" w:cs="Arial"/>
        </w:rPr>
        <w:t xml:space="preserve"> from £300 to £260 per annum, which the </w:t>
      </w:r>
      <w:r w:rsidR="000A475C" w:rsidRPr="001B4AC2">
        <w:rPr>
          <w:rFonts w:ascii="Arial" w:hAnsi="Arial" w:cs="Arial"/>
        </w:rPr>
        <w:t>Managers</w:t>
      </w:r>
      <w:r w:rsidR="005E713C" w:rsidRPr="001B4AC2">
        <w:rPr>
          <w:rFonts w:ascii="Arial" w:hAnsi="Arial" w:cs="Arial"/>
        </w:rPr>
        <w:t xml:space="preserve"> obliged</w:t>
      </w:r>
      <w:r w:rsidR="009248A3" w:rsidRPr="001B4AC2">
        <w:rPr>
          <w:rFonts w:ascii="Arial" w:hAnsi="Arial" w:cs="Arial"/>
        </w:rPr>
        <w:t xml:space="preserve">; </w:t>
      </w:r>
      <w:r w:rsidRPr="001B4AC2">
        <w:rPr>
          <w:rFonts w:ascii="Arial" w:hAnsi="Arial" w:cs="Arial"/>
        </w:rPr>
        <w:t>in</w:t>
      </w:r>
      <w:r w:rsidR="009248A3" w:rsidRPr="001B4AC2">
        <w:rPr>
          <w:rFonts w:ascii="Arial" w:hAnsi="Arial" w:cs="Arial"/>
        </w:rPr>
        <w:t xml:space="preserve"> 1831-32, he </w:t>
      </w:r>
      <w:r w:rsidRPr="001B4AC2">
        <w:rPr>
          <w:rFonts w:ascii="Arial" w:hAnsi="Arial" w:cs="Arial"/>
        </w:rPr>
        <w:t>asked</w:t>
      </w:r>
      <w:r w:rsidR="009248A3" w:rsidRPr="001B4AC2">
        <w:rPr>
          <w:rFonts w:ascii="Arial" w:hAnsi="Arial" w:cs="Arial"/>
        </w:rPr>
        <w:t xml:space="preserve"> for a further reduction to £200.</w:t>
      </w:r>
      <w:r w:rsidR="00112304" w:rsidRPr="001B4AC2">
        <w:rPr>
          <w:rStyle w:val="FootnoteReference"/>
          <w:rFonts w:ascii="Arial" w:hAnsi="Arial" w:cs="Arial"/>
        </w:rPr>
        <w:footnoteReference w:id="153"/>
      </w:r>
      <w:r w:rsidR="00B03694" w:rsidRPr="001B4AC2">
        <w:rPr>
          <w:rFonts w:ascii="Arial" w:hAnsi="Arial" w:cs="Arial"/>
        </w:rPr>
        <w:t xml:space="preserve"> </w:t>
      </w:r>
      <w:r w:rsidR="001D4823" w:rsidRPr="001B4AC2">
        <w:rPr>
          <w:rFonts w:ascii="Arial" w:hAnsi="Arial" w:cs="Arial"/>
        </w:rPr>
        <w:t xml:space="preserve">In 1836, </w:t>
      </w:r>
      <w:r w:rsidR="00A0263E" w:rsidRPr="001B4AC2">
        <w:rPr>
          <w:rFonts w:ascii="Arial" w:hAnsi="Arial" w:cs="Arial"/>
        </w:rPr>
        <w:t>Messrs Christie</w:t>
      </w:r>
      <w:r w:rsidR="0064411D" w:rsidRPr="001B4AC2">
        <w:rPr>
          <w:rFonts w:ascii="Arial" w:hAnsi="Arial" w:cs="Arial"/>
        </w:rPr>
        <w:t>,</w:t>
      </w:r>
      <w:r w:rsidR="00A0263E" w:rsidRPr="001B4AC2">
        <w:rPr>
          <w:rFonts w:ascii="Arial" w:hAnsi="Arial" w:cs="Arial"/>
        </w:rPr>
        <w:t xml:space="preserve"> Taylor &amp; Co, </w:t>
      </w:r>
      <w:proofErr w:type="gramStart"/>
      <w:r w:rsidR="00A0263E" w:rsidRPr="001B4AC2">
        <w:rPr>
          <w:rFonts w:ascii="Arial" w:hAnsi="Arial" w:cs="Arial"/>
        </w:rPr>
        <w:t>merchants</w:t>
      </w:r>
      <w:proofErr w:type="gramEnd"/>
      <w:r w:rsidR="00A0263E" w:rsidRPr="001B4AC2">
        <w:rPr>
          <w:rFonts w:ascii="Arial" w:hAnsi="Arial" w:cs="Arial"/>
        </w:rPr>
        <w:t xml:space="preserve"> </w:t>
      </w:r>
      <w:r w:rsidR="009C1748" w:rsidRPr="001B4AC2">
        <w:rPr>
          <w:rFonts w:ascii="Arial" w:hAnsi="Arial" w:cs="Arial"/>
        </w:rPr>
        <w:t xml:space="preserve">and solicitors </w:t>
      </w:r>
      <w:r w:rsidR="00A0263E" w:rsidRPr="001B4AC2">
        <w:rPr>
          <w:rFonts w:ascii="Arial" w:hAnsi="Arial" w:cs="Arial"/>
        </w:rPr>
        <w:t>in Kingston</w:t>
      </w:r>
      <w:r w:rsidR="009C1748" w:rsidRPr="001B4AC2">
        <w:rPr>
          <w:rFonts w:ascii="Arial" w:hAnsi="Arial" w:cs="Arial"/>
        </w:rPr>
        <w:t>, were employed</w:t>
      </w:r>
      <w:r w:rsidR="003101EA" w:rsidRPr="001B4AC2">
        <w:rPr>
          <w:rFonts w:ascii="Arial" w:hAnsi="Arial" w:cs="Arial"/>
        </w:rPr>
        <w:t xml:space="preserve"> to deal with the case</w:t>
      </w:r>
      <w:r w:rsidR="00A0263E" w:rsidRPr="001B4AC2">
        <w:rPr>
          <w:rFonts w:ascii="Arial" w:hAnsi="Arial" w:cs="Arial"/>
        </w:rPr>
        <w:t>.</w:t>
      </w:r>
      <w:r w:rsidR="00A0263E" w:rsidRPr="001B4AC2">
        <w:rPr>
          <w:rStyle w:val="FootnoteReference"/>
          <w:rFonts w:ascii="Arial" w:hAnsi="Arial" w:cs="Arial"/>
        </w:rPr>
        <w:footnoteReference w:id="154"/>
      </w:r>
      <w:r w:rsidR="00A0263E" w:rsidRPr="001B4AC2">
        <w:rPr>
          <w:rFonts w:ascii="Arial" w:hAnsi="Arial" w:cs="Arial"/>
        </w:rPr>
        <w:t xml:space="preserve"> </w:t>
      </w:r>
      <w:r w:rsidR="003465E2" w:rsidRPr="001B4AC2">
        <w:rPr>
          <w:rFonts w:ascii="Arial" w:hAnsi="Arial" w:cs="Arial"/>
        </w:rPr>
        <w:t xml:space="preserve">Christie, Porteous and Carson, who seem to have picked </w:t>
      </w:r>
      <w:r w:rsidR="009C1748" w:rsidRPr="001B4AC2">
        <w:rPr>
          <w:rFonts w:ascii="Arial" w:hAnsi="Arial" w:cs="Arial"/>
        </w:rPr>
        <w:t>it up</w:t>
      </w:r>
      <w:r w:rsidR="003465E2" w:rsidRPr="001B4AC2">
        <w:rPr>
          <w:rFonts w:ascii="Arial" w:hAnsi="Arial" w:cs="Arial"/>
        </w:rPr>
        <w:t xml:space="preserve">, </w:t>
      </w:r>
      <w:r w:rsidR="001D4823" w:rsidRPr="001B4AC2">
        <w:rPr>
          <w:rFonts w:ascii="Arial" w:hAnsi="Arial" w:cs="Arial"/>
        </w:rPr>
        <w:t xml:space="preserve">then </w:t>
      </w:r>
      <w:r w:rsidR="003465E2" w:rsidRPr="001B4AC2">
        <w:rPr>
          <w:rFonts w:ascii="Arial" w:hAnsi="Arial" w:cs="Arial"/>
        </w:rPr>
        <w:t>filed a report on the estate.</w:t>
      </w:r>
      <w:r w:rsidR="003465E2" w:rsidRPr="001B4AC2">
        <w:rPr>
          <w:rStyle w:val="FootnoteReference"/>
          <w:rFonts w:ascii="Arial" w:hAnsi="Arial" w:cs="Arial"/>
        </w:rPr>
        <w:footnoteReference w:id="155"/>
      </w:r>
    </w:p>
    <w:p w14:paraId="2A501E31" w14:textId="6AFD4173" w:rsidR="0017562B" w:rsidRPr="001B4AC2" w:rsidRDefault="003101EA" w:rsidP="00FE6104">
      <w:pPr>
        <w:spacing w:line="480" w:lineRule="auto"/>
        <w:rPr>
          <w:rFonts w:ascii="Arial" w:hAnsi="Arial" w:cs="Arial"/>
        </w:rPr>
      </w:pPr>
      <w:r w:rsidRPr="001B4AC2">
        <w:rPr>
          <w:rFonts w:ascii="Arial" w:hAnsi="Arial" w:cs="Arial"/>
        </w:rPr>
        <w:t xml:space="preserve">A major </w:t>
      </w:r>
      <w:r w:rsidR="00FC14D2" w:rsidRPr="001B4AC2">
        <w:rPr>
          <w:rFonts w:ascii="Arial" w:hAnsi="Arial" w:cs="Arial"/>
        </w:rPr>
        <w:t>point</w:t>
      </w:r>
      <w:r w:rsidRPr="001B4AC2">
        <w:rPr>
          <w:rFonts w:ascii="Arial" w:hAnsi="Arial" w:cs="Arial"/>
        </w:rPr>
        <w:t xml:space="preserve"> of contestation for the </w:t>
      </w:r>
      <w:r w:rsidR="0077557B" w:rsidRPr="001B4AC2">
        <w:rPr>
          <w:rFonts w:ascii="Arial" w:hAnsi="Arial" w:cs="Arial"/>
        </w:rPr>
        <w:t>M</w:t>
      </w:r>
      <w:r w:rsidRPr="001B4AC2">
        <w:rPr>
          <w:rFonts w:ascii="Arial" w:hAnsi="Arial" w:cs="Arial"/>
        </w:rPr>
        <w:t xml:space="preserve">anagers was that Trecothick had claimed compensation </w:t>
      </w:r>
      <w:r w:rsidR="00770CCD" w:rsidRPr="001B4AC2">
        <w:rPr>
          <w:rFonts w:ascii="Arial" w:hAnsi="Arial" w:cs="Arial"/>
        </w:rPr>
        <w:t>money from the British Government</w:t>
      </w:r>
      <w:r w:rsidR="00505F74">
        <w:rPr>
          <w:rFonts w:ascii="Arial" w:hAnsi="Arial" w:cs="Arial"/>
        </w:rPr>
        <w:t xml:space="preserve"> </w:t>
      </w:r>
      <w:r w:rsidR="00770CCD" w:rsidRPr="001B4AC2">
        <w:rPr>
          <w:rFonts w:ascii="Arial" w:hAnsi="Arial" w:cs="Arial"/>
        </w:rPr>
        <w:t xml:space="preserve">on the loss of ‘property’ </w:t>
      </w:r>
      <w:r w:rsidR="00505F74">
        <w:rPr>
          <w:rFonts w:ascii="Arial" w:hAnsi="Arial" w:cs="Arial"/>
        </w:rPr>
        <w:t xml:space="preserve">(enslaved people) </w:t>
      </w:r>
      <w:r w:rsidR="00FC14D2" w:rsidRPr="001B4AC2">
        <w:rPr>
          <w:rFonts w:ascii="Arial" w:hAnsi="Arial" w:cs="Arial"/>
        </w:rPr>
        <w:t>following</w:t>
      </w:r>
      <w:r w:rsidR="00770CCD" w:rsidRPr="001B4AC2">
        <w:rPr>
          <w:rFonts w:ascii="Arial" w:hAnsi="Arial" w:cs="Arial"/>
        </w:rPr>
        <w:t xml:space="preserve"> the abolition of slavery in 1834. </w:t>
      </w:r>
      <w:r w:rsidR="00FC14D2" w:rsidRPr="001B4AC2">
        <w:rPr>
          <w:rFonts w:ascii="Arial" w:hAnsi="Arial" w:cs="Arial"/>
        </w:rPr>
        <w:t>After the abolition of slavery in 1833, the British government ‘compensated’ slave-owners with taxpayers’ money</w:t>
      </w:r>
      <w:r w:rsidR="00E06CE9" w:rsidRPr="001B4AC2">
        <w:rPr>
          <w:rFonts w:ascii="Arial" w:hAnsi="Arial" w:cs="Arial"/>
        </w:rPr>
        <w:t xml:space="preserve">; </w:t>
      </w:r>
      <w:r w:rsidR="006B33C4" w:rsidRPr="001B4AC2">
        <w:rPr>
          <w:rFonts w:ascii="Arial" w:hAnsi="Arial" w:cs="Arial"/>
        </w:rPr>
        <w:t xml:space="preserve">loans for this </w:t>
      </w:r>
      <w:r w:rsidR="00874234" w:rsidRPr="001B4AC2">
        <w:rPr>
          <w:rFonts w:ascii="Arial" w:hAnsi="Arial" w:cs="Arial"/>
        </w:rPr>
        <w:t>money</w:t>
      </w:r>
      <w:r w:rsidR="006B33C4" w:rsidRPr="001B4AC2">
        <w:rPr>
          <w:rFonts w:ascii="Arial" w:hAnsi="Arial" w:cs="Arial"/>
        </w:rPr>
        <w:t xml:space="preserve"> </w:t>
      </w:r>
      <w:r w:rsidR="00B66DB3">
        <w:rPr>
          <w:rFonts w:ascii="Arial" w:hAnsi="Arial" w:cs="Arial"/>
        </w:rPr>
        <w:lastRenderedPageBreak/>
        <w:t>were</w:t>
      </w:r>
      <w:r w:rsidR="006B33C4" w:rsidRPr="001B4AC2">
        <w:rPr>
          <w:rFonts w:ascii="Arial" w:hAnsi="Arial" w:cs="Arial"/>
        </w:rPr>
        <w:t xml:space="preserve"> only </w:t>
      </w:r>
      <w:r w:rsidR="00A004FA" w:rsidRPr="001B4AC2">
        <w:rPr>
          <w:rFonts w:ascii="Arial" w:hAnsi="Arial" w:cs="Arial"/>
        </w:rPr>
        <w:t>formally</w:t>
      </w:r>
      <w:r w:rsidR="006B33C4" w:rsidRPr="001B4AC2">
        <w:rPr>
          <w:rFonts w:ascii="Arial" w:hAnsi="Arial" w:cs="Arial"/>
        </w:rPr>
        <w:t xml:space="preserve"> paid off in 2015.</w:t>
      </w:r>
      <w:r w:rsidR="006B33C4" w:rsidRPr="001B4AC2">
        <w:rPr>
          <w:rStyle w:val="FootnoteReference"/>
          <w:rFonts w:ascii="Arial" w:hAnsi="Arial" w:cs="Arial"/>
        </w:rPr>
        <w:footnoteReference w:id="156"/>
      </w:r>
      <w:r w:rsidR="006B33C4" w:rsidRPr="001B4AC2">
        <w:rPr>
          <w:rFonts w:ascii="Arial" w:hAnsi="Arial" w:cs="Arial"/>
        </w:rPr>
        <w:t xml:space="preserve"> </w:t>
      </w:r>
      <w:r w:rsidR="00F94230" w:rsidRPr="001B4AC2">
        <w:rPr>
          <w:rFonts w:ascii="Arial" w:hAnsi="Arial" w:cs="Arial"/>
        </w:rPr>
        <w:t>On Feb</w:t>
      </w:r>
      <w:r w:rsidR="00770CCD" w:rsidRPr="001B4AC2">
        <w:rPr>
          <w:rFonts w:ascii="Arial" w:hAnsi="Arial" w:cs="Arial"/>
        </w:rPr>
        <w:t>ruary</w:t>
      </w:r>
      <w:r w:rsidR="00F94230" w:rsidRPr="001B4AC2">
        <w:rPr>
          <w:rFonts w:ascii="Arial" w:hAnsi="Arial" w:cs="Arial"/>
        </w:rPr>
        <w:t xml:space="preserve"> </w:t>
      </w:r>
      <w:r w:rsidR="006507EE" w:rsidRPr="001B4AC2">
        <w:rPr>
          <w:rFonts w:ascii="Arial" w:hAnsi="Arial" w:cs="Arial"/>
        </w:rPr>
        <w:t>1</w:t>
      </w:r>
      <w:r w:rsidR="00770CCD" w:rsidRPr="001B4AC2">
        <w:rPr>
          <w:rFonts w:ascii="Arial" w:hAnsi="Arial" w:cs="Arial"/>
        </w:rPr>
        <w:t>,</w:t>
      </w:r>
      <w:r w:rsidR="006507EE" w:rsidRPr="001B4AC2">
        <w:rPr>
          <w:rFonts w:ascii="Arial" w:hAnsi="Arial" w:cs="Arial"/>
        </w:rPr>
        <w:t xml:space="preserve"> </w:t>
      </w:r>
      <w:r w:rsidR="00F94230" w:rsidRPr="001B4AC2">
        <w:rPr>
          <w:rFonts w:ascii="Arial" w:hAnsi="Arial" w:cs="Arial"/>
        </w:rPr>
        <w:t>1836, James Trecothick was awarded £797 17s 3d for 44 enslaved people on Red Hill.</w:t>
      </w:r>
      <w:r w:rsidR="008700DC" w:rsidRPr="001B4AC2">
        <w:rPr>
          <w:rStyle w:val="FootnoteReference"/>
          <w:rFonts w:ascii="Arial" w:hAnsi="Arial" w:cs="Arial"/>
        </w:rPr>
        <w:footnoteReference w:id="157"/>
      </w:r>
      <w:r w:rsidR="00F94230" w:rsidRPr="001B4AC2">
        <w:rPr>
          <w:rFonts w:ascii="Arial" w:hAnsi="Arial" w:cs="Arial"/>
        </w:rPr>
        <w:t xml:space="preserve"> </w:t>
      </w:r>
      <w:r w:rsidR="00FC69D6" w:rsidRPr="001B4AC2">
        <w:rPr>
          <w:rFonts w:ascii="Arial" w:hAnsi="Arial" w:cs="Arial"/>
        </w:rPr>
        <w:t xml:space="preserve">But </w:t>
      </w:r>
      <w:r w:rsidR="000A475C" w:rsidRPr="001B4AC2">
        <w:rPr>
          <w:rFonts w:ascii="Arial" w:hAnsi="Arial" w:cs="Arial"/>
        </w:rPr>
        <w:t>Managers</w:t>
      </w:r>
      <w:r w:rsidR="00F94230" w:rsidRPr="001B4AC2">
        <w:rPr>
          <w:rFonts w:ascii="Arial" w:hAnsi="Arial" w:cs="Arial"/>
        </w:rPr>
        <w:t xml:space="preserve"> </w:t>
      </w:r>
      <w:r w:rsidR="00505F74">
        <w:rPr>
          <w:rFonts w:ascii="Arial" w:hAnsi="Arial" w:cs="Arial"/>
        </w:rPr>
        <w:t xml:space="preserve">only </w:t>
      </w:r>
      <w:r w:rsidR="00F94230" w:rsidRPr="001B4AC2">
        <w:rPr>
          <w:rFonts w:ascii="Arial" w:hAnsi="Arial" w:cs="Arial"/>
        </w:rPr>
        <w:t>received £500 as ‘share of compensation for loss of labour of the Negroes in the West Indies’ in 1836</w:t>
      </w:r>
      <w:r w:rsidR="005E1DF4" w:rsidRPr="001B4AC2">
        <w:rPr>
          <w:rFonts w:ascii="Arial" w:hAnsi="Arial" w:cs="Arial"/>
        </w:rPr>
        <w:t xml:space="preserve"> (Fig. </w:t>
      </w:r>
      <w:r w:rsidR="006522F0" w:rsidRPr="001B4AC2">
        <w:rPr>
          <w:rFonts w:ascii="Arial" w:hAnsi="Arial" w:cs="Arial"/>
        </w:rPr>
        <w:t>7</w:t>
      </w:r>
      <w:r w:rsidR="005E1DF4" w:rsidRPr="001B4AC2">
        <w:rPr>
          <w:rFonts w:ascii="Arial" w:hAnsi="Arial" w:cs="Arial"/>
        </w:rPr>
        <w:t>)</w:t>
      </w:r>
      <w:r w:rsidR="00F94230" w:rsidRPr="001B4AC2">
        <w:rPr>
          <w:rFonts w:ascii="Arial" w:hAnsi="Arial" w:cs="Arial"/>
        </w:rPr>
        <w:t>.</w:t>
      </w:r>
      <w:r w:rsidR="00F94230" w:rsidRPr="001B4AC2">
        <w:rPr>
          <w:rStyle w:val="FootnoteReference"/>
          <w:rFonts w:ascii="Arial" w:hAnsi="Arial" w:cs="Arial"/>
        </w:rPr>
        <w:footnoteReference w:id="158"/>
      </w:r>
      <w:r w:rsidR="00F94230" w:rsidRPr="001B4AC2">
        <w:rPr>
          <w:rFonts w:ascii="Arial" w:hAnsi="Arial" w:cs="Arial"/>
        </w:rPr>
        <w:t xml:space="preserve"> </w:t>
      </w:r>
      <w:r w:rsidR="000A475C" w:rsidRPr="001B4AC2">
        <w:rPr>
          <w:rFonts w:ascii="Arial" w:hAnsi="Arial" w:cs="Arial"/>
        </w:rPr>
        <w:t>Managers</w:t>
      </w:r>
      <w:r w:rsidR="00A530DF" w:rsidRPr="001B4AC2">
        <w:rPr>
          <w:rFonts w:ascii="Arial" w:hAnsi="Arial" w:cs="Arial"/>
        </w:rPr>
        <w:t xml:space="preserve"> formed another</w:t>
      </w:r>
      <w:r w:rsidR="00480C10" w:rsidRPr="001B4AC2">
        <w:rPr>
          <w:rFonts w:ascii="Arial" w:hAnsi="Arial" w:cs="Arial"/>
        </w:rPr>
        <w:t xml:space="preserve"> Special C</w:t>
      </w:r>
      <w:r w:rsidR="002A69F1" w:rsidRPr="001B4AC2">
        <w:rPr>
          <w:rFonts w:ascii="Arial" w:hAnsi="Arial" w:cs="Arial"/>
        </w:rPr>
        <w:t xml:space="preserve">ommittee </w:t>
      </w:r>
      <w:r w:rsidR="00A530DF" w:rsidRPr="001B4AC2">
        <w:rPr>
          <w:rFonts w:ascii="Arial" w:hAnsi="Arial" w:cs="Arial"/>
        </w:rPr>
        <w:t>in 1840 consisting of James Mackay, A. Gillespie, and H</w:t>
      </w:r>
      <w:r w:rsidR="00505F74">
        <w:rPr>
          <w:rFonts w:ascii="Arial" w:hAnsi="Arial" w:cs="Arial"/>
        </w:rPr>
        <w:t>arry</w:t>
      </w:r>
      <w:r w:rsidR="00A530DF" w:rsidRPr="001B4AC2">
        <w:rPr>
          <w:rFonts w:ascii="Arial" w:hAnsi="Arial" w:cs="Arial"/>
        </w:rPr>
        <w:t xml:space="preserve"> Maxwell Inglis to </w:t>
      </w:r>
      <w:r w:rsidR="00842234" w:rsidRPr="001B4AC2">
        <w:rPr>
          <w:rFonts w:ascii="Arial" w:hAnsi="Arial" w:cs="Arial"/>
        </w:rPr>
        <w:t>deal with the property and report ‘what are their expectations from it’.</w:t>
      </w:r>
      <w:r w:rsidR="00612A9E" w:rsidRPr="001B4AC2">
        <w:rPr>
          <w:rFonts w:ascii="Arial" w:hAnsi="Arial" w:cs="Arial"/>
        </w:rPr>
        <w:t xml:space="preserve"> They found </w:t>
      </w:r>
      <w:r w:rsidR="00803358" w:rsidRPr="001B4AC2">
        <w:rPr>
          <w:rFonts w:ascii="Arial" w:hAnsi="Arial" w:cs="Arial"/>
        </w:rPr>
        <w:t xml:space="preserve">that ‘no time should be lost in bringing that affair [the estate’s future] to some settlement’. </w:t>
      </w:r>
      <w:r w:rsidR="004063B2" w:rsidRPr="001B4AC2">
        <w:rPr>
          <w:rFonts w:ascii="Arial" w:hAnsi="Arial" w:cs="Arial"/>
        </w:rPr>
        <w:t>It was agreed that a</w:t>
      </w:r>
      <w:r w:rsidR="00B2593C" w:rsidRPr="001B4AC2">
        <w:rPr>
          <w:rFonts w:ascii="Arial" w:hAnsi="Arial" w:cs="Arial"/>
        </w:rPr>
        <w:t xml:space="preserve">nother solicitor, </w:t>
      </w:r>
      <w:r w:rsidR="00803358" w:rsidRPr="001B4AC2">
        <w:rPr>
          <w:rFonts w:ascii="Arial" w:hAnsi="Arial" w:cs="Arial"/>
        </w:rPr>
        <w:t xml:space="preserve">William </w:t>
      </w:r>
      <w:r w:rsidR="00776E3B" w:rsidRPr="001B4AC2">
        <w:rPr>
          <w:rFonts w:ascii="Arial" w:hAnsi="Arial" w:cs="Arial"/>
        </w:rPr>
        <w:t xml:space="preserve">Wemyss </w:t>
      </w:r>
      <w:r w:rsidR="00803358" w:rsidRPr="001B4AC2">
        <w:rPr>
          <w:rFonts w:ascii="Arial" w:hAnsi="Arial" w:cs="Arial"/>
        </w:rPr>
        <w:t>Anderson</w:t>
      </w:r>
      <w:r w:rsidR="004063B2" w:rsidRPr="001B4AC2">
        <w:rPr>
          <w:rFonts w:ascii="Arial" w:hAnsi="Arial" w:cs="Arial"/>
        </w:rPr>
        <w:t>,</w:t>
      </w:r>
      <w:r w:rsidR="00803358" w:rsidRPr="001B4AC2">
        <w:rPr>
          <w:rFonts w:ascii="Arial" w:hAnsi="Arial" w:cs="Arial"/>
        </w:rPr>
        <w:t xml:space="preserve"> </w:t>
      </w:r>
      <w:r w:rsidR="00E42A51" w:rsidRPr="001B4AC2">
        <w:rPr>
          <w:rFonts w:ascii="Arial" w:hAnsi="Arial" w:cs="Arial"/>
        </w:rPr>
        <w:t xml:space="preserve">of </w:t>
      </w:r>
      <w:r w:rsidR="00803358" w:rsidRPr="001B4AC2">
        <w:rPr>
          <w:rFonts w:ascii="Arial" w:hAnsi="Arial" w:cs="Arial"/>
        </w:rPr>
        <w:t>Kingston</w:t>
      </w:r>
      <w:r w:rsidR="00E42A51" w:rsidRPr="001B4AC2">
        <w:rPr>
          <w:rFonts w:ascii="Arial" w:hAnsi="Arial" w:cs="Arial"/>
        </w:rPr>
        <w:t xml:space="preserve"> and later Spanish Town,</w:t>
      </w:r>
      <w:r w:rsidR="00B2593C" w:rsidRPr="001B4AC2">
        <w:rPr>
          <w:rFonts w:ascii="Arial" w:hAnsi="Arial" w:cs="Arial"/>
        </w:rPr>
        <w:t xml:space="preserve"> </w:t>
      </w:r>
      <w:r w:rsidR="004063B2" w:rsidRPr="001B4AC2">
        <w:rPr>
          <w:rFonts w:ascii="Arial" w:hAnsi="Arial" w:cs="Arial"/>
        </w:rPr>
        <w:t>should be</w:t>
      </w:r>
      <w:r w:rsidR="00B2593C" w:rsidRPr="001B4AC2">
        <w:rPr>
          <w:rFonts w:ascii="Arial" w:hAnsi="Arial" w:cs="Arial"/>
        </w:rPr>
        <w:t xml:space="preserve"> consulted</w:t>
      </w:r>
      <w:r w:rsidR="00692C1E" w:rsidRPr="001B4AC2">
        <w:rPr>
          <w:rFonts w:ascii="Arial" w:hAnsi="Arial" w:cs="Arial"/>
        </w:rPr>
        <w:t xml:space="preserve"> because </w:t>
      </w:r>
      <w:r w:rsidR="004063B2" w:rsidRPr="001B4AC2">
        <w:rPr>
          <w:rFonts w:ascii="Arial" w:hAnsi="Arial" w:cs="Arial"/>
        </w:rPr>
        <w:t>the</w:t>
      </w:r>
      <w:r w:rsidR="00692C1E" w:rsidRPr="001B4AC2">
        <w:rPr>
          <w:rFonts w:ascii="Arial" w:hAnsi="Arial" w:cs="Arial"/>
        </w:rPr>
        <w:t xml:space="preserve"> </w:t>
      </w:r>
      <w:r w:rsidR="004063B2" w:rsidRPr="001B4AC2">
        <w:rPr>
          <w:rFonts w:ascii="Arial" w:hAnsi="Arial" w:cs="Arial"/>
        </w:rPr>
        <w:t xml:space="preserve">committee </w:t>
      </w:r>
      <w:r w:rsidR="00874234" w:rsidRPr="001B4AC2">
        <w:rPr>
          <w:rFonts w:ascii="Arial" w:hAnsi="Arial" w:cs="Arial"/>
        </w:rPr>
        <w:t xml:space="preserve">had </w:t>
      </w:r>
      <w:r w:rsidR="004063B2" w:rsidRPr="001B4AC2">
        <w:rPr>
          <w:rFonts w:ascii="Arial" w:hAnsi="Arial" w:cs="Arial"/>
        </w:rPr>
        <w:t>found</w:t>
      </w:r>
      <w:r w:rsidR="00D4317D" w:rsidRPr="001B4AC2">
        <w:rPr>
          <w:rFonts w:ascii="Arial" w:hAnsi="Arial" w:cs="Arial"/>
        </w:rPr>
        <w:t xml:space="preserve"> that no rent </w:t>
      </w:r>
      <w:r w:rsidR="004063B2" w:rsidRPr="001B4AC2">
        <w:rPr>
          <w:rFonts w:ascii="Arial" w:hAnsi="Arial" w:cs="Arial"/>
        </w:rPr>
        <w:t xml:space="preserve">for Red Hill </w:t>
      </w:r>
      <w:r w:rsidR="00D4317D" w:rsidRPr="001B4AC2">
        <w:rPr>
          <w:rFonts w:ascii="Arial" w:hAnsi="Arial" w:cs="Arial"/>
        </w:rPr>
        <w:t>had been paid for the years 1836-40</w:t>
      </w:r>
      <w:r w:rsidR="00505F74">
        <w:rPr>
          <w:rFonts w:ascii="Arial" w:hAnsi="Arial" w:cs="Arial"/>
        </w:rPr>
        <w:t xml:space="preserve"> (</w:t>
      </w:r>
      <w:r w:rsidR="00D4317D" w:rsidRPr="001B4AC2">
        <w:rPr>
          <w:rFonts w:ascii="Arial" w:hAnsi="Arial" w:cs="Arial"/>
        </w:rPr>
        <w:t xml:space="preserve">amounting to </w:t>
      </w:r>
      <w:r w:rsidR="00F36BB5" w:rsidRPr="001B4AC2">
        <w:rPr>
          <w:rFonts w:ascii="Arial" w:hAnsi="Arial" w:cs="Arial"/>
        </w:rPr>
        <w:t xml:space="preserve">over </w:t>
      </w:r>
      <w:r w:rsidR="00D4317D" w:rsidRPr="001B4AC2">
        <w:rPr>
          <w:rFonts w:ascii="Arial" w:hAnsi="Arial" w:cs="Arial"/>
        </w:rPr>
        <w:t>£800</w:t>
      </w:r>
      <w:r w:rsidR="00505F74">
        <w:rPr>
          <w:rFonts w:ascii="Arial" w:hAnsi="Arial" w:cs="Arial"/>
        </w:rPr>
        <w:t>)</w:t>
      </w:r>
      <w:r w:rsidR="00C77A60" w:rsidRPr="001B4AC2">
        <w:rPr>
          <w:rFonts w:ascii="Arial" w:hAnsi="Arial" w:cs="Arial"/>
        </w:rPr>
        <w:t>; additionally, ‘a large sum arising from a balance of the compensation allowed for the emancipation o</w:t>
      </w:r>
      <w:r w:rsidR="004063B2" w:rsidRPr="001B4AC2">
        <w:rPr>
          <w:rFonts w:ascii="Arial" w:hAnsi="Arial" w:cs="Arial"/>
        </w:rPr>
        <w:t>f</w:t>
      </w:r>
      <w:r w:rsidR="00C77A60" w:rsidRPr="001B4AC2">
        <w:rPr>
          <w:rFonts w:ascii="Arial" w:hAnsi="Arial" w:cs="Arial"/>
        </w:rPr>
        <w:t xml:space="preserve"> the slaves on the Estate is still unadjusted</w:t>
      </w:r>
      <w:r w:rsidR="004063B2" w:rsidRPr="001B4AC2">
        <w:rPr>
          <w:rFonts w:ascii="Arial" w:hAnsi="Arial" w:cs="Arial"/>
        </w:rPr>
        <w:t>’.</w:t>
      </w:r>
      <w:r w:rsidR="00A530DF" w:rsidRPr="001B4AC2">
        <w:rPr>
          <w:rFonts w:ascii="Arial" w:hAnsi="Arial" w:cs="Arial"/>
        </w:rPr>
        <w:t xml:space="preserve"> </w:t>
      </w:r>
      <w:r w:rsidR="00953D2D" w:rsidRPr="001B4AC2">
        <w:rPr>
          <w:rFonts w:ascii="Arial" w:hAnsi="Arial" w:cs="Arial"/>
        </w:rPr>
        <w:t>Managers</w:t>
      </w:r>
      <w:r w:rsidR="00A530DF" w:rsidRPr="001B4AC2">
        <w:rPr>
          <w:rFonts w:ascii="Arial" w:hAnsi="Arial" w:cs="Arial"/>
        </w:rPr>
        <w:t xml:space="preserve"> desire</w:t>
      </w:r>
      <w:r w:rsidR="00953D2D" w:rsidRPr="001B4AC2">
        <w:rPr>
          <w:rFonts w:ascii="Arial" w:hAnsi="Arial" w:cs="Arial"/>
        </w:rPr>
        <w:t>d</w:t>
      </w:r>
      <w:r w:rsidR="00A530DF" w:rsidRPr="001B4AC2">
        <w:rPr>
          <w:rFonts w:ascii="Arial" w:hAnsi="Arial" w:cs="Arial"/>
        </w:rPr>
        <w:t xml:space="preserve"> to </w:t>
      </w:r>
      <w:r w:rsidR="007D7840" w:rsidRPr="001B4AC2">
        <w:rPr>
          <w:rFonts w:ascii="Arial" w:hAnsi="Arial" w:cs="Arial"/>
        </w:rPr>
        <w:t xml:space="preserve">contact Trecothick in London about </w:t>
      </w:r>
      <w:r w:rsidR="00357F58" w:rsidRPr="001B4AC2">
        <w:rPr>
          <w:rFonts w:ascii="Arial" w:hAnsi="Arial" w:cs="Arial"/>
        </w:rPr>
        <w:t xml:space="preserve">debts owed on rent and compensation money, to possibly sign </w:t>
      </w:r>
      <w:r w:rsidR="007D7840" w:rsidRPr="001B4AC2">
        <w:rPr>
          <w:rFonts w:ascii="Arial" w:hAnsi="Arial" w:cs="Arial"/>
        </w:rPr>
        <w:t>a new lease, or, failing that, to advertise the lease anew.</w:t>
      </w:r>
      <w:r w:rsidR="00842234" w:rsidRPr="001B4AC2">
        <w:rPr>
          <w:rStyle w:val="FootnoteReference"/>
          <w:rFonts w:ascii="Arial" w:hAnsi="Arial" w:cs="Arial"/>
        </w:rPr>
        <w:footnoteReference w:id="159"/>
      </w:r>
      <w:r w:rsidR="00A75AFF" w:rsidRPr="001B4AC2">
        <w:rPr>
          <w:rFonts w:ascii="Arial" w:hAnsi="Arial" w:cs="Arial"/>
        </w:rPr>
        <w:t xml:space="preserve"> </w:t>
      </w:r>
      <w:r w:rsidR="00E514CD" w:rsidRPr="001B4AC2">
        <w:rPr>
          <w:rFonts w:ascii="Arial" w:hAnsi="Arial" w:cs="Arial"/>
        </w:rPr>
        <w:t xml:space="preserve">A letter from the </w:t>
      </w:r>
      <w:r w:rsidR="000A475C" w:rsidRPr="001B4AC2">
        <w:rPr>
          <w:rFonts w:ascii="Arial" w:hAnsi="Arial" w:cs="Arial"/>
        </w:rPr>
        <w:t>Managers</w:t>
      </w:r>
      <w:r w:rsidR="00E514CD" w:rsidRPr="001B4AC2">
        <w:rPr>
          <w:rFonts w:ascii="Arial" w:hAnsi="Arial" w:cs="Arial"/>
        </w:rPr>
        <w:t xml:space="preserve"> to</w:t>
      </w:r>
      <w:r w:rsidR="007978DD" w:rsidRPr="001B4AC2">
        <w:rPr>
          <w:rFonts w:ascii="Arial" w:hAnsi="Arial" w:cs="Arial"/>
        </w:rPr>
        <w:t xml:space="preserve"> Trecothick </w:t>
      </w:r>
      <w:r w:rsidR="00E514CD" w:rsidRPr="001B4AC2">
        <w:rPr>
          <w:rFonts w:ascii="Arial" w:hAnsi="Arial" w:cs="Arial"/>
        </w:rPr>
        <w:t>attempted to</w:t>
      </w:r>
      <w:r w:rsidR="007978DD" w:rsidRPr="001B4AC2">
        <w:rPr>
          <w:rFonts w:ascii="Arial" w:hAnsi="Arial" w:cs="Arial"/>
        </w:rPr>
        <w:t xml:space="preserve"> resolve ‘disputes’ between him and the </w:t>
      </w:r>
      <w:r w:rsidR="000A475C" w:rsidRPr="001B4AC2">
        <w:rPr>
          <w:rFonts w:ascii="Arial" w:hAnsi="Arial" w:cs="Arial"/>
        </w:rPr>
        <w:t>Managers</w:t>
      </w:r>
      <w:r w:rsidR="007978DD" w:rsidRPr="001B4AC2">
        <w:rPr>
          <w:rFonts w:ascii="Arial" w:hAnsi="Arial" w:cs="Arial"/>
        </w:rPr>
        <w:t xml:space="preserve"> over </w:t>
      </w:r>
      <w:r w:rsidR="003E2BDB" w:rsidRPr="001B4AC2">
        <w:rPr>
          <w:rFonts w:ascii="Arial" w:hAnsi="Arial" w:cs="Arial"/>
        </w:rPr>
        <w:t>th</w:t>
      </w:r>
      <w:r w:rsidR="00480C10" w:rsidRPr="001B4AC2">
        <w:rPr>
          <w:rFonts w:ascii="Arial" w:hAnsi="Arial" w:cs="Arial"/>
        </w:rPr>
        <w:t>e ‘fulfilment of the clauses …</w:t>
      </w:r>
      <w:r w:rsidR="003E2BDB" w:rsidRPr="001B4AC2">
        <w:rPr>
          <w:rFonts w:ascii="Arial" w:hAnsi="Arial" w:cs="Arial"/>
        </w:rPr>
        <w:t xml:space="preserve"> and conditions of said lease and payment of the rent and after the payment of the balance of the compensation funds’</w:t>
      </w:r>
      <w:r w:rsidR="00E514CD" w:rsidRPr="001B4AC2">
        <w:rPr>
          <w:rFonts w:ascii="Arial" w:hAnsi="Arial" w:cs="Arial"/>
        </w:rPr>
        <w:t xml:space="preserve">: they claimed </w:t>
      </w:r>
      <w:r w:rsidR="006F58E2" w:rsidRPr="001B4AC2">
        <w:rPr>
          <w:rFonts w:ascii="Arial" w:hAnsi="Arial" w:cs="Arial"/>
        </w:rPr>
        <w:t xml:space="preserve">his £500 </w:t>
      </w:r>
      <w:r w:rsidR="008805B1" w:rsidRPr="001B4AC2">
        <w:rPr>
          <w:rFonts w:ascii="Arial" w:hAnsi="Arial" w:cs="Arial"/>
        </w:rPr>
        <w:t xml:space="preserve">(at that time </w:t>
      </w:r>
      <w:r w:rsidR="008805B1" w:rsidRPr="001B4AC2">
        <w:rPr>
          <w:rFonts w:ascii="Arial" w:hAnsi="Arial" w:cs="Arial"/>
        </w:rPr>
        <w:lastRenderedPageBreak/>
        <w:t xml:space="preserve">worth the annual wages of five doctors) </w:t>
      </w:r>
      <w:r w:rsidR="006F58E2" w:rsidRPr="001B4AC2">
        <w:rPr>
          <w:rFonts w:ascii="Arial" w:hAnsi="Arial" w:cs="Arial"/>
        </w:rPr>
        <w:t>in 1836 was only part of the</w:t>
      </w:r>
      <w:r w:rsidR="00E514CD" w:rsidRPr="001B4AC2">
        <w:rPr>
          <w:rFonts w:ascii="Arial" w:hAnsi="Arial" w:cs="Arial"/>
        </w:rPr>
        <w:t xml:space="preserve"> total amount, which, with interest</w:t>
      </w:r>
      <w:r w:rsidR="0017562B" w:rsidRPr="001B4AC2">
        <w:rPr>
          <w:rFonts w:ascii="Arial" w:hAnsi="Arial" w:cs="Arial"/>
        </w:rPr>
        <w:t>, then</w:t>
      </w:r>
      <w:r w:rsidR="00E514CD" w:rsidRPr="001B4AC2">
        <w:rPr>
          <w:rFonts w:ascii="Arial" w:hAnsi="Arial" w:cs="Arial"/>
        </w:rPr>
        <w:t xml:space="preserve"> </w:t>
      </w:r>
      <w:r w:rsidR="006F58E2" w:rsidRPr="001B4AC2">
        <w:rPr>
          <w:rFonts w:ascii="Arial" w:hAnsi="Arial" w:cs="Arial"/>
        </w:rPr>
        <w:t>came</w:t>
      </w:r>
      <w:r w:rsidR="00480C10" w:rsidRPr="001B4AC2">
        <w:rPr>
          <w:rFonts w:ascii="Arial" w:hAnsi="Arial" w:cs="Arial"/>
        </w:rPr>
        <w:t xml:space="preserve"> to £832</w:t>
      </w:r>
      <w:r w:rsidR="008805B1" w:rsidRPr="001B4AC2">
        <w:rPr>
          <w:rFonts w:ascii="Arial" w:hAnsi="Arial" w:cs="Arial"/>
        </w:rPr>
        <w:t>.</w:t>
      </w:r>
      <w:r w:rsidR="008805B1" w:rsidRPr="001B4AC2">
        <w:rPr>
          <w:rStyle w:val="FootnoteReference"/>
          <w:rFonts w:ascii="Arial" w:hAnsi="Arial" w:cs="Arial"/>
        </w:rPr>
        <w:footnoteReference w:id="160"/>
      </w:r>
    </w:p>
    <w:p w14:paraId="2244509B" w14:textId="18DDF5E5" w:rsidR="005E1DF4" w:rsidRPr="001B4AC2" w:rsidRDefault="008A585B" w:rsidP="005E1DF4">
      <w:pPr>
        <w:jc w:val="center"/>
        <w:rPr>
          <w:rFonts w:ascii="Arial" w:hAnsi="Arial" w:cs="Arial"/>
        </w:rPr>
      </w:pPr>
      <w:r w:rsidRPr="001B4AC2">
        <w:rPr>
          <w:rFonts w:ascii="Arial" w:hAnsi="Arial" w:cs="Arial"/>
          <w:noProof/>
          <w:lang w:eastAsia="en-GB"/>
        </w:rPr>
        <w:drawing>
          <wp:inline distT="0" distB="0" distL="0" distR="0" wp14:anchorId="222FFFAA" wp14:editId="69164FD1">
            <wp:extent cx="5723255" cy="1693545"/>
            <wp:effectExtent l="0" t="0" r="0" b="1905"/>
            <wp:docPr id="38" name="Picture 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a:extLst>
                        <a:ext uri="{C183D7F6-B498-43B3-948B-1728B52AA6E4}">
                          <adec:decorative xmlns:adec="http://schemas.microsoft.com/office/drawing/2017/decorative" val="1"/>
                        </a:ext>
                      </a:extLst>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23255" cy="1693545"/>
                    </a:xfrm>
                    <a:prstGeom prst="rect">
                      <a:avLst/>
                    </a:prstGeom>
                    <a:noFill/>
                    <a:ln>
                      <a:noFill/>
                    </a:ln>
                  </pic:spPr>
                </pic:pic>
              </a:graphicData>
            </a:graphic>
          </wp:inline>
        </w:drawing>
      </w:r>
      <w:r w:rsidR="00A45697" w:rsidRPr="001B4AC2">
        <w:rPr>
          <w:rFonts w:ascii="Arial" w:hAnsi="Arial" w:cs="Arial"/>
        </w:rPr>
        <w:br/>
      </w:r>
      <w:r w:rsidR="005E1DF4" w:rsidRPr="001B4AC2">
        <w:rPr>
          <w:rFonts w:ascii="Arial" w:hAnsi="Arial" w:cs="Arial"/>
        </w:rPr>
        <w:br/>
      </w:r>
      <w:r w:rsidR="005E1DF4" w:rsidRPr="001B4AC2">
        <w:rPr>
          <w:rFonts w:ascii="Arial" w:hAnsi="Arial" w:cs="Arial"/>
          <w:i/>
          <w:iCs/>
          <w:sz w:val="20"/>
          <w:szCs w:val="20"/>
        </w:rPr>
        <w:t xml:space="preserve">Fig. </w:t>
      </w:r>
      <w:r w:rsidR="006522F0" w:rsidRPr="001B4AC2">
        <w:rPr>
          <w:rFonts w:ascii="Arial" w:hAnsi="Arial" w:cs="Arial"/>
          <w:i/>
          <w:iCs/>
          <w:sz w:val="20"/>
          <w:szCs w:val="20"/>
        </w:rPr>
        <w:t>7</w:t>
      </w:r>
      <w:r w:rsidR="005E1DF4" w:rsidRPr="001B4AC2">
        <w:rPr>
          <w:rFonts w:ascii="Arial" w:hAnsi="Arial" w:cs="Arial"/>
          <w:i/>
          <w:iCs/>
          <w:sz w:val="20"/>
          <w:szCs w:val="20"/>
        </w:rPr>
        <w:t xml:space="preserve">: </w:t>
      </w:r>
      <w:r w:rsidR="00A45697" w:rsidRPr="001B4AC2">
        <w:rPr>
          <w:rFonts w:ascii="Arial" w:hAnsi="Arial" w:cs="Arial"/>
          <w:i/>
          <w:iCs/>
          <w:sz w:val="20"/>
          <w:szCs w:val="20"/>
        </w:rPr>
        <w:t xml:space="preserve">Treasurer’s </w:t>
      </w:r>
      <w:r w:rsidR="005E1DF4" w:rsidRPr="001B4AC2">
        <w:rPr>
          <w:rFonts w:ascii="Arial" w:hAnsi="Arial" w:cs="Arial"/>
          <w:i/>
          <w:iCs/>
          <w:sz w:val="20"/>
          <w:szCs w:val="20"/>
        </w:rPr>
        <w:t xml:space="preserve">Cash Book with record of </w:t>
      </w:r>
      <w:r w:rsidR="00480C10" w:rsidRPr="001B4AC2">
        <w:rPr>
          <w:rFonts w:ascii="Arial" w:hAnsi="Arial" w:cs="Arial"/>
          <w:i/>
          <w:iCs/>
          <w:sz w:val="20"/>
          <w:szCs w:val="20"/>
        </w:rPr>
        <w:t xml:space="preserve">the </w:t>
      </w:r>
      <w:r w:rsidR="005E1DF4" w:rsidRPr="001B4AC2">
        <w:rPr>
          <w:rFonts w:ascii="Arial" w:hAnsi="Arial" w:cs="Arial"/>
          <w:i/>
          <w:iCs/>
          <w:sz w:val="20"/>
          <w:szCs w:val="20"/>
        </w:rPr>
        <w:t>RIE receiving compensation money for the ‘loss of the labour’ of the enslaved people on Red Hill on the abolition of slavery.</w:t>
      </w:r>
      <w:r w:rsidR="005E1DF4" w:rsidRPr="001B4AC2">
        <w:rPr>
          <w:rFonts w:ascii="Arial" w:hAnsi="Arial" w:cs="Arial"/>
        </w:rPr>
        <w:br/>
      </w:r>
    </w:p>
    <w:p w14:paraId="18A555A4" w14:textId="51CAC042" w:rsidR="00C050BA" w:rsidRPr="001B4AC2" w:rsidRDefault="00C050BA" w:rsidP="00FE6104">
      <w:pPr>
        <w:spacing w:line="480" w:lineRule="auto"/>
        <w:rPr>
          <w:rFonts w:ascii="Arial" w:hAnsi="Arial" w:cs="Arial"/>
        </w:rPr>
      </w:pPr>
      <w:r w:rsidRPr="001B4AC2">
        <w:rPr>
          <w:rFonts w:ascii="Arial" w:hAnsi="Arial" w:cs="Arial"/>
        </w:rPr>
        <w:t>A series of letters from Trecothick</w:t>
      </w:r>
      <w:r w:rsidR="00086867" w:rsidRPr="001B4AC2">
        <w:rPr>
          <w:rFonts w:ascii="Arial" w:hAnsi="Arial" w:cs="Arial"/>
        </w:rPr>
        <w:t xml:space="preserve"> in London</w:t>
      </w:r>
      <w:r w:rsidRPr="001B4AC2">
        <w:rPr>
          <w:rFonts w:ascii="Arial" w:hAnsi="Arial" w:cs="Arial"/>
        </w:rPr>
        <w:t xml:space="preserve"> </w:t>
      </w:r>
      <w:r w:rsidR="00874549" w:rsidRPr="001B4AC2">
        <w:rPr>
          <w:rFonts w:ascii="Arial" w:hAnsi="Arial" w:cs="Arial"/>
        </w:rPr>
        <w:t>addressed to</w:t>
      </w:r>
      <w:r w:rsidRPr="001B4AC2">
        <w:rPr>
          <w:rFonts w:ascii="Arial" w:hAnsi="Arial" w:cs="Arial"/>
        </w:rPr>
        <w:t xml:space="preserve"> the Managers </w:t>
      </w:r>
      <w:r w:rsidR="00505F74">
        <w:rPr>
          <w:rFonts w:ascii="Arial" w:hAnsi="Arial" w:cs="Arial"/>
        </w:rPr>
        <w:t>tell</w:t>
      </w:r>
      <w:r w:rsidRPr="001B4AC2">
        <w:rPr>
          <w:rFonts w:ascii="Arial" w:hAnsi="Arial" w:cs="Arial"/>
        </w:rPr>
        <w:t xml:space="preserve"> a slightly different story.</w:t>
      </w:r>
      <w:r w:rsidR="00B90E85" w:rsidRPr="001B4AC2">
        <w:rPr>
          <w:rFonts w:ascii="Arial" w:hAnsi="Arial" w:cs="Arial"/>
        </w:rPr>
        <w:t xml:space="preserve"> He wrote to them on </w:t>
      </w:r>
      <w:r w:rsidR="00086867" w:rsidRPr="001B4AC2">
        <w:rPr>
          <w:rFonts w:ascii="Arial" w:hAnsi="Arial" w:cs="Arial"/>
        </w:rPr>
        <w:t xml:space="preserve">February </w:t>
      </w:r>
      <w:r w:rsidR="00B90E85" w:rsidRPr="001B4AC2">
        <w:rPr>
          <w:rFonts w:ascii="Arial" w:hAnsi="Arial" w:cs="Arial"/>
        </w:rPr>
        <w:t>15</w:t>
      </w:r>
      <w:r w:rsidR="00086867" w:rsidRPr="001B4AC2">
        <w:rPr>
          <w:rFonts w:ascii="Arial" w:hAnsi="Arial" w:cs="Arial"/>
        </w:rPr>
        <w:t>,</w:t>
      </w:r>
      <w:r w:rsidR="00B90E85" w:rsidRPr="001B4AC2">
        <w:rPr>
          <w:rFonts w:ascii="Arial" w:hAnsi="Arial" w:cs="Arial"/>
        </w:rPr>
        <w:t xml:space="preserve"> </w:t>
      </w:r>
      <w:proofErr w:type="gramStart"/>
      <w:r w:rsidR="00B90E85" w:rsidRPr="001B4AC2">
        <w:rPr>
          <w:rFonts w:ascii="Arial" w:hAnsi="Arial" w:cs="Arial"/>
        </w:rPr>
        <w:t>1836</w:t>
      </w:r>
      <w:proofErr w:type="gramEnd"/>
      <w:r w:rsidR="00B90E85" w:rsidRPr="001B4AC2">
        <w:rPr>
          <w:rFonts w:ascii="Arial" w:hAnsi="Arial" w:cs="Arial"/>
        </w:rPr>
        <w:t xml:space="preserve"> informing them that he had been awarded for the ‘loss of the labour of the Negroes’ </w:t>
      </w:r>
      <w:r w:rsidR="007269B4" w:rsidRPr="001B4AC2">
        <w:rPr>
          <w:rFonts w:ascii="Arial" w:hAnsi="Arial" w:cs="Arial"/>
        </w:rPr>
        <w:t xml:space="preserve">two weeks earlier </w:t>
      </w:r>
      <w:r w:rsidR="00B90E85" w:rsidRPr="001B4AC2">
        <w:rPr>
          <w:rFonts w:ascii="Arial" w:hAnsi="Arial" w:cs="Arial"/>
        </w:rPr>
        <w:t xml:space="preserve">and that </w:t>
      </w:r>
      <w:r w:rsidR="000B58E2" w:rsidRPr="001B4AC2">
        <w:rPr>
          <w:rFonts w:ascii="Arial" w:hAnsi="Arial" w:cs="Arial"/>
        </w:rPr>
        <w:t>‘the RI [Royal Infirmary] should have the greatest part, if they will say what they think right</w:t>
      </w:r>
      <w:r w:rsidR="00086867" w:rsidRPr="001B4AC2">
        <w:rPr>
          <w:rFonts w:ascii="Arial" w:hAnsi="Arial" w:cs="Arial"/>
        </w:rPr>
        <w:t>, I should find they may draw for such part as they judge fair &amp; proper.’</w:t>
      </w:r>
      <w:r w:rsidR="00ED5A2C" w:rsidRPr="001B4AC2">
        <w:rPr>
          <w:rFonts w:ascii="Arial" w:hAnsi="Arial" w:cs="Arial"/>
        </w:rPr>
        <w:t xml:space="preserve"> He wrote again on February 28</w:t>
      </w:r>
      <w:r w:rsidR="00042925" w:rsidRPr="001B4AC2">
        <w:rPr>
          <w:rFonts w:ascii="Arial" w:hAnsi="Arial" w:cs="Arial"/>
        </w:rPr>
        <w:t>, possibly after having taken advice on the matter, that it was his ‘wish the Royal Infirmary should have as full &amp; just proportion of the sum awarded to me’ and suggested they receive £500.</w:t>
      </w:r>
      <w:r w:rsidR="003A62A5" w:rsidRPr="001B4AC2">
        <w:rPr>
          <w:rFonts w:ascii="Arial" w:hAnsi="Arial" w:cs="Arial"/>
        </w:rPr>
        <w:t xml:space="preserve"> </w:t>
      </w:r>
      <w:r w:rsidR="00133784" w:rsidRPr="001B4AC2">
        <w:rPr>
          <w:rFonts w:ascii="Arial" w:hAnsi="Arial" w:cs="Arial"/>
        </w:rPr>
        <w:t>In</w:t>
      </w:r>
      <w:r w:rsidR="003A62A5" w:rsidRPr="001B4AC2">
        <w:rPr>
          <w:rFonts w:ascii="Arial" w:hAnsi="Arial" w:cs="Arial"/>
        </w:rPr>
        <w:t xml:space="preserve"> March </w:t>
      </w:r>
      <w:r w:rsidR="002326E4" w:rsidRPr="001B4AC2">
        <w:rPr>
          <w:rFonts w:ascii="Arial" w:hAnsi="Arial" w:cs="Arial"/>
        </w:rPr>
        <w:t xml:space="preserve">he wrote twice, warning that his lease was ending and </w:t>
      </w:r>
      <w:r w:rsidR="003A62A5" w:rsidRPr="001B4AC2">
        <w:rPr>
          <w:rFonts w:ascii="Arial" w:hAnsi="Arial" w:cs="Arial"/>
        </w:rPr>
        <w:t xml:space="preserve">complaining to Inglis, the </w:t>
      </w:r>
      <w:r w:rsidR="00133784" w:rsidRPr="001B4AC2">
        <w:rPr>
          <w:rFonts w:ascii="Arial" w:hAnsi="Arial" w:cs="Arial"/>
        </w:rPr>
        <w:t xml:space="preserve">RIE’s </w:t>
      </w:r>
      <w:r w:rsidR="00C85C0F">
        <w:rPr>
          <w:rFonts w:ascii="Arial" w:hAnsi="Arial" w:cs="Arial"/>
        </w:rPr>
        <w:t>t</w:t>
      </w:r>
      <w:r w:rsidR="003A62A5" w:rsidRPr="001B4AC2">
        <w:rPr>
          <w:rFonts w:ascii="Arial" w:hAnsi="Arial" w:cs="Arial"/>
        </w:rPr>
        <w:t xml:space="preserve">reasurer and </w:t>
      </w:r>
      <w:r w:rsidR="00505F74">
        <w:rPr>
          <w:rFonts w:ascii="Arial" w:hAnsi="Arial" w:cs="Arial"/>
        </w:rPr>
        <w:t xml:space="preserve">then </w:t>
      </w:r>
      <w:r w:rsidR="003A62A5" w:rsidRPr="001B4AC2">
        <w:rPr>
          <w:rFonts w:ascii="Arial" w:hAnsi="Arial" w:cs="Arial"/>
        </w:rPr>
        <w:t>first point-of-contact for affairs relating to Red Hill</w:t>
      </w:r>
      <w:r w:rsidR="00133784" w:rsidRPr="001B4AC2">
        <w:rPr>
          <w:rFonts w:ascii="Arial" w:hAnsi="Arial" w:cs="Arial"/>
        </w:rPr>
        <w:t>, that he had heard nothing from the Managers</w:t>
      </w:r>
      <w:r w:rsidR="008446E2" w:rsidRPr="001B4AC2">
        <w:rPr>
          <w:rFonts w:ascii="Arial" w:hAnsi="Arial" w:cs="Arial"/>
        </w:rPr>
        <w:t xml:space="preserve"> and </w:t>
      </w:r>
      <w:r w:rsidR="002326E4" w:rsidRPr="001B4AC2">
        <w:rPr>
          <w:rFonts w:ascii="Arial" w:hAnsi="Arial" w:cs="Arial"/>
        </w:rPr>
        <w:t>so</w:t>
      </w:r>
      <w:r w:rsidR="008446E2" w:rsidRPr="001B4AC2">
        <w:rPr>
          <w:rFonts w:ascii="Arial" w:hAnsi="Arial" w:cs="Arial"/>
        </w:rPr>
        <w:t xml:space="preserve"> had ‘continued to support the Negroes </w:t>
      </w:r>
      <w:r w:rsidR="002326E4" w:rsidRPr="001B4AC2">
        <w:rPr>
          <w:rFonts w:ascii="Arial" w:hAnsi="Arial" w:cs="Arial"/>
        </w:rPr>
        <w:t xml:space="preserve">[on Red Hill] </w:t>
      </w:r>
      <w:r w:rsidR="008446E2" w:rsidRPr="001B4AC2">
        <w:rPr>
          <w:rFonts w:ascii="Arial" w:hAnsi="Arial" w:cs="Arial"/>
        </w:rPr>
        <w:t>for the accommodation of the Royal Infirmary’.</w:t>
      </w:r>
      <w:r w:rsidR="00D60D3F" w:rsidRPr="001B4AC2">
        <w:rPr>
          <w:rFonts w:ascii="Arial" w:hAnsi="Arial" w:cs="Arial"/>
        </w:rPr>
        <w:t xml:space="preserve"> After finally being contacted by the RIE, he responded </w:t>
      </w:r>
      <w:r w:rsidR="00D93742" w:rsidRPr="001B4AC2">
        <w:rPr>
          <w:rFonts w:ascii="Arial" w:hAnsi="Arial" w:cs="Arial"/>
        </w:rPr>
        <w:t xml:space="preserve">in June </w:t>
      </w:r>
      <w:r w:rsidR="00D60D3F" w:rsidRPr="001B4AC2">
        <w:rPr>
          <w:rFonts w:ascii="Arial" w:hAnsi="Arial" w:cs="Arial"/>
        </w:rPr>
        <w:t>that he had no copy of the lease</w:t>
      </w:r>
      <w:r w:rsidR="00411532" w:rsidRPr="001B4AC2">
        <w:rPr>
          <w:rFonts w:ascii="Arial" w:hAnsi="Arial" w:cs="Arial"/>
        </w:rPr>
        <w:t xml:space="preserve">. He also complained that the lease (either the old or potentially the new lease) was too </w:t>
      </w:r>
      <w:r w:rsidR="00D60D3F" w:rsidRPr="001B4AC2">
        <w:rPr>
          <w:rFonts w:ascii="Arial" w:hAnsi="Arial" w:cs="Arial"/>
        </w:rPr>
        <w:t>short</w:t>
      </w:r>
      <w:r w:rsidR="00411532" w:rsidRPr="001B4AC2">
        <w:rPr>
          <w:rFonts w:ascii="Arial" w:hAnsi="Arial" w:cs="Arial"/>
        </w:rPr>
        <w:t xml:space="preserve">. </w:t>
      </w:r>
      <w:proofErr w:type="gramStart"/>
      <w:r w:rsidR="00392235" w:rsidRPr="001B4AC2">
        <w:rPr>
          <w:rFonts w:ascii="Arial" w:hAnsi="Arial" w:cs="Arial"/>
        </w:rPr>
        <w:t>In order to</w:t>
      </w:r>
      <w:proofErr w:type="gramEnd"/>
      <w:r w:rsidR="00392235" w:rsidRPr="001B4AC2">
        <w:rPr>
          <w:rFonts w:ascii="Arial" w:hAnsi="Arial" w:cs="Arial"/>
        </w:rPr>
        <w:t xml:space="preserve"> ‘enable the managers to come to a determination’ on the lease and value of the estate, T</w:t>
      </w:r>
      <w:r w:rsidR="00411532" w:rsidRPr="001B4AC2">
        <w:rPr>
          <w:rFonts w:ascii="Arial" w:hAnsi="Arial" w:cs="Arial"/>
        </w:rPr>
        <w:t>recothick calculated that the ‘worth</w:t>
      </w:r>
      <w:r w:rsidR="009708E1" w:rsidRPr="001B4AC2">
        <w:rPr>
          <w:rFonts w:ascii="Arial" w:hAnsi="Arial" w:cs="Arial"/>
        </w:rPr>
        <w:t xml:space="preserve">’ of the </w:t>
      </w:r>
      <w:r w:rsidR="00480C10" w:rsidRPr="001B4AC2">
        <w:rPr>
          <w:rFonts w:ascii="Arial" w:hAnsi="Arial" w:cs="Arial"/>
        </w:rPr>
        <w:t xml:space="preserve">recently </w:t>
      </w:r>
      <w:r w:rsidR="009708E1" w:rsidRPr="001B4AC2">
        <w:rPr>
          <w:rFonts w:ascii="Arial" w:hAnsi="Arial" w:cs="Arial"/>
        </w:rPr>
        <w:t>freed Black labourers was</w:t>
      </w:r>
      <w:r w:rsidR="00411532" w:rsidRPr="001B4AC2">
        <w:rPr>
          <w:rFonts w:ascii="Arial" w:hAnsi="Arial" w:cs="Arial"/>
        </w:rPr>
        <w:t xml:space="preserve"> </w:t>
      </w:r>
      <w:r w:rsidR="00392235" w:rsidRPr="001B4AC2">
        <w:rPr>
          <w:rFonts w:ascii="Arial" w:hAnsi="Arial" w:cs="Arial"/>
        </w:rPr>
        <w:t xml:space="preserve">for </w:t>
      </w:r>
      <w:r w:rsidR="009708E1" w:rsidRPr="001B4AC2">
        <w:rPr>
          <w:rFonts w:ascii="Arial" w:hAnsi="Arial" w:cs="Arial"/>
        </w:rPr>
        <w:t>‘</w:t>
      </w:r>
      <w:r w:rsidR="00411532" w:rsidRPr="001B4AC2">
        <w:rPr>
          <w:rFonts w:ascii="Arial" w:hAnsi="Arial" w:cs="Arial"/>
        </w:rPr>
        <w:t>45 hours a week, or five days, 9 hours a day from which deduct 3 hours for meals in the time they are to labour’</w:t>
      </w:r>
      <w:r w:rsidR="00392235" w:rsidRPr="001B4AC2">
        <w:rPr>
          <w:rFonts w:ascii="Arial" w:hAnsi="Arial" w:cs="Arial"/>
        </w:rPr>
        <w:t xml:space="preserve">. He </w:t>
      </w:r>
      <w:r w:rsidR="00392235" w:rsidRPr="001B4AC2">
        <w:rPr>
          <w:rFonts w:ascii="Arial" w:hAnsi="Arial" w:cs="Arial"/>
        </w:rPr>
        <w:lastRenderedPageBreak/>
        <w:t xml:space="preserve">understood there to be a ‘present disinclination” on the part of </w:t>
      </w:r>
      <w:r w:rsidR="00943C8A" w:rsidRPr="001B4AC2">
        <w:rPr>
          <w:rFonts w:ascii="Arial" w:hAnsi="Arial" w:cs="Arial"/>
        </w:rPr>
        <w:t>Red Hill’s</w:t>
      </w:r>
      <w:r w:rsidR="00392235" w:rsidRPr="001B4AC2">
        <w:rPr>
          <w:rFonts w:ascii="Arial" w:hAnsi="Arial" w:cs="Arial"/>
        </w:rPr>
        <w:t xml:space="preserve"> labourers ‘to work when for pay’</w:t>
      </w:r>
      <w:r w:rsidR="00505F74">
        <w:rPr>
          <w:rFonts w:ascii="Arial" w:hAnsi="Arial" w:cs="Arial"/>
        </w:rPr>
        <w:t xml:space="preserve"> and </w:t>
      </w:r>
      <w:r w:rsidR="00C912E3" w:rsidRPr="001B4AC2">
        <w:rPr>
          <w:rFonts w:ascii="Arial" w:hAnsi="Arial" w:cs="Arial"/>
        </w:rPr>
        <w:t xml:space="preserve">claimed the ‘lease must have been sent Jamaica’ but did </w:t>
      </w:r>
      <w:r w:rsidR="00B66DB3">
        <w:rPr>
          <w:rFonts w:ascii="Arial" w:hAnsi="Arial" w:cs="Arial"/>
        </w:rPr>
        <w:t xml:space="preserve">not </w:t>
      </w:r>
      <w:r w:rsidR="00C912E3" w:rsidRPr="001B4AC2">
        <w:rPr>
          <w:rFonts w:ascii="Arial" w:hAnsi="Arial" w:cs="Arial"/>
        </w:rPr>
        <w:t>recollect</w:t>
      </w:r>
      <w:r w:rsidR="00480C10" w:rsidRPr="001B4AC2">
        <w:rPr>
          <w:rFonts w:ascii="Arial" w:hAnsi="Arial" w:cs="Arial"/>
        </w:rPr>
        <w:t xml:space="preserve"> receiving it</w:t>
      </w:r>
      <w:r w:rsidR="00C912E3" w:rsidRPr="001B4AC2">
        <w:rPr>
          <w:rFonts w:ascii="Arial" w:hAnsi="Arial" w:cs="Arial"/>
        </w:rPr>
        <w:t>, having searched through his ‘voluminous papers’.</w:t>
      </w:r>
      <w:r w:rsidR="00F31794" w:rsidRPr="001B4AC2">
        <w:rPr>
          <w:rFonts w:ascii="Arial" w:hAnsi="Arial" w:cs="Arial"/>
        </w:rPr>
        <w:t xml:space="preserve"> Still awaiting a decision from the Managers, his August letter </w:t>
      </w:r>
      <w:r w:rsidR="00E033BD" w:rsidRPr="001B4AC2">
        <w:rPr>
          <w:rFonts w:ascii="Arial" w:hAnsi="Arial" w:cs="Arial"/>
        </w:rPr>
        <w:t>told them they would be disappointed to learn of Red Hill’s depreciated value</w:t>
      </w:r>
      <w:r w:rsidR="00A044E1" w:rsidRPr="001B4AC2">
        <w:rPr>
          <w:rFonts w:ascii="Arial" w:hAnsi="Arial" w:cs="Arial"/>
        </w:rPr>
        <w:t>, along</w:t>
      </w:r>
      <w:r w:rsidR="00480C10" w:rsidRPr="001B4AC2">
        <w:rPr>
          <w:rFonts w:ascii="Arial" w:hAnsi="Arial" w:cs="Arial"/>
        </w:rPr>
        <w:t>,</w:t>
      </w:r>
      <w:r w:rsidR="00A044E1" w:rsidRPr="001B4AC2">
        <w:rPr>
          <w:rFonts w:ascii="Arial" w:hAnsi="Arial" w:cs="Arial"/>
        </w:rPr>
        <w:t xml:space="preserve"> he claimed</w:t>
      </w:r>
      <w:r w:rsidR="00480C10" w:rsidRPr="001B4AC2">
        <w:rPr>
          <w:rFonts w:ascii="Arial" w:hAnsi="Arial" w:cs="Arial"/>
        </w:rPr>
        <w:t>,</w:t>
      </w:r>
      <w:r w:rsidR="00A044E1" w:rsidRPr="001B4AC2">
        <w:rPr>
          <w:rFonts w:ascii="Arial" w:hAnsi="Arial" w:cs="Arial"/>
        </w:rPr>
        <w:t xml:space="preserve"> with much of the property in </w:t>
      </w:r>
      <w:r w:rsidR="00480C10" w:rsidRPr="001B4AC2">
        <w:rPr>
          <w:rFonts w:ascii="Arial" w:hAnsi="Arial" w:cs="Arial"/>
        </w:rPr>
        <w:t xml:space="preserve">post-Emancipation </w:t>
      </w:r>
      <w:r w:rsidR="00A044E1" w:rsidRPr="001B4AC2">
        <w:rPr>
          <w:rFonts w:ascii="Arial" w:hAnsi="Arial" w:cs="Arial"/>
        </w:rPr>
        <w:t>Jamaica</w:t>
      </w:r>
      <w:r w:rsidR="00E033BD" w:rsidRPr="001B4AC2">
        <w:rPr>
          <w:rFonts w:ascii="Arial" w:hAnsi="Arial" w:cs="Arial"/>
        </w:rPr>
        <w:t>.</w:t>
      </w:r>
      <w:r w:rsidR="005E2619" w:rsidRPr="001B4AC2">
        <w:rPr>
          <w:rFonts w:ascii="Arial" w:hAnsi="Arial" w:cs="Arial"/>
        </w:rPr>
        <w:t xml:space="preserve"> In a self-</w:t>
      </w:r>
      <w:r w:rsidR="000C1892" w:rsidRPr="001B4AC2">
        <w:rPr>
          <w:rFonts w:ascii="Arial" w:hAnsi="Arial" w:cs="Arial"/>
        </w:rPr>
        <w:t>congratulatory</w:t>
      </w:r>
      <w:r w:rsidR="005E2619" w:rsidRPr="001B4AC2">
        <w:rPr>
          <w:rFonts w:ascii="Arial" w:hAnsi="Arial" w:cs="Arial"/>
        </w:rPr>
        <w:t xml:space="preserve"> tone, Trecothick claimed that </w:t>
      </w:r>
      <w:r w:rsidR="00E07601" w:rsidRPr="001B4AC2">
        <w:rPr>
          <w:rFonts w:ascii="Arial" w:hAnsi="Arial" w:cs="Arial"/>
        </w:rPr>
        <w:t>i</w:t>
      </w:r>
      <w:r w:rsidR="005E2619" w:rsidRPr="001B4AC2">
        <w:rPr>
          <w:rFonts w:ascii="Arial" w:hAnsi="Arial" w:cs="Arial"/>
        </w:rPr>
        <w:t xml:space="preserve">f </w:t>
      </w:r>
      <w:r w:rsidR="00E07601" w:rsidRPr="001B4AC2">
        <w:rPr>
          <w:rFonts w:ascii="Arial" w:hAnsi="Arial" w:cs="Arial"/>
        </w:rPr>
        <w:t>Red Hill</w:t>
      </w:r>
      <w:r w:rsidR="005E2619" w:rsidRPr="001B4AC2">
        <w:rPr>
          <w:rFonts w:ascii="Arial" w:hAnsi="Arial" w:cs="Arial"/>
        </w:rPr>
        <w:t xml:space="preserve"> had not been so long </w:t>
      </w:r>
      <w:r w:rsidR="00535919" w:rsidRPr="001B4AC2">
        <w:rPr>
          <w:rFonts w:ascii="Arial" w:hAnsi="Arial" w:cs="Arial"/>
        </w:rPr>
        <w:t>‘</w:t>
      </w:r>
      <w:r w:rsidR="005E2619" w:rsidRPr="001B4AC2">
        <w:rPr>
          <w:rFonts w:ascii="Arial" w:hAnsi="Arial" w:cs="Arial"/>
        </w:rPr>
        <w:t xml:space="preserve">in </w:t>
      </w:r>
      <w:r w:rsidR="00E07601" w:rsidRPr="001B4AC2">
        <w:rPr>
          <w:rFonts w:ascii="Arial" w:hAnsi="Arial" w:cs="Arial"/>
        </w:rPr>
        <w:t>his</w:t>
      </w:r>
      <w:r w:rsidR="005E2619" w:rsidRPr="001B4AC2">
        <w:rPr>
          <w:rFonts w:ascii="Arial" w:hAnsi="Arial" w:cs="Arial"/>
        </w:rPr>
        <w:t xml:space="preserve"> possession</w:t>
      </w:r>
      <w:r w:rsidR="009D19F6" w:rsidRPr="001B4AC2">
        <w:rPr>
          <w:rFonts w:ascii="Arial" w:hAnsi="Arial" w:cs="Arial"/>
        </w:rPr>
        <w:t xml:space="preserve"> </w:t>
      </w:r>
      <w:r w:rsidR="005E2619" w:rsidRPr="001B4AC2">
        <w:rPr>
          <w:rFonts w:ascii="Arial" w:hAnsi="Arial" w:cs="Arial"/>
        </w:rPr>
        <w:t>...</w:t>
      </w:r>
      <w:r w:rsidR="009D19F6" w:rsidRPr="001B4AC2">
        <w:rPr>
          <w:rFonts w:ascii="Arial" w:hAnsi="Arial" w:cs="Arial"/>
        </w:rPr>
        <w:t xml:space="preserve"> </w:t>
      </w:r>
      <w:r w:rsidR="00535919" w:rsidRPr="001B4AC2">
        <w:rPr>
          <w:rFonts w:ascii="Arial" w:hAnsi="Arial" w:cs="Arial"/>
        </w:rPr>
        <w:t xml:space="preserve">[then] </w:t>
      </w:r>
      <w:r w:rsidR="005E2619" w:rsidRPr="001B4AC2">
        <w:rPr>
          <w:rFonts w:ascii="Arial" w:hAnsi="Arial" w:cs="Arial"/>
        </w:rPr>
        <w:t xml:space="preserve">the </w:t>
      </w:r>
      <w:r w:rsidR="009D19F6" w:rsidRPr="001B4AC2">
        <w:rPr>
          <w:rFonts w:ascii="Arial" w:hAnsi="Arial" w:cs="Arial"/>
        </w:rPr>
        <w:t>separation</w:t>
      </w:r>
      <w:r w:rsidR="005E2619" w:rsidRPr="001B4AC2">
        <w:rPr>
          <w:rFonts w:ascii="Arial" w:hAnsi="Arial" w:cs="Arial"/>
        </w:rPr>
        <w:t xml:space="preserve"> of the Negroes I fear would [have] worsened</w:t>
      </w:r>
      <w:r w:rsidR="009D19F6" w:rsidRPr="001B4AC2">
        <w:rPr>
          <w:rFonts w:ascii="Arial" w:hAnsi="Arial" w:cs="Arial"/>
        </w:rPr>
        <w:t xml:space="preserve">’, seemingly referring to </w:t>
      </w:r>
      <w:r w:rsidR="00875047" w:rsidRPr="001B4AC2">
        <w:rPr>
          <w:rFonts w:ascii="Arial" w:hAnsi="Arial" w:cs="Arial"/>
        </w:rPr>
        <w:t>the decision of formerly enslaved Black labourers to stay</w:t>
      </w:r>
      <w:r w:rsidR="009D19F6" w:rsidRPr="001B4AC2">
        <w:rPr>
          <w:rFonts w:ascii="Arial" w:hAnsi="Arial" w:cs="Arial"/>
        </w:rPr>
        <w:t xml:space="preserve"> </w:t>
      </w:r>
      <w:r w:rsidR="000C1892" w:rsidRPr="001B4AC2">
        <w:rPr>
          <w:rFonts w:ascii="Arial" w:hAnsi="Arial" w:cs="Arial"/>
        </w:rPr>
        <w:t>on the estate</w:t>
      </w:r>
      <w:r w:rsidR="00535919" w:rsidRPr="001B4AC2">
        <w:rPr>
          <w:rFonts w:ascii="Arial" w:hAnsi="Arial" w:cs="Arial"/>
        </w:rPr>
        <w:t xml:space="preserve"> after their emancipation.</w:t>
      </w:r>
      <w:r w:rsidR="0039523E" w:rsidRPr="001B4AC2">
        <w:rPr>
          <w:rFonts w:ascii="Arial" w:hAnsi="Arial" w:cs="Arial"/>
        </w:rPr>
        <w:t xml:space="preserve"> After finally receiving an offer, Trecothick wrote </w:t>
      </w:r>
      <w:r w:rsidR="00B57490" w:rsidRPr="001B4AC2">
        <w:rPr>
          <w:rFonts w:ascii="Arial" w:hAnsi="Arial" w:cs="Arial"/>
        </w:rPr>
        <w:t xml:space="preserve">to the </w:t>
      </w:r>
      <w:r w:rsidR="0039523E" w:rsidRPr="001B4AC2">
        <w:rPr>
          <w:rFonts w:ascii="Arial" w:hAnsi="Arial" w:cs="Arial"/>
        </w:rPr>
        <w:t xml:space="preserve">Managers in September </w:t>
      </w:r>
      <w:r w:rsidR="00A37AF4" w:rsidRPr="001B4AC2">
        <w:rPr>
          <w:rFonts w:ascii="Arial" w:hAnsi="Arial" w:cs="Arial"/>
        </w:rPr>
        <w:t xml:space="preserve">with his ‘wish to recompensate’ the RIE but that the current state of property </w:t>
      </w:r>
      <w:r w:rsidR="00BC525D" w:rsidRPr="001B4AC2">
        <w:rPr>
          <w:rFonts w:ascii="Arial" w:hAnsi="Arial" w:cs="Arial"/>
        </w:rPr>
        <w:t xml:space="preserve">values </w:t>
      </w:r>
      <w:r w:rsidR="00A37AF4" w:rsidRPr="001B4AC2">
        <w:rPr>
          <w:rFonts w:ascii="Arial" w:hAnsi="Arial" w:cs="Arial"/>
        </w:rPr>
        <w:t xml:space="preserve">on the island </w:t>
      </w:r>
      <w:r w:rsidR="000739A0" w:rsidRPr="001B4AC2">
        <w:rPr>
          <w:rFonts w:ascii="Arial" w:hAnsi="Arial" w:cs="Arial"/>
        </w:rPr>
        <w:t xml:space="preserve">and the ‘considerable’ expense of running Red Hill </w:t>
      </w:r>
      <w:r w:rsidR="00A37AF4" w:rsidRPr="001B4AC2">
        <w:rPr>
          <w:rFonts w:ascii="Arial" w:hAnsi="Arial" w:cs="Arial"/>
        </w:rPr>
        <w:t>made it ‘impossible’ for him to accept their terms.</w:t>
      </w:r>
      <w:r w:rsidR="0015482A" w:rsidRPr="001B4AC2">
        <w:rPr>
          <w:rFonts w:ascii="Arial" w:hAnsi="Arial" w:cs="Arial"/>
        </w:rPr>
        <w:t xml:space="preserve"> The next month, after further silence from the RIE, </w:t>
      </w:r>
      <w:r w:rsidR="00D525EB" w:rsidRPr="001B4AC2">
        <w:rPr>
          <w:rFonts w:ascii="Arial" w:hAnsi="Arial" w:cs="Arial"/>
        </w:rPr>
        <w:t xml:space="preserve">Trecothick </w:t>
      </w:r>
      <w:r w:rsidR="0015482A" w:rsidRPr="001B4AC2">
        <w:rPr>
          <w:rFonts w:ascii="Arial" w:hAnsi="Arial" w:cs="Arial"/>
        </w:rPr>
        <w:t xml:space="preserve">claimed </w:t>
      </w:r>
      <w:r w:rsidR="00D525EB" w:rsidRPr="001B4AC2">
        <w:rPr>
          <w:rFonts w:ascii="Arial" w:hAnsi="Arial" w:cs="Arial"/>
        </w:rPr>
        <w:t xml:space="preserve">the property was </w:t>
      </w:r>
      <w:r w:rsidR="00145F3E" w:rsidRPr="001B4AC2">
        <w:rPr>
          <w:rFonts w:ascii="Arial" w:hAnsi="Arial" w:cs="Arial"/>
        </w:rPr>
        <w:t xml:space="preserve">‘worth scarce anything’ from what he had heard of the island </w:t>
      </w:r>
      <w:r w:rsidR="00693A87" w:rsidRPr="001B4AC2">
        <w:rPr>
          <w:rFonts w:ascii="Arial" w:hAnsi="Arial" w:cs="Arial"/>
        </w:rPr>
        <w:t>in recent years</w:t>
      </w:r>
      <w:r w:rsidR="00145F3E" w:rsidRPr="001B4AC2">
        <w:rPr>
          <w:rFonts w:ascii="Arial" w:hAnsi="Arial" w:cs="Arial"/>
        </w:rPr>
        <w:t>.</w:t>
      </w:r>
      <w:r w:rsidR="00A044E1" w:rsidRPr="001B4AC2">
        <w:rPr>
          <w:rStyle w:val="FootnoteReference"/>
          <w:rFonts w:ascii="Arial" w:hAnsi="Arial" w:cs="Arial"/>
        </w:rPr>
        <w:footnoteReference w:id="161"/>
      </w:r>
      <w:r w:rsidR="006F1339" w:rsidRPr="001B4AC2">
        <w:rPr>
          <w:rFonts w:ascii="Arial" w:hAnsi="Arial" w:cs="Arial"/>
        </w:rPr>
        <w:t xml:space="preserve"> </w:t>
      </w:r>
    </w:p>
    <w:p w14:paraId="2341C58A" w14:textId="6D320906" w:rsidR="00A704AB" w:rsidRPr="001B4AC2" w:rsidRDefault="00480C10" w:rsidP="00FE6104">
      <w:pPr>
        <w:spacing w:line="480" w:lineRule="auto"/>
        <w:rPr>
          <w:rFonts w:ascii="Arial" w:hAnsi="Arial" w:cs="Arial"/>
        </w:rPr>
      </w:pPr>
      <w:r w:rsidRPr="001B4AC2">
        <w:rPr>
          <w:rFonts w:ascii="Arial" w:hAnsi="Arial" w:cs="Arial"/>
        </w:rPr>
        <w:t>During this period, RIE M</w:t>
      </w:r>
      <w:r w:rsidR="007E4777" w:rsidRPr="001B4AC2">
        <w:rPr>
          <w:rFonts w:ascii="Arial" w:hAnsi="Arial" w:cs="Arial"/>
        </w:rPr>
        <w:t xml:space="preserve">anagers were </w:t>
      </w:r>
      <w:r w:rsidR="00505F74">
        <w:rPr>
          <w:rFonts w:ascii="Arial" w:hAnsi="Arial" w:cs="Arial"/>
        </w:rPr>
        <w:t xml:space="preserve">busy </w:t>
      </w:r>
      <w:r w:rsidR="007E4777" w:rsidRPr="001B4AC2">
        <w:rPr>
          <w:rFonts w:ascii="Arial" w:hAnsi="Arial" w:cs="Arial"/>
        </w:rPr>
        <w:t xml:space="preserve">taking their own action. </w:t>
      </w:r>
      <w:r w:rsidR="001C76DC" w:rsidRPr="001B4AC2">
        <w:rPr>
          <w:rFonts w:ascii="Arial" w:hAnsi="Arial" w:cs="Arial"/>
        </w:rPr>
        <w:t>In</w:t>
      </w:r>
      <w:r w:rsidR="007E4777" w:rsidRPr="001B4AC2">
        <w:rPr>
          <w:rFonts w:ascii="Arial" w:hAnsi="Arial" w:cs="Arial"/>
        </w:rPr>
        <w:t xml:space="preserve"> </w:t>
      </w:r>
      <w:r w:rsidR="007C52E1" w:rsidRPr="001B4AC2">
        <w:rPr>
          <w:rFonts w:ascii="Arial" w:hAnsi="Arial" w:cs="Arial"/>
        </w:rPr>
        <w:t xml:space="preserve">January 1837, </w:t>
      </w:r>
      <w:r w:rsidR="001C76DC" w:rsidRPr="001B4AC2">
        <w:rPr>
          <w:rFonts w:ascii="Arial" w:hAnsi="Arial" w:cs="Arial"/>
        </w:rPr>
        <w:t xml:space="preserve">they gave power of attorney to </w:t>
      </w:r>
      <w:r w:rsidR="00505F74">
        <w:rPr>
          <w:rFonts w:ascii="Arial" w:hAnsi="Arial" w:cs="Arial"/>
        </w:rPr>
        <w:t xml:space="preserve">the </w:t>
      </w:r>
      <w:r w:rsidR="0043261E" w:rsidRPr="001B4AC2">
        <w:rPr>
          <w:rFonts w:ascii="Arial" w:hAnsi="Arial" w:cs="Arial"/>
        </w:rPr>
        <w:t>sol</w:t>
      </w:r>
      <w:r w:rsidR="0043261E">
        <w:rPr>
          <w:rFonts w:ascii="Arial" w:hAnsi="Arial" w:cs="Arial"/>
        </w:rPr>
        <w:t xml:space="preserve">icitor’s firm </w:t>
      </w:r>
      <w:proofErr w:type="spellStart"/>
      <w:r w:rsidR="001C76DC" w:rsidRPr="001B4AC2">
        <w:rPr>
          <w:rFonts w:ascii="Arial" w:hAnsi="Arial" w:cs="Arial"/>
        </w:rPr>
        <w:t>Chrystie</w:t>
      </w:r>
      <w:proofErr w:type="spellEnd"/>
      <w:r w:rsidR="001C76DC" w:rsidRPr="001B4AC2">
        <w:rPr>
          <w:rFonts w:ascii="Arial" w:hAnsi="Arial" w:cs="Arial"/>
        </w:rPr>
        <w:t xml:space="preserve">, Porteous, and Carson, who reported that the </w:t>
      </w:r>
      <w:r w:rsidR="00451695" w:rsidRPr="001B4AC2">
        <w:rPr>
          <w:rFonts w:ascii="Arial" w:hAnsi="Arial" w:cs="Arial"/>
        </w:rPr>
        <w:t>estate was ‘of little value’ with ‘no apprentices upon it’ (contradicting Trecothick’s claim).</w:t>
      </w:r>
      <w:r w:rsidR="006E51EE" w:rsidRPr="001B4AC2">
        <w:rPr>
          <w:rFonts w:ascii="Arial" w:hAnsi="Arial" w:cs="Arial"/>
        </w:rPr>
        <w:t xml:space="preserve"> Any apprentices that had been on it, they claimed, had been moved by Trecothick to his nearby Boston and Buckingham estates</w:t>
      </w:r>
      <w:r w:rsidR="00A704AB" w:rsidRPr="001B4AC2">
        <w:rPr>
          <w:rFonts w:ascii="Arial" w:hAnsi="Arial" w:cs="Arial"/>
        </w:rPr>
        <w:t xml:space="preserve"> (Fig. 8)</w:t>
      </w:r>
      <w:r w:rsidR="006E51EE" w:rsidRPr="001B4AC2">
        <w:rPr>
          <w:rFonts w:ascii="Arial" w:hAnsi="Arial" w:cs="Arial"/>
        </w:rPr>
        <w:t>.</w:t>
      </w:r>
      <w:r w:rsidR="007744D0" w:rsidRPr="001B4AC2">
        <w:rPr>
          <w:rFonts w:ascii="Arial" w:hAnsi="Arial" w:cs="Arial"/>
        </w:rPr>
        <w:t xml:space="preserve"> A member of their firm planned a trip to inspect the property.</w:t>
      </w:r>
      <w:r w:rsidR="00DD3904" w:rsidRPr="001B4AC2">
        <w:rPr>
          <w:rStyle w:val="FootnoteReference"/>
          <w:rFonts w:ascii="Arial" w:hAnsi="Arial" w:cs="Arial"/>
        </w:rPr>
        <w:footnoteReference w:id="162"/>
      </w:r>
      <w:r w:rsidR="007744D0" w:rsidRPr="001B4AC2">
        <w:rPr>
          <w:rFonts w:ascii="Arial" w:hAnsi="Arial" w:cs="Arial"/>
        </w:rPr>
        <w:t xml:space="preserve"> </w:t>
      </w:r>
      <w:r w:rsidR="00D4381A" w:rsidRPr="001B4AC2">
        <w:rPr>
          <w:rFonts w:ascii="Arial" w:hAnsi="Arial" w:cs="Arial"/>
        </w:rPr>
        <w:t xml:space="preserve">In May, </w:t>
      </w:r>
      <w:r w:rsidR="005A27A0" w:rsidRPr="001B4AC2">
        <w:rPr>
          <w:rFonts w:ascii="Arial" w:hAnsi="Arial" w:cs="Arial"/>
        </w:rPr>
        <w:t>their report</w:t>
      </w:r>
      <w:r w:rsidR="00D4381A" w:rsidRPr="001B4AC2">
        <w:rPr>
          <w:rFonts w:ascii="Arial" w:hAnsi="Arial" w:cs="Arial"/>
        </w:rPr>
        <w:t xml:space="preserve"> informed Inglis</w:t>
      </w:r>
      <w:r w:rsidR="00505F74">
        <w:rPr>
          <w:rFonts w:ascii="Arial" w:hAnsi="Arial" w:cs="Arial"/>
        </w:rPr>
        <w:t xml:space="preserve"> </w:t>
      </w:r>
      <w:r w:rsidR="00D4381A" w:rsidRPr="001B4AC2">
        <w:rPr>
          <w:rFonts w:ascii="Arial" w:hAnsi="Arial" w:cs="Arial"/>
        </w:rPr>
        <w:t xml:space="preserve">that </w:t>
      </w:r>
      <w:r w:rsidR="00C316E5" w:rsidRPr="001B4AC2">
        <w:rPr>
          <w:rFonts w:ascii="Arial" w:hAnsi="Arial" w:cs="Arial"/>
        </w:rPr>
        <w:t>3</w:t>
      </w:r>
      <w:r w:rsidR="00014F43" w:rsidRPr="001B4AC2">
        <w:rPr>
          <w:rFonts w:ascii="Arial" w:hAnsi="Arial" w:cs="Arial"/>
        </w:rPr>
        <w:t>1</w:t>
      </w:r>
      <w:r w:rsidR="00C316E5" w:rsidRPr="001B4AC2">
        <w:rPr>
          <w:rFonts w:ascii="Arial" w:hAnsi="Arial" w:cs="Arial"/>
        </w:rPr>
        <w:t xml:space="preserve"> </w:t>
      </w:r>
      <w:r w:rsidR="001D48F7" w:rsidRPr="001B4AC2">
        <w:rPr>
          <w:rFonts w:ascii="Arial" w:hAnsi="Arial" w:cs="Arial"/>
        </w:rPr>
        <w:t>Black apprenticed labourers</w:t>
      </w:r>
      <w:r w:rsidR="005A27A0" w:rsidRPr="001B4AC2">
        <w:rPr>
          <w:rFonts w:ascii="Arial" w:hAnsi="Arial" w:cs="Arial"/>
        </w:rPr>
        <w:t xml:space="preserve"> belonging to Red Hill were currently employed on</w:t>
      </w:r>
      <w:r w:rsidR="00922384" w:rsidRPr="001B4AC2">
        <w:rPr>
          <w:rFonts w:ascii="Arial" w:hAnsi="Arial" w:cs="Arial"/>
        </w:rPr>
        <w:t xml:space="preserve"> the Boston and Buckingham estates</w:t>
      </w:r>
      <w:r w:rsidR="0009182B" w:rsidRPr="001B4AC2">
        <w:rPr>
          <w:rFonts w:ascii="Arial" w:hAnsi="Arial" w:cs="Arial"/>
        </w:rPr>
        <w:t>:</w:t>
      </w:r>
      <w:r w:rsidR="00B17A10" w:rsidRPr="001B4AC2">
        <w:rPr>
          <w:rFonts w:ascii="Arial" w:hAnsi="Arial" w:cs="Arial"/>
        </w:rPr>
        <w:t xml:space="preserve"> </w:t>
      </w:r>
      <w:r w:rsidR="001D48F7" w:rsidRPr="001B4AC2">
        <w:rPr>
          <w:rFonts w:ascii="Arial" w:hAnsi="Arial" w:cs="Arial"/>
        </w:rPr>
        <w:t>15 in a ‘great gang’</w:t>
      </w:r>
      <w:r w:rsidR="00B17A10" w:rsidRPr="001B4AC2">
        <w:rPr>
          <w:rFonts w:ascii="Arial" w:hAnsi="Arial" w:cs="Arial"/>
        </w:rPr>
        <w:t xml:space="preserve"> (the primary work gang)</w:t>
      </w:r>
      <w:r w:rsidR="001D48F7" w:rsidRPr="001B4AC2">
        <w:rPr>
          <w:rFonts w:ascii="Arial" w:hAnsi="Arial" w:cs="Arial"/>
        </w:rPr>
        <w:t>; seven in a second gang; five in a third gang; one domestic worker; and three ‘invalids’</w:t>
      </w:r>
      <w:r w:rsidR="009A77AB" w:rsidRPr="001B4AC2">
        <w:rPr>
          <w:rFonts w:ascii="Arial" w:hAnsi="Arial" w:cs="Arial"/>
        </w:rPr>
        <w:t xml:space="preserve"> (described as a ‘grasscutter’, ‘field nurse’, and ‘runaway’, respectively).</w:t>
      </w:r>
      <w:r w:rsidR="00B46314" w:rsidRPr="001B4AC2">
        <w:rPr>
          <w:rFonts w:ascii="Arial" w:hAnsi="Arial" w:cs="Arial"/>
        </w:rPr>
        <w:t xml:space="preserve"> </w:t>
      </w:r>
      <w:r w:rsidRPr="001B4AC2">
        <w:rPr>
          <w:rFonts w:ascii="Arial" w:hAnsi="Arial" w:cs="Arial"/>
        </w:rPr>
        <w:t>The annual value of those workers amount</w:t>
      </w:r>
      <w:r w:rsidR="0043261E">
        <w:rPr>
          <w:rFonts w:ascii="Arial" w:hAnsi="Arial" w:cs="Arial"/>
        </w:rPr>
        <w:t>ed</w:t>
      </w:r>
      <w:r w:rsidRPr="001B4AC2">
        <w:rPr>
          <w:rFonts w:ascii="Arial" w:hAnsi="Arial" w:cs="Arial"/>
        </w:rPr>
        <w:t xml:space="preserve"> to over £200</w:t>
      </w:r>
      <w:r w:rsidR="00922384" w:rsidRPr="001B4AC2">
        <w:rPr>
          <w:rFonts w:ascii="Arial" w:hAnsi="Arial" w:cs="Arial"/>
        </w:rPr>
        <w:t xml:space="preserve">, </w:t>
      </w:r>
      <w:r w:rsidR="0043261E">
        <w:rPr>
          <w:rFonts w:ascii="Arial" w:hAnsi="Arial" w:cs="Arial"/>
        </w:rPr>
        <w:t xml:space="preserve">so </w:t>
      </w:r>
      <w:r w:rsidRPr="001B4AC2">
        <w:rPr>
          <w:rFonts w:ascii="Arial" w:hAnsi="Arial" w:cs="Arial"/>
        </w:rPr>
        <w:lastRenderedPageBreak/>
        <w:t>they ins</w:t>
      </w:r>
      <w:r w:rsidR="00922384" w:rsidRPr="001B4AC2">
        <w:rPr>
          <w:rFonts w:ascii="Arial" w:hAnsi="Arial" w:cs="Arial"/>
        </w:rPr>
        <w:t>tructed Managers to charge</w:t>
      </w:r>
      <w:r w:rsidR="00B626A5" w:rsidRPr="001B4AC2">
        <w:rPr>
          <w:rFonts w:ascii="Arial" w:hAnsi="Arial" w:cs="Arial"/>
        </w:rPr>
        <w:t xml:space="preserve"> Trecothick £200 </w:t>
      </w:r>
      <w:r w:rsidRPr="001B4AC2">
        <w:rPr>
          <w:rFonts w:ascii="Arial" w:hAnsi="Arial" w:cs="Arial"/>
        </w:rPr>
        <w:t>on top of their rental fee. They also expressed some disapproval at the</w:t>
      </w:r>
      <w:r w:rsidR="00770963" w:rsidRPr="001B4AC2">
        <w:rPr>
          <w:rFonts w:ascii="Arial" w:hAnsi="Arial" w:cs="Arial"/>
        </w:rPr>
        <w:t xml:space="preserve"> ‘removal</w:t>
      </w:r>
      <w:r w:rsidRPr="001B4AC2">
        <w:rPr>
          <w:rFonts w:ascii="Arial" w:hAnsi="Arial" w:cs="Arial"/>
        </w:rPr>
        <w:t>’ of those labourers from Red Hill to Trecothick’s nearby estates wi</w:t>
      </w:r>
      <w:r w:rsidR="00770963" w:rsidRPr="001B4AC2">
        <w:rPr>
          <w:rFonts w:ascii="Arial" w:hAnsi="Arial" w:cs="Arial"/>
        </w:rPr>
        <w:t>thout</w:t>
      </w:r>
      <w:r w:rsidR="00AF2320" w:rsidRPr="001B4AC2">
        <w:rPr>
          <w:rFonts w:ascii="Arial" w:hAnsi="Arial" w:cs="Arial"/>
        </w:rPr>
        <w:t xml:space="preserve"> the Managers’ sanction</w:t>
      </w:r>
      <w:r w:rsidRPr="001B4AC2">
        <w:rPr>
          <w:rFonts w:ascii="Arial" w:hAnsi="Arial" w:cs="Arial"/>
        </w:rPr>
        <w:t>, it being</w:t>
      </w:r>
      <w:r w:rsidR="00AF2320" w:rsidRPr="001B4AC2">
        <w:rPr>
          <w:rFonts w:ascii="Arial" w:hAnsi="Arial" w:cs="Arial"/>
        </w:rPr>
        <w:t xml:space="preserve"> ‘impossible in the present day to remove these people from Boston and Buckingham as they have been located there for such a number of </w:t>
      </w:r>
      <w:proofErr w:type="gramStart"/>
      <w:r w:rsidR="00AF2320" w:rsidRPr="001B4AC2">
        <w:rPr>
          <w:rFonts w:ascii="Arial" w:hAnsi="Arial" w:cs="Arial"/>
        </w:rPr>
        <w:t>years’</w:t>
      </w:r>
      <w:proofErr w:type="gramEnd"/>
      <w:r w:rsidR="00AF2320" w:rsidRPr="001B4AC2">
        <w:rPr>
          <w:rFonts w:ascii="Arial" w:hAnsi="Arial" w:cs="Arial"/>
        </w:rPr>
        <w:t>.</w:t>
      </w:r>
      <w:r w:rsidR="00683461" w:rsidRPr="001B4AC2">
        <w:rPr>
          <w:rFonts w:ascii="Arial" w:hAnsi="Arial" w:cs="Arial"/>
        </w:rPr>
        <w:t xml:space="preserve"> Red Hill</w:t>
      </w:r>
      <w:r w:rsidRPr="001B4AC2">
        <w:rPr>
          <w:rFonts w:ascii="Arial" w:hAnsi="Arial" w:cs="Arial"/>
        </w:rPr>
        <w:t>, they wrote,</w:t>
      </w:r>
      <w:r w:rsidR="00683461" w:rsidRPr="001B4AC2">
        <w:rPr>
          <w:rFonts w:ascii="Arial" w:hAnsi="Arial" w:cs="Arial"/>
        </w:rPr>
        <w:t xml:space="preserve"> </w:t>
      </w:r>
      <w:r w:rsidRPr="001B4AC2">
        <w:rPr>
          <w:rFonts w:ascii="Arial" w:hAnsi="Arial" w:cs="Arial"/>
        </w:rPr>
        <w:t>was</w:t>
      </w:r>
      <w:r w:rsidR="00683461" w:rsidRPr="001B4AC2">
        <w:rPr>
          <w:rFonts w:ascii="Arial" w:hAnsi="Arial" w:cs="Arial"/>
        </w:rPr>
        <w:t xml:space="preserve"> in </w:t>
      </w:r>
      <w:r w:rsidR="007A770C" w:rsidRPr="001B4AC2">
        <w:rPr>
          <w:rFonts w:ascii="Arial" w:hAnsi="Arial" w:cs="Arial"/>
        </w:rPr>
        <w:t>‘</w:t>
      </w:r>
      <w:r w:rsidR="00683461" w:rsidRPr="001B4AC2">
        <w:rPr>
          <w:rFonts w:ascii="Arial" w:hAnsi="Arial" w:cs="Arial"/>
        </w:rPr>
        <w:t xml:space="preserve">such a </w:t>
      </w:r>
      <w:r w:rsidR="007A770C" w:rsidRPr="001B4AC2">
        <w:rPr>
          <w:rFonts w:ascii="Arial" w:hAnsi="Arial" w:cs="Arial"/>
        </w:rPr>
        <w:t>perfect state … of ruin’</w:t>
      </w:r>
      <w:r w:rsidRPr="001B4AC2">
        <w:rPr>
          <w:rFonts w:ascii="Arial" w:hAnsi="Arial" w:cs="Arial"/>
        </w:rPr>
        <w:t>,</w:t>
      </w:r>
      <w:r w:rsidR="007A770C" w:rsidRPr="001B4AC2">
        <w:rPr>
          <w:rFonts w:ascii="Arial" w:hAnsi="Arial" w:cs="Arial"/>
        </w:rPr>
        <w:t xml:space="preserve"> </w:t>
      </w:r>
      <w:r w:rsidRPr="001B4AC2">
        <w:rPr>
          <w:rFonts w:ascii="Arial" w:hAnsi="Arial" w:cs="Arial"/>
        </w:rPr>
        <w:t xml:space="preserve">and </w:t>
      </w:r>
      <w:r w:rsidR="007A770C" w:rsidRPr="001B4AC2">
        <w:rPr>
          <w:rFonts w:ascii="Arial" w:hAnsi="Arial" w:cs="Arial"/>
        </w:rPr>
        <w:t>without any valuable stock or buildings</w:t>
      </w:r>
      <w:r w:rsidR="00997C3E" w:rsidRPr="001B4AC2">
        <w:rPr>
          <w:rFonts w:ascii="Arial" w:hAnsi="Arial" w:cs="Arial"/>
        </w:rPr>
        <w:t xml:space="preserve">, </w:t>
      </w:r>
      <w:r w:rsidRPr="001B4AC2">
        <w:rPr>
          <w:rFonts w:ascii="Arial" w:hAnsi="Arial" w:cs="Arial"/>
        </w:rPr>
        <w:t xml:space="preserve">that </w:t>
      </w:r>
      <w:r w:rsidR="00997C3E" w:rsidRPr="001B4AC2">
        <w:rPr>
          <w:rFonts w:ascii="Arial" w:hAnsi="Arial" w:cs="Arial"/>
        </w:rPr>
        <w:t xml:space="preserve">there was no point to moving </w:t>
      </w:r>
      <w:r w:rsidR="00BB707B" w:rsidRPr="001B4AC2">
        <w:rPr>
          <w:rFonts w:ascii="Arial" w:hAnsi="Arial" w:cs="Arial"/>
        </w:rPr>
        <w:t xml:space="preserve">them </w:t>
      </w:r>
      <w:r w:rsidR="00997C3E" w:rsidRPr="001B4AC2">
        <w:rPr>
          <w:rFonts w:ascii="Arial" w:hAnsi="Arial" w:cs="Arial"/>
        </w:rPr>
        <w:t>back to the property.</w:t>
      </w:r>
      <w:r w:rsidR="0079664B" w:rsidRPr="001B4AC2">
        <w:rPr>
          <w:rStyle w:val="FootnoteReference"/>
          <w:rFonts w:ascii="Arial" w:hAnsi="Arial" w:cs="Arial"/>
        </w:rPr>
        <w:footnoteReference w:id="163"/>
      </w:r>
    </w:p>
    <w:p w14:paraId="40F13C5B" w14:textId="2514C1DA" w:rsidR="00A704AB" w:rsidRPr="001B4AC2" w:rsidRDefault="00A704AB" w:rsidP="00A704AB">
      <w:pPr>
        <w:jc w:val="center"/>
        <w:rPr>
          <w:rFonts w:ascii="Arial" w:hAnsi="Arial" w:cs="Arial"/>
          <w:i/>
        </w:rPr>
      </w:pPr>
      <w:r w:rsidRPr="001B4AC2">
        <w:rPr>
          <w:rFonts w:ascii="Arial" w:hAnsi="Arial" w:cs="Arial"/>
          <w:noProof/>
          <w:lang w:eastAsia="en-GB"/>
        </w:rPr>
        <w:drawing>
          <wp:inline distT="0" distB="0" distL="0" distR="0" wp14:anchorId="71FAF4F6" wp14:editId="4E4F01BD">
            <wp:extent cx="5775292" cy="4087257"/>
            <wp:effectExtent l="0" t="0" r="0" b="8890"/>
            <wp:docPr id="42" name="Picture 42" descr="Treasurers Cash Book with record of the RIE receiving compensation money for the loss of the labour of the enslaved people on Red Hill on the abolition of slav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Treasurers Cash Book with record of the RIE receiving compensation money for the loss of the labour of the enslaved people on Red Hill on the abolition of slavery."/>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79346" cy="4090126"/>
                    </a:xfrm>
                    <a:prstGeom prst="rect">
                      <a:avLst/>
                    </a:prstGeom>
                    <a:noFill/>
                    <a:ln>
                      <a:noFill/>
                    </a:ln>
                  </pic:spPr>
                </pic:pic>
              </a:graphicData>
            </a:graphic>
          </wp:inline>
        </w:drawing>
      </w:r>
      <w:r w:rsidRPr="001B4AC2">
        <w:rPr>
          <w:rFonts w:ascii="Arial" w:hAnsi="Arial" w:cs="Arial"/>
        </w:rPr>
        <w:br/>
      </w:r>
      <w:r w:rsidRPr="001B4AC2">
        <w:rPr>
          <w:rFonts w:ascii="Arial" w:hAnsi="Arial" w:cs="Arial"/>
        </w:rPr>
        <w:br/>
        <w:t xml:space="preserve"> </w:t>
      </w:r>
      <w:r w:rsidRPr="001B4AC2">
        <w:rPr>
          <w:rFonts w:ascii="Arial" w:hAnsi="Arial" w:cs="Arial"/>
          <w:i/>
        </w:rPr>
        <w:t>Fig. 8: Location of Buckingham and Boston estates (indicated by an arrow), nearby to Red Hill, in St Thomas-in-the-East. Maps of Jamaica by James Robertson, 1804, reproduced with the permission of the National Library of Scotland.</w:t>
      </w:r>
    </w:p>
    <w:p w14:paraId="69FCB1B9" w14:textId="77777777" w:rsidR="00A704AB" w:rsidRPr="001B4AC2" w:rsidRDefault="00A704AB" w:rsidP="00A704AB">
      <w:pPr>
        <w:ind w:firstLine="720"/>
        <w:jc w:val="center"/>
        <w:rPr>
          <w:rFonts w:ascii="Arial" w:hAnsi="Arial" w:cs="Arial"/>
        </w:rPr>
      </w:pPr>
    </w:p>
    <w:p w14:paraId="1F429E92" w14:textId="3F8E09FD" w:rsidR="008730ED" w:rsidRPr="001B4AC2" w:rsidRDefault="00CB6045" w:rsidP="00FE6104">
      <w:pPr>
        <w:spacing w:line="480" w:lineRule="auto"/>
        <w:rPr>
          <w:rFonts w:ascii="Arial" w:hAnsi="Arial" w:cs="Arial"/>
        </w:rPr>
      </w:pPr>
      <w:r w:rsidRPr="001B4AC2">
        <w:rPr>
          <w:rFonts w:ascii="Arial" w:hAnsi="Arial" w:cs="Arial"/>
        </w:rPr>
        <w:t xml:space="preserve">In London, meanwhile, </w:t>
      </w:r>
      <w:r w:rsidR="00BB707B" w:rsidRPr="001B4AC2">
        <w:rPr>
          <w:rFonts w:ascii="Arial" w:hAnsi="Arial" w:cs="Arial"/>
        </w:rPr>
        <w:t>the solicitors Murray, Rymer</w:t>
      </w:r>
      <w:r w:rsidRPr="001B4AC2">
        <w:rPr>
          <w:rFonts w:ascii="Arial" w:hAnsi="Arial" w:cs="Arial"/>
        </w:rPr>
        <w:t xml:space="preserve"> and Murray </w:t>
      </w:r>
      <w:r w:rsidR="00BB707B" w:rsidRPr="001B4AC2">
        <w:rPr>
          <w:rFonts w:ascii="Arial" w:hAnsi="Arial" w:cs="Arial"/>
        </w:rPr>
        <w:t>went</w:t>
      </w:r>
      <w:r w:rsidRPr="001B4AC2">
        <w:rPr>
          <w:rFonts w:ascii="Arial" w:hAnsi="Arial" w:cs="Arial"/>
        </w:rPr>
        <w:t xml:space="preserve"> directly </w:t>
      </w:r>
      <w:r w:rsidR="00BB707B" w:rsidRPr="001B4AC2">
        <w:rPr>
          <w:rFonts w:ascii="Arial" w:hAnsi="Arial" w:cs="Arial"/>
        </w:rPr>
        <w:t>to</w:t>
      </w:r>
      <w:r w:rsidRPr="001B4AC2">
        <w:rPr>
          <w:rFonts w:ascii="Arial" w:hAnsi="Arial" w:cs="Arial"/>
        </w:rPr>
        <w:t xml:space="preserve"> the Slave Compensation </w:t>
      </w:r>
      <w:r w:rsidR="009F3E82" w:rsidRPr="001B4AC2">
        <w:rPr>
          <w:rFonts w:ascii="Arial" w:hAnsi="Arial" w:cs="Arial"/>
        </w:rPr>
        <w:t xml:space="preserve">Commission </w:t>
      </w:r>
      <w:r w:rsidRPr="001B4AC2">
        <w:rPr>
          <w:rFonts w:ascii="Arial" w:hAnsi="Arial" w:cs="Arial"/>
        </w:rPr>
        <w:t>office</w:t>
      </w:r>
      <w:r w:rsidR="009F3E82" w:rsidRPr="001B4AC2">
        <w:rPr>
          <w:rFonts w:ascii="Arial" w:hAnsi="Arial" w:cs="Arial"/>
        </w:rPr>
        <w:t xml:space="preserve"> in </w:t>
      </w:r>
      <w:proofErr w:type="gramStart"/>
      <w:r w:rsidR="009F3E82" w:rsidRPr="001B4AC2">
        <w:rPr>
          <w:rFonts w:ascii="Arial" w:hAnsi="Arial" w:cs="Arial"/>
        </w:rPr>
        <w:t>London</w:t>
      </w:r>
      <w:r w:rsidR="006037D7" w:rsidRPr="001B4AC2">
        <w:rPr>
          <w:rFonts w:ascii="Arial" w:hAnsi="Arial" w:cs="Arial"/>
        </w:rPr>
        <w:t>, and</w:t>
      </w:r>
      <w:proofErr w:type="gramEnd"/>
      <w:r w:rsidR="006037D7" w:rsidRPr="001B4AC2">
        <w:rPr>
          <w:rFonts w:ascii="Arial" w:hAnsi="Arial" w:cs="Arial"/>
        </w:rPr>
        <w:t xml:space="preserve"> were shocked to </w:t>
      </w:r>
      <w:r w:rsidR="00BB707B" w:rsidRPr="001B4AC2">
        <w:rPr>
          <w:rFonts w:ascii="Arial" w:hAnsi="Arial" w:cs="Arial"/>
        </w:rPr>
        <w:t>report to the Managers that</w:t>
      </w:r>
      <w:r w:rsidR="006037D7" w:rsidRPr="001B4AC2">
        <w:rPr>
          <w:rFonts w:ascii="Arial" w:hAnsi="Arial" w:cs="Arial"/>
        </w:rPr>
        <w:t xml:space="preserve"> Trecothick had </w:t>
      </w:r>
      <w:r w:rsidR="00BB707B" w:rsidRPr="001B4AC2">
        <w:rPr>
          <w:rFonts w:ascii="Arial" w:hAnsi="Arial" w:cs="Arial"/>
        </w:rPr>
        <w:t>claimed for the</w:t>
      </w:r>
      <w:r w:rsidR="006037D7" w:rsidRPr="001B4AC2">
        <w:rPr>
          <w:rFonts w:ascii="Arial" w:hAnsi="Arial" w:cs="Arial"/>
        </w:rPr>
        <w:t xml:space="preserve"> ‘</w:t>
      </w:r>
      <w:r w:rsidR="00FA254C" w:rsidRPr="001B4AC2">
        <w:rPr>
          <w:rFonts w:ascii="Arial" w:hAnsi="Arial" w:cs="Arial"/>
        </w:rPr>
        <w:t>compensation</w:t>
      </w:r>
      <w:r w:rsidR="006037D7" w:rsidRPr="001B4AC2">
        <w:rPr>
          <w:rFonts w:ascii="Arial" w:hAnsi="Arial" w:cs="Arial"/>
        </w:rPr>
        <w:t xml:space="preserve"> for the loss of labour of the </w:t>
      </w:r>
      <w:r w:rsidR="00FA254C" w:rsidRPr="001B4AC2">
        <w:rPr>
          <w:rFonts w:ascii="Arial" w:hAnsi="Arial" w:cs="Arial"/>
        </w:rPr>
        <w:t xml:space="preserve">slaves of the </w:t>
      </w:r>
      <w:r w:rsidR="00FA254C" w:rsidRPr="001B4AC2">
        <w:rPr>
          <w:rFonts w:ascii="Arial" w:hAnsi="Arial" w:cs="Arial"/>
        </w:rPr>
        <w:lastRenderedPageBreak/>
        <w:t xml:space="preserve">Red Hill Penn Estate </w:t>
      </w:r>
      <w:r w:rsidR="00FA254C" w:rsidRPr="001B4AC2">
        <w:rPr>
          <w:rFonts w:ascii="Arial" w:hAnsi="Arial" w:cs="Arial"/>
          <w:u w:val="single"/>
        </w:rPr>
        <w:t xml:space="preserve">in his own name </w:t>
      </w:r>
      <w:r w:rsidR="00FA254C" w:rsidRPr="001B4AC2">
        <w:rPr>
          <w:rFonts w:ascii="Arial" w:hAnsi="Arial" w:cs="Arial"/>
        </w:rPr>
        <w:t xml:space="preserve">and </w:t>
      </w:r>
      <w:r w:rsidR="00FA254C" w:rsidRPr="001B4AC2">
        <w:rPr>
          <w:rFonts w:ascii="Arial" w:hAnsi="Arial" w:cs="Arial"/>
          <w:u w:val="single"/>
        </w:rPr>
        <w:t>as if he were the owner of the freehold</w:t>
      </w:r>
      <w:r w:rsidR="00135C0A" w:rsidRPr="001B4AC2">
        <w:rPr>
          <w:rFonts w:ascii="Arial" w:hAnsi="Arial" w:cs="Arial"/>
        </w:rPr>
        <w:t xml:space="preserve"> [underline in original]</w:t>
      </w:r>
      <w:r w:rsidR="00FA254C" w:rsidRPr="001B4AC2">
        <w:rPr>
          <w:rFonts w:ascii="Arial" w:hAnsi="Arial" w:cs="Arial"/>
        </w:rPr>
        <w:t>’.</w:t>
      </w:r>
      <w:r w:rsidR="000C07B8" w:rsidRPr="001B4AC2">
        <w:rPr>
          <w:rFonts w:ascii="Arial" w:hAnsi="Arial" w:cs="Arial"/>
        </w:rPr>
        <w:t xml:space="preserve"> </w:t>
      </w:r>
      <w:r w:rsidR="009F3E82" w:rsidRPr="001B4AC2">
        <w:rPr>
          <w:rFonts w:ascii="Arial" w:hAnsi="Arial" w:cs="Arial"/>
        </w:rPr>
        <w:t xml:space="preserve">Fascinatingly, officers told them of another compensation </w:t>
      </w:r>
      <w:r w:rsidR="000C07B8" w:rsidRPr="001B4AC2">
        <w:rPr>
          <w:rFonts w:ascii="Arial" w:hAnsi="Arial" w:cs="Arial"/>
        </w:rPr>
        <w:t xml:space="preserve">claim to </w:t>
      </w:r>
      <w:r w:rsidR="009F3E82" w:rsidRPr="001B4AC2">
        <w:rPr>
          <w:rFonts w:ascii="Arial" w:hAnsi="Arial" w:cs="Arial"/>
        </w:rPr>
        <w:t>‘</w:t>
      </w:r>
      <w:r w:rsidR="000C07B8" w:rsidRPr="001B4AC2">
        <w:rPr>
          <w:rFonts w:ascii="Arial" w:hAnsi="Arial" w:cs="Arial"/>
        </w:rPr>
        <w:t xml:space="preserve">another estate belonging to another charity in </w:t>
      </w:r>
      <w:r w:rsidR="009F3E82" w:rsidRPr="001B4AC2">
        <w:rPr>
          <w:rFonts w:ascii="Arial" w:hAnsi="Arial" w:cs="Arial"/>
        </w:rPr>
        <w:t>Edinburgh</w:t>
      </w:r>
      <w:r w:rsidR="000C07B8" w:rsidRPr="001B4AC2">
        <w:rPr>
          <w:rFonts w:ascii="Arial" w:hAnsi="Arial" w:cs="Arial"/>
        </w:rPr>
        <w:t xml:space="preserve"> derived under the</w:t>
      </w:r>
      <w:r w:rsidR="009F3E82" w:rsidRPr="001B4AC2">
        <w:rPr>
          <w:rFonts w:ascii="Arial" w:hAnsi="Arial" w:cs="Arial"/>
        </w:rPr>
        <w:t xml:space="preserve"> </w:t>
      </w:r>
      <w:r w:rsidR="000C07B8" w:rsidRPr="001B4AC2">
        <w:rPr>
          <w:rFonts w:ascii="Arial" w:hAnsi="Arial" w:cs="Arial"/>
        </w:rPr>
        <w:t>same will</w:t>
      </w:r>
      <w:r w:rsidR="00985CF5" w:rsidRPr="001B4AC2">
        <w:rPr>
          <w:rFonts w:ascii="Arial" w:hAnsi="Arial" w:cs="Arial"/>
        </w:rPr>
        <w:t xml:space="preserve">’ that was put in the same name as the charity, with the claim paid directly to </w:t>
      </w:r>
      <w:r w:rsidR="004A767B" w:rsidRPr="001B4AC2">
        <w:rPr>
          <w:rFonts w:ascii="Arial" w:hAnsi="Arial" w:cs="Arial"/>
        </w:rPr>
        <w:t>its</w:t>
      </w:r>
      <w:r w:rsidR="00985CF5" w:rsidRPr="001B4AC2">
        <w:rPr>
          <w:rFonts w:ascii="Arial" w:hAnsi="Arial" w:cs="Arial"/>
        </w:rPr>
        <w:t xml:space="preserve"> </w:t>
      </w:r>
      <w:r w:rsidR="00BF6FCA">
        <w:rPr>
          <w:rFonts w:ascii="Arial" w:hAnsi="Arial" w:cs="Arial"/>
        </w:rPr>
        <w:t>t</w:t>
      </w:r>
      <w:r w:rsidR="00985CF5" w:rsidRPr="001B4AC2">
        <w:rPr>
          <w:rFonts w:ascii="Arial" w:hAnsi="Arial" w:cs="Arial"/>
        </w:rPr>
        <w:t>reasurers</w:t>
      </w:r>
      <w:r w:rsidR="004111D0" w:rsidRPr="001B4AC2">
        <w:rPr>
          <w:rFonts w:ascii="Arial" w:hAnsi="Arial" w:cs="Arial"/>
        </w:rPr>
        <w:t>.</w:t>
      </w:r>
      <w:r w:rsidR="003F1184" w:rsidRPr="001B4AC2">
        <w:rPr>
          <w:rStyle w:val="FootnoteReference"/>
          <w:rFonts w:ascii="Arial" w:hAnsi="Arial" w:cs="Arial"/>
        </w:rPr>
        <w:footnoteReference w:id="164"/>
      </w:r>
      <w:r w:rsidR="003F1184" w:rsidRPr="001B4AC2">
        <w:rPr>
          <w:rFonts w:ascii="Arial" w:hAnsi="Arial" w:cs="Arial"/>
        </w:rPr>
        <w:t xml:space="preserve"> </w:t>
      </w:r>
      <w:r w:rsidR="004111D0" w:rsidRPr="001B4AC2">
        <w:rPr>
          <w:rFonts w:ascii="Arial" w:hAnsi="Arial" w:cs="Arial"/>
        </w:rPr>
        <w:t>When the lawyers questioned Trecothick on these matters, he appeared ‘either intentionally or constitutionally very oblivious upon all points’</w:t>
      </w:r>
      <w:r w:rsidR="008730ED" w:rsidRPr="001B4AC2">
        <w:rPr>
          <w:rFonts w:ascii="Arial" w:hAnsi="Arial" w:cs="Arial"/>
        </w:rPr>
        <w:t>:</w:t>
      </w:r>
    </w:p>
    <w:p w14:paraId="60E1A8D3" w14:textId="2C5BE0F0" w:rsidR="00BF0CF8" w:rsidRPr="001B4AC2" w:rsidRDefault="008730ED" w:rsidP="002F1181">
      <w:pPr>
        <w:ind w:left="720" w:right="804"/>
        <w:rPr>
          <w:rFonts w:ascii="Arial" w:hAnsi="Arial" w:cs="Arial"/>
        </w:rPr>
      </w:pPr>
      <w:r w:rsidRPr="001B4AC2">
        <w:rPr>
          <w:rFonts w:ascii="Arial" w:hAnsi="Arial" w:cs="Arial"/>
        </w:rPr>
        <w:t xml:space="preserve">As to the compensation he at first appeared to forget all about it but we so shaped our questions as at last to extract from him his admissions that the claim was made in his own name and with other property belonging to </w:t>
      </w:r>
      <w:proofErr w:type="gramStart"/>
      <w:r w:rsidRPr="001B4AC2">
        <w:rPr>
          <w:rFonts w:ascii="Arial" w:hAnsi="Arial" w:cs="Arial"/>
        </w:rPr>
        <w:t>him</w:t>
      </w:r>
      <w:proofErr w:type="gramEnd"/>
      <w:r w:rsidRPr="001B4AC2">
        <w:rPr>
          <w:rFonts w:ascii="Arial" w:hAnsi="Arial" w:cs="Arial"/>
        </w:rPr>
        <w:t xml:space="preserve"> but he added that had he not done so </w:t>
      </w:r>
      <w:r w:rsidR="00436A70" w:rsidRPr="001B4AC2">
        <w:rPr>
          <w:rFonts w:ascii="Arial" w:hAnsi="Arial" w:cs="Arial"/>
        </w:rPr>
        <w:t xml:space="preserve">as </w:t>
      </w:r>
      <w:r w:rsidRPr="001B4AC2">
        <w:rPr>
          <w:rFonts w:ascii="Arial" w:hAnsi="Arial" w:cs="Arial"/>
        </w:rPr>
        <w:t xml:space="preserve">the time for making the claim would </w:t>
      </w:r>
      <w:r w:rsidR="00436A70" w:rsidRPr="001B4AC2">
        <w:rPr>
          <w:rFonts w:ascii="Arial" w:hAnsi="Arial" w:cs="Arial"/>
        </w:rPr>
        <w:t>ha</w:t>
      </w:r>
      <w:r w:rsidRPr="001B4AC2">
        <w:rPr>
          <w:rFonts w:ascii="Arial" w:hAnsi="Arial" w:cs="Arial"/>
        </w:rPr>
        <w:t>ve gone by. Why, however, the demand on th</w:t>
      </w:r>
      <w:r w:rsidR="00436A70" w:rsidRPr="001B4AC2">
        <w:rPr>
          <w:rFonts w:ascii="Arial" w:hAnsi="Arial" w:cs="Arial"/>
        </w:rPr>
        <w:t>e</w:t>
      </w:r>
      <w:r w:rsidRPr="001B4AC2">
        <w:rPr>
          <w:rFonts w:ascii="Arial" w:hAnsi="Arial" w:cs="Arial"/>
        </w:rPr>
        <w:t xml:space="preserve"> Commissioners was not made by him in th</w:t>
      </w:r>
      <w:r w:rsidR="00436A70" w:rsidRPr="001B4AC2">
        <w:rPr>
          <w:rFonts w:ascii="Arial" w:hAnsi="Arial" w:cs="Arial"/>
        </w:rPr>
        <w:t>e</w:t>
      </w:r>
      <w:r w:rsidRPr="001B4AC2">
        <w:rPr>
          <w:rFonts w:ascii="Arial" w:hAnsi="Arial" w:cs="Arial"/>
        </w:rPr>
        <w:t xml:space="preserve"> name of the I</w:t>
      </w:r>
      <w:r w:rsidR="00436A70" w:rsidRPr="001B4AC2">
        <w:rPr>
          <w:rFonts w:ascii="Arial" w:hAnsi="Arial" w:cs="Arial"/>
        </w:rPr>
        <w:t>n</w:t>
      </w:r>
      <w:r w:rsidRPr="001B4AC2">
        <w:rPr>
          <w:rFonts w:ascii="Arial" w:hAnsi="Arial" w:cs="Arial"/>
        </w:rPr>
        <w:t xml:space="preserve">firmary, he could not </w:t>
      </w:r>
      <w:proofErr w:type="gramStart"/>
      <w:r w:rsidRPr="001B4AC2">
        <w:rPr>
          <w:rFonts w:ascii="Arial" w:hAnsi="Arial" w:cs="Arial"/>
        </w:rPr>
        <w:t>explain.</w:t>
      </w:r>
      <w:proofErr w:type="gramEnd"/>
      <w:r w:rsidRPr="001B4AC2">
        <w:rPr>
          <w:rFonts w:ascii="Arial" w:hAnsi="Arial" w:cs="Arial"/>
        </w:rPr>
        <w:t xml:space="preserve"> He has evidently been dealing with the Estate as if it were his own and some prompt and decided measures should be resorted to with the view to place the matter on a proper footing. We do not conceive that he was entitled to receive any portion </w:t>
      </w:r>
      <w:r w:rsidR="00436A70" w:rsidRPr="001B4AC2">
        <w:rPr>
          <w:rFonts w:ascii="Arial" w:hAnsi="Arial" w:cs="Arial"/>
        </w:rPr>
        <w:t>of</w:t>
      </w:r>
      <w:r w:rsidRPr="001B4AC2">
        <w:rPr>
          <w:rFonts w:ascii="Arial" w:hAnsi="Arial" w:cs="Arial"/>
        </w:rPr>
        <w:t xml:space="preserve"> the compensation and we think that the paymen</w:t>
      </w:r>
      <w:r w:rsidR="00436A70" w:rsidRPr="001B4AC2">
        <w:rPr>
          <w:rFonts w:ascii="Arial" w:hAnsi="Arial" w:cs="Arial"/>
        </w:rPr>
        <w:t>t</w:t>
      </w:r>
      <w:r w:rsidRPr="001B4AC2">
        <w:rPr>
          <w:rFonts w:ascii="Arial" w:hAnsi="Arial" w:cs="Arial"/>
        </w:rPr>
        <w:t xml:space="preserve"> of the balance of t</w:t>
      </w:r>
      <w:r w:rsidR="00436A70" w:rsidRPr="001B4AC2">
        <w:rPr>
          <w:rFonts w:ascii="Arial" w:hAnsi="Arial" w:cs="Arial"/>
        </w:rPr>
        <w:t>h</w:t>
      </w:r>
      <w:r w:rsidRPr="001B4AC2">
        <w:rPr>
          <w:rFonts w:ascii="Arial" w:hAnsi="Arial" w:cs="Arial"/>
        </w:rPr>
        <w:t>e £800 and odd should be insisted upon</w:t>
      </w:r>
      <w:r w:rsidR="00A075A4" w:rsidRPr="001B4AC2">
        <w:rPr>
          <w:rFonts w:ascii="Arial" w:hAnsi="Arial" w:cs="Arial"/>
        </w:rPr>
        <w:t xml:space="preserve"> …</w:t>
      </w:r>
      <w:r w:rsidR="00725BB1" w:rsidRPr="001B4AC2">
        <w:rPr>
          <w:rFonts w:ascii="Arial" w:hAnsi="Arial" w:cs="Arial"/>
        </w:rPr>
        <w:t xml:space="preserve"> He complains that he has written frequently to the Royal Infirmary but that no attention has been paid to his letter.</w:t>
      </w:r>
      <w:r w:rsidR="00BC3A82" w:rsidRPr="001B4AC2">
        <w:rPr>
          <w:rStyle w:val="FootnoteReference"/>
          <w:rFonts w:ascii="Arial" w:hAnsi="Arial" w:cs="Arial"/>
        </w:rPr>
        <w:footnoteReference w:id="165"/>
      </w:r>
      <w:r w:rsidR="00D6583F" w:rsidRPr="001B4AC2">
        <w:rPr>
          <w:rFonts w:ascii="Arial" w:hAnsi="Arial" w:cs="Arial"/>
        </w:rPr>
        <w:br/>
      </w:r>
    </w:p>
    <w:p w14:paraId="67A59049" w14:textId="6F31CB8D" w:rsidR="00882ED0" w:rsidRPr="001B4AC2" w:rsidRDefault="00BF0CF8" w:rsidP="00FE0D24">
      <w:pPr>
        <w:spacing w:line="480" w:lineRule="auto"/>
        <w:rPr>
          <w:rFonts w:ascii="Arial" w:hAnsi="Arial" w:cs="Arial"/>
        </w:rPr>
      </w:pPr>
      <w:r w:rsidRPr="001B4AC2">
        <w:rPr>
          <w:rFonts w:ascii="Arial" w:hAnsi="Arial" w:cs="Arial"/>
        </w:rPr>
        <w:t xml:space="preserve">Inglis argued that </w:t>
      </w:r>
      <w:r w:rsidR="00416937" w:rsidRPr="001B4AC2">
        <w:rPr>
          <w:rFonts w:ascii="Arial" w:hAnsi="Arial" w:cs="Arial"/>
        </w:rPr>
        <w:t xml:space="preserve">he had been in communication with attorneys in Jamaica at the times when Trecothick was pressing for a new arrangement; the </w:t>
      </w:r>
      <w:r w:rsidR="00F052FB" w:rsidRPr="001B4AC2">
        <w:rPr>
          <w:rFonts w:ascii="Arial" w:hAnsi="Arial" w:cs="Arial"/>
        </w:rPr>
        <w:t>unsatisfactory</w:t>
      </w:r>
      <w:r w:rsidR="00416937" w:rsidRPr="001B4AC2">
        <w:rPr>
          <w:rFonts w:ascii="Arial" w:hAnsi="Arial" w:cs="Arial"/>
        </w:rPr>
        <w:t xml:space="preserve"> account of the property Trecothick </w:t>
      </w:r>
      <w:r w:rsidR="00F052FB" w:rsidRPr="001B4AC2">
        <w:rPr>
          <w:rFonts w:ascii="Arial" w:hAnsi="Arial" w:cs="Arial"/>
        </w:rPr>
        <w:t>had given him meant he did not want to deal with him until a full evaluation of the situation in Jamaica had been conducted.</w:t>
      </w:r>
      <w:r w:rsidR="008D5CCF" w:rsidRPr="001B4AC2">
        <w:rPr>
          <w:rFonts w:ascii="Arial" w:hAnsi="Arial" w:cs="Arial"/>
        </w:rPr>
        <w:t xml:space="preserve"> ‘</w:t>
      </w:r>
      <w:r w:rsidR="00106808" w:rsidRPr="001B4AC2">
        <w:rPr>
          <w:rFonts w:ascii="Arial" w:hAnsi="Arial" w:cs="Arial"/>
        </w:rPr>
        <w:t xml:space="preserve">I fear much’, </w:t>
      </w:r>
      <w:r w:rsidR="008D5CCF" w:rsidRPr="001B4AC2">
        <w:rPr>
          <w:rFonts w:ascii="Arial" w:hAnsi="Arial" w:cs="Arial"/>
        </w:rPr>
        <w:t>Inglis wrote,</w:t>
      </w:r>
      <w:r w:rsidR="005008AE" w:rsidRPr="001B4AC2">
        <w:rPr>
          <w:rFonts w:ascii="Arial" w:hAnsi="Arial" w:cs="Arial"/>
        </w:rPr>
        <w:t xml:space="preserve"> </w:t>
      </w:r>
      <w:r w:rsidR="00106808" w:rsidRPr="001B4AC2">
        <w:rPr>
          <w:rFonts w:ascii="Arial" w:hAnsi="Arial" w:cs="Arial"/>
        </w:rPr>
        <w:t>‘that</w:t>
      </w:r>
      <w:r w:rsidR="008D5CCF" w:rsidRPr="001B4AC2">
        <w:rPr>
          <w:rFonts w:ascii="Arial" w:hAnsi="Arial" w:cs="Arial"/>
        </w:rPr>
        <w:t xml:space="preserve"> </w:t>
      </w:r>
      <w:r w:rsidR="00106808" w:rsidRPr="001B4AC2">
        <w:rPr>
          <w:rFonts w:ascii="Arial" w:hAnsi="Arial" w:cs="Arial"/>
        </w:rPr>
        <w:t xml:space="preserve">Mr Trecothick </w:t>
      </w:r>
      <w:r w:rsidR="008D5CCF" w:rsidRPr="001B4AC2">
        <w:rPr>
          <w:rFonts w:ascii="Arial" w:hAnsi="Arial" w:cs="Arial"/>
        </w:rPr>
        <w:t>is disposed to give trouble’.</w:t>
      </w:r>
      <w:r w:rsidR="008F66EA" w:rsidRPr="001B4AC2">
        <w:rPr>
          <w:rStyle w:val="FootnoteReference"/>
          <w:rFonts w:ascii="Arial" w:hAnsi="Arial" w:cs="Arial"/>
        </w:rPr>
        <w:footnoteReference w:id="166"/>
      </w:r>
      <w:r w:rsidR="00F829CA" w:rsidRPr="001B4AC2">
        <w:rPr>
          <w:rFonts w:ascii="Arial" w:hAnsi="Arial" w:cs="Arial"/>
        </w:rPr>
        <w:t xml:space="preserve"> </w:t>
      </w:r>
    </w:p>
    <w:p w14:paraId="3BA0CDC0" w14:textId="24C41CEC" w:rsidR="00BD0DEE" w:rsidRPr="001B4AC2" w:rsidRDefault="00BD0DEE" w:rsidP="00FE0D24">
      <w:pPr>
        <w:spacing w:line="480" w:lineRule="auto"/>
        <w:rPr>
          <w:rFonts w:ascii="Arial" w:hAnsi="Arial" w:cs="Arial"/>
          <w:u w:val="single"/>
        </w:rPr>
      </w:pPr>
      <w:r w:rsidRPr="001B4AC2">
        <w:rPr>
          <w:rFonts w:ascii="Arial" w:hAnsi="Arial" w:cs="Arial"/>
        </w:rPr>
        <w:t xml:space="preserve">In </w:t>
      </w:r>
      <w:r w:rsidR="006F1821" w:rsidRPr="001B4AC2">
        <w:rPr>
          <w:rFonts w:ascii="Arial" w:hAnsi="Arial" w:cs="Arial"/>
        </w:rPr>
        <w:t xml:space="preserve">February </w:t>
      </w:r>
      <w:r w:rsidRPr="001B4AC2">
        <w:rPr>
          <w:rFonts w:ascii="Arial" w:hAnsi="Arial" w:cs="Arial"/>
        </w:rPr>
        <w:t xml:space="preserve">1841, more </w:t>
      </w:r>
      <w:r w:rsidR="0076263B" w:rsidRPr="001B4AC2">
        <w:rPr>
          <w:rFonts w:ascii="Arial" w:hAnsi="Arial" w:cs="Arial"/>
        </w:rPr>
        <w:t>attorneys</w:t>
      </w:r>
      <w:r w:rsidRPr="001B4AC2">
        <w:rPr>
          <w:rFonts w:ascii="Arial" w:hAnsi="Arial" w:cs="Arial"/>
        </w:rPr>
        <w:t>, Anderson and Kemble</w:t>
      </w:r>
      <w:r w:rsidR="003F61EF" w:rsidRPr="001B4AC2">
        <w:rPr>
          <w:rFonts w:ascii="Arial" w:hAnsi="Arial" w:cs="Arial"/>
        </w:rPr>
        <w:t xml:space="preserve"> in Kingston, Jamaica</w:t>
      </w:r>
      <w:r w:rsidR="00A17076">
        <w:rPr>
          <w:rFonts w:ascii="Arial" w:hAnsi="Arial" w:cs="Arial"/>
        </w:rPr>
        <w:t>,</w:t>
      </w:r>
      <w:r w:rsidR="003F61EF" w:rsidRPr="001B4AC2">
        <w:rPr>
          <w:rFonts w:ascii="Arial" w:hAnsi="Arial" w:cs="Arial"/>
        </w:rPr>
        <w:t xml:space="preserve"> provided </w:t>
      </w:r>
      <w:r w:rsidR="00766757">
        <w:rPr>
          <w:rFonts w:ascii="Arial" w:hAnsi="Arial" w:cs="Arial"/>
        </w:rPr>
        <w:t>further</w:t>
      </w:r>
      <w:r w:rsidR="003F61EF" w:rsidRPr="001B4AC2">
        <w:rPr>
          <w:rFonts w:ascii="Arial" w:hAnsi="Arial" w:cs="Arial"/>
        </w:rPr>
        <w:t xml:space="preserve"> update</w:t>
      </w:r>
      <w:r w:rsidR="00766757">
        <w:rPr>
          <w:rFonts w:ascii="Arial" w:hAnsi="Arial" w:cs="Arial"/>
        </w:rPr>
        <w:t>s</w:t>
      </w:r>
      <w:r w:rsidR="003F61EF" w:rsidRPr="001B4AC2">
        <w:rPr>
          <w:rFonts w:ascii="Arial" w:hAnsi="Arial" w:cs="Arial"/>
        </w:rPr>
        <w:t xml:space="preserve"> on Red Hill. They note</w:t>
      </w:r>
      <w:r w:rsidR="00A17076">
        <w:rPr>
          <w:rFonts w:ascii="Arial" w:hAnsi="Arial" w:cs="Arial"/>
        </w:rPr>
        <w:t>d</w:t>
      </w:r>
      <w:r w:rsidR="003F61EF" w:rsidRPr="001B4AC2">
        <w:rPr>
          <w:rFonts w:ascii="Arial" w:hAnsi="Arial" w:cs="Arial"/>
        </w:rPr>
        <w:t xml:space="preserve"> it held an ‘old sugar work, worn out and abandoned’ that was used by Buckingham estate</w:t>
      </w:r>
      <w:r w:rsidR="00FC57E0" w:rsidRPr="001B4AC2">
        <w:rPr>
          <w:rFonts w:ascii="Arial" w:hAnsi="Arial" w:cs="Arial"/>
        </w:rPr>
        <w:t>,</w:t>
      </w:r>
      <w:r w:rsidR="00BB707B" w:rsidRPr="001B4AC2">
        <w:rPr>
          <w:rFonts w:ascii="Arial" w:hAnsi="Arial" w:cs="Arial"/>
        </w:rPr>
        <w:t xml:space="preserve"> potentially</w:t>
      </w:r>
      <w:r w:rsidR="00FC57E0" w:rsidRPr="001B4AC2">
        <w:rPr>
          <w:rFonts w:ascii="Arial" w:hAnsi="Arial" w:cs="Arial"/>
        </w:rPr>
        <w:t xml:space="preserve"> confirming that </w:t>
      </w:r>
      <w:r w:rsidR="00E6353C" w:rsidRPr="001B4AC2">
        <w:rPr>
          <w:rFonts w:ascii="Arial" w:hAnsi="Arial" w:cs="Arial"/>
        </w:rPr>
        <w:t xml:space="preserve">Red Hill had </w:t>
      </w:r>
      <w:r w:rsidR="00FC57E0" w:rsidRPr="001B4AC2">
        <w:rPr>
          <w:rFonts w:ascii="Arial" w:hAnsi="Arial" w:cs="Arial"/>
        </w:rPr>
        <w:t xml:space="preserve">once </w:t>
      </w:r>
      <w:r w:rsidR="00E6353C" w:rsidRPr="001B4AC2">
        <w:rPr>
          <w:rFonts w:ascii="Arial" w:hAnsi="Arial" w:cs="Arial"/>
        </w:rPr>
        <w:t xml:space="preserve">been used to produce </w:t>
      </w:r>
      <w:r w:rsidR="00497734" w:rsidRPr="001B4AC2">
        <w:rPr>
          <w:rFonts w:ascii="Arial" w:hAnsi="Arial" w:cs="Arial"/>
        </w:rPr>
        <w:t>sugar</w:t>
      </w:r>
      <w:r w:rsidR="00E6353C" w:rsidRPr="001B4AC2">
        <w:rPr>
          <w:rFonts w:ascii="Arial" w:hAnsi="Arial" w:cs="Arial"/>
        </w:rPr>
        <w:t>.</w:t>
      </w:r>
      <w:r w:rsidR="00737C34" w:rsidRPr="001B4AC2">
        <w:rPr>
          <w:rFonts w:ascii="Arial" w:hAnsi="Arial" w:cs="Arial"/>
        </w:rPr>
        <w:t xml:space="preserve"> They reported, too, that </w:t>
      </w:r>
      <w:r w:rsidR="00566E34" w:rsidRPr="001B4AC2">
        <w:rPr>
          <w:rFonts w:ascii="Arial" w:hAnsi="Arial" w:cs="Arial"/>
        </w:rPr>
        <w:t xml:space="preserve">a small house (now in ruins) had </w:t>
      </w:r>
      <w:r w:rsidR="00F2079A" w:rsidRPr="001B4AC2">
        <w:rPr>
          <w:rFonts w:ascii="Arial" w:hAnsi="Arial" w:cs="Arial"/>
        </w:rPr>
        <w:t>been</w:t>
      </w:r>
      <w:r w:rsidR="00566E34" w:rsidRPr="001B4AC2">
        <w:rPr>
          <w:rFonts w:ascii="Arial" w:hAnsi="Arial" w:cs="Arial"/>
        </w:rPr>
        <w:t xml:space="preserve"> </w:t>
      </w:r>
      <w:r w:rsidR="00566E34" w:rsidRPr="001B4AC2">
        <w:rPr>
          <w:rFonts w:ascii="Arial" w:hAnsi="Arial" w:cs="Arial"/>
        </w:rPr>
        <w:lastRenderedPageBreak/>
        <w:t>rented out to a succession of tenants, includi</w:t>
      </w:r>
      <w:r w:rsidR="008A201F" w:rsidRPr="001B4AC2">
        <w:rPr>
          <w:rFonts w:ascii="Arial" w:hAnsi="Arial" w:cs="Arial"/>
        </w:rPr>
        <w:t>ng</w:t>
      </w:r>
      <w:r w:rsidR="00F732C8" w:rsidRPr="001B4AC2">
        <w:rPr>
          <w:rFonts w:ascii="Arial" w:hAnsi="Arial" w:cs="Arial"/>
        </w:rPr>
        <w:t xml:space="preserve"> </w:t>
      </w:r>
      <w:r w:rsidR="00566E34" w:rsidRPr="001B4AC2">
        <w:rPr>
          <w:rFonts w:ascii="Arial" w:hAnsi="Arial" w:cs="Arial"/>
        </w:rPr>
        <w:t xml:space="preserve">John </w:t>
      </w:r>
      <w:proofErr w:type="spellStart"/>
      <w:r w:rsidR="00566E34" w:rsidRPr="001B4AC2">
        <w:rPr>
          <w:rFonts w:ascii="Arial" w:hAnsi="Arial" w:cs="Arial"/>
        </w:rPr>
        <w:t>Mactus</w:t>
      </w:r>
      <w:proofErr w:type="spellEnd"/>
      <w:r w:rsidR="00566E34" w:rsidRPr="001B4AC2">
        <w:rPr>
          <w:rFonts w:ascii="Arial" w:hAnsi="Arial" w:cs="Arial"/>
        </w:rPr>
        <w:t xml:space="preserve">, who </w:t>
      </w:r>
      <w:r w:rsidR="006C4980" w:rsidRPr="001B4AC2">
        <w:rPr>
          <w:rFonts w:ascii="Arial" w:hAnsi="Arial" w:cs="Arial"/>
        </w:rPr>
        <w:t xml:space="preserve">‘cut down every stick of logwood’ </w:t>
      </w:r>
      <w:r w:rsidR="00BB707B" w:rsidRPr="001B4AC2">
        <w:rPr>
          <w:rFonts w:ascii="Arial" w:hAnsi="Arial" w:cs="Arial"/>
        </w:rPr>
        <w:t xml:space="preserve">in </w:t>
      </w:r>
      <w:r w:rsidR="006C4980" w:rsidRPr="001B4AC2">
        <w:rPr>
          <w:rFonts w:ascii="Arial" w:hAnsi="Arial" w:cs="Arial"/>
        </w:rPr>
        <w:t xml:space="preserve">it. Duncan McPherson, another </w:t>
      </w:r>
      <w:r w:rsidR="003A5A35" w:rsidRPr="001B4AC2">
        <w:rPr>
          <w:rFonts w:ascii="Arial" w:hAnsi="Arial" w:cs="Arial"/>
        </w:rPr>
        <w:t xml:space="preserve">tenant, </w:t>
      </w:r>
      <w:r w:rsidR="00766757">
        <w:rPr>
          <w:rFonts w:ascii="Arial" w:hAnsi="Arial" w:cs="Arial"/>
        </w:rPr>
        <w:t xml:space="preserve">had </w:t>
      </w:r>
      <w:r w:rsidR="003A5A35" w:rsidRPr="001B4AC2">
        <w:rPr>
          <w:rFonts w:ascii="Arial" w:hAnsi="Arial" w:cs="Arial"/>
        </w:rPr>
        <w:t>let out small lots of</w:t>
      </w:r>
      <w:r w:rsidR="00431E2B" w:rsidRPr="001B4AC2">
        <w:rPr>
          <w:rFonts w:ascii="Arial" w:hAnsi="Arial" w:cs="Arial"/>
        </w:rPr>
        <w:t xml:space="preserve"> the land </w:t>
      </w:r>
      <w:r w:rsidR="003A5A35" w:rsidRPr="001B4AC2">
        <w:rPr>
          <w:rFonts w:ascii="Arial" w:hAnsi="Arial" w:cs="Arial"/>
        </w:rPr>
        <w:t xml:space="preserve">to any of the population he could find because the </w:t>
      </w:r>
      <w:r w:rsidR="00F81C14" w:rsidRPr="001B4AC2">
        <w:rPr>
          <w:rFonts w:ascii="Arial" w:hAnsi="Arial" w:cs="Arial"/>
        </w:rPr>
        <w:t xml:space="preserve">soil </w:t>
      </w:r>
      <w:r w:rsidR="00431E2B" w:rsidRPr="001B4AC2">
        <w:rPr>
          <w:rFonts w:ascii="Arial" w:hAnsi="Arial" w:cs="Arial"/>
        </w:rPr>
        <w:t>was generally poor as it had no enclosures.</w:t>
      </w:r>
      <w:r w:rsidR="00E03F21" w:rsidRPr="001B4AC2">
        <w:rPr>
          <w:rStyle w:val="FootnoteReference"/>
          <w:rFonts w:ascii="Arial" w:hAnsi="Arial" w:cs="Arial"/>
        </w:rPr>
        <w:footnoteReference w:id="167"/>
      </w:r>
      <w:r w:rsidR="006F1821" w:rsidRPr="001B4AC2">
        <w:rPr>
          <w:rFonts w:ascii="Arial" w:hAnsi="Arial" w:cs="Arial"/>
        </w:rPr>
        <w:t xml:space="preserve"> In May, McPherson contacted the RIE to inquire whether the estate was for sale.</w:t>
      </w:r>
      <w:r w:rsidR="00014683" w:rsidRPr="001B4AC2">
        <w:rPr>
          <w:rStyle w:val="FootnoteReference"/>
          <w:rFonts w:ascii="Arial" w:hAnsi="Arial" w:cs="Arial"/>
        </w:rPr>
        <w:footnoteReference w:id="168"/>
      </w:r>
      <w:r w:rsidR="008928C4" w:rsidRPr="001B4AC2">
        <w:rPr>
          <w:rFonts w:ascii="Arial" w:hAnsi="Arial" w:cs="Arial"/>
        </w:rPr>
        <w:t xml:space="preserve"> </w:t>
      </w:r>
    </w:p>
    <w:p w14:paraId="1A9FFB45" w14:textId="14A716EC" w:rsidR="00ED0D59" w:rsidRPr="001B4AC2" w:rsidRDefault="00797C95" w:rsidP="00FE6104">
      <w:pPr>
        <w:spacing w:line="480" w:lineRule="auto"/>
        <w:rPr>
          <w:rFonts w:ascii="Arial" w:hAnsi="Arial" w:cs="Arial"/>
        </w:rPr>
      </w:pPr>
      <w:r w:rsidRPr="001B4AC2">
        <w:rPr>
          <w:rFonts w:ascii="Arial" w:hAnsi="Arial" w:cs="Arial"/>
        </w:rPr>
        <w:t xml:space="preserve">In the meantime, </w:t>
      </w:r>
      <w:r w:rsidR="00A47461" w:rsidRPr="001B4AC2">
        <w:rPr>
          <w:rFonts w:ascii="Arial" w:hAnsi="Arial" w:cs="Arial"/>
        </w:rPr>
        <w:t xml:space="preserve">Privy </w:t>
      </w:r>
      <w:r w:rsidR="00A37DE3" w:rsidRPr="001B4AC2">
        <w:rPr>
          <w:rFonts w:ascii="Arial" w:hAnsi="Arial" w:cs="Arial"/>
        </w:rPr>
        <w:t>Councillor</w:t>
      </w:r>
      <w:r w:rsidR="00024491" w:rsidRPr="001B4AC2">
        <w:rPr>
          <w:rFonts w:ascii="Arial" w:hAnsi="Arial" w:cs="Arial"/>
        </w:rPr>
        <w:t>, lawyer, and ‘</w:t>
      </w:r>
      <w:r w:rsidR="0017562B" w:rsidRPr="001B4AC2">
        <w:rPr>
          <w:rFonts w:ascii="Arial" w:hAnsi="Arial" w:cs="Arial"/>
        </w:rPr>
        <w:t>a</w:t>
      </w:r>
      <w:r w:rsidR="00024491" w:rsidRPr="001B4AC2">
        <w:rPr>
          <w:rFonts w:ascii="Arial" w:hAnsi="Arial" w:cs="Arial"/>
        </w:rPr>
        <w:t xml:space="preserve">gent in Jamaica’ </w:t>
      </w:r>
      <w:r w:rsidR="00CF0A4E" w:rsidRPr="001B4AC2">
        <w:rPr>
          <w:rFonts w:ascii="Arial" w:hAnsi="Arial" w:cs="Arial"/>
        </w:rPr>
        <w:t xml:space="preserve">William Burge </w:t>
      </w:r>
      <w:r w:rsidR="00861350" w:rsidRPr="001B4AC2">
        <w:rPr>
          <w:rFonts w:ascii="Arial" w:hAnsi="Arial" w:cs="Arial"/>
        </w:rPr>
        <w:t xml:space="preserve">was called </w:t>
      </w:r>
      <w:r w:rsidR="001F74FF" w:rsidRPr="001B4AC2">
        <w:rPr>
          <w:rFonts w:ascii="Arial" w:hAnsi="Arial" w:cs="Arial"/>
        </w:rPr>
        <w:t>upon</w:t>
      </w:r>
      <w:r w:rsidR="004802A2" w:rsidRPr="001B4AC2">
        <w:rPr>
          <w:rFonts w:ascii="Arial" w:hAnsi="Arial" w:cs="Arial"/>
        </w:rPr>
        <w:t xml:space="preserve"> </w:t>
      </w:r>
      <w:r w:rsidR="003005D0" w:rsidRPr="001B4AC2">
        <w:rPr>
          <w:rFonts w:ascii="Arial" w:hAnsi="Arial" w:cs="Arial"/>
        </w:rPr>
        <w:t xml:space="preserve">in 1842 </w:t>
      </w:r>
      <w:r w:rsidR="004802A2" w:rsidRPr="001B4AC2">
        <w:rPr>
          <w:rFonts w:ascii="Arial" w:hAnsi="Arial" w:cs="Arial"/>
        </w:rPr>
        <w:t xml:space="preserve">to </w:t>
      </w:r>
      <w:r w:rsidR="00A47461" w:rsidRPr="001B4AC2">
        <w:rPr>
          <w:rFonts w:ascii="Arial" w:hAnsi="Arial" w:cs="Arial"/>
        </w:rPr>
        <w:t>arbitrate on the dispute</w:t>
      </w:r>
      <w:r w:rsidR="003E0A01" w:rsidRPr="001B4AC2">
        <w:rPr>
          <w:rFonts w:ascii="Arial" w:hAnsi="Arial" w:cs="Arial"/>
        </w:rPr>
        <w:t xml:space="preserve"> over whether Trecothick was </w:t>
      </w:r>
      <w:r w:rsidR="003005D0" w:rsidRPr="001B4AC2">
        <w:rPr>
          <w:rFonts w:ascii="Arial" w:hAnsi="Arial" w:cs="Arial"/>
        </w:rPr>
        <w:t>the ‘tenant of the Pen</w:t>
      </w:r>
      <w:r w:rsidRPr="001B4AC2">
        <w:rPr>
          <w:rFonts w:ascii="Arial" w:hAnsi="Arial" w:cs="Arial"/>
        </w:rPr>
        <w:t>’</w:t>
      </w:r>
      <w:r w:rsidR="003005D0" w:rsidRPr="001B4AC2">
        <w:rPr>
          <w:rFonts w:ascii="Arial" w:hAnsi="Arial" w:cs="Arial"/>
        </w:rPr>
        <w:t xml:space="preserve"> since the end of the lease in 1836. </w:t>
      </w:r>
      <w:r w:rsidR="001A718B" w:rsidRPr="001B4AC2">
        <w:rPr>
          <w:rFonts w:ascii="Arial" w:hAnsi="Arial" w:cs="Arial"/>
        </w:rPr>
        <w:t xml:space="preserve">Trecothick alleged he had paid all rates, taxes, </w:t>
      </w:r>
      <w:r w:rsidR="004A7A2D" w:rsidRPr="001B4AC2">
        <w:rPr>
          <w:rFonts w:ascii="Arial" w:hAnsi="Arial" w:cs="Arial"/>
        </w:rPr>
        <w:t xml:space="preserve">and </w:t>
      </w:r>
      <w:r w:rsidR="001A718B" w:rsidRPr="001B4AC2">
        <w:rPr>
          <w:rFonts w:ascii="Arial" w:hAnsi="Arial" w:cs="Arial"/>
        </w:rPr>
        <w:t>island expenses</w:t>
      </w:r>
      <w:r w:rsidR="004A7A2D" w:rsidRPr="001B4AC2">
        <w:rPr>
          <w:rFonts w:ascii="Arial" w:hAnsi="Arial" w:cs="Arial"/>
        </w:rPr>
        <w:t>,</w:t>
      </w:r>
      <w:r w:rsidR="001A718B" w:rsidRPr="001B4AC2">
        <w:rPr>
          <w:rFonts w:ascii="Arial" w:hAnsi="Arial" w:cs="Arial"/>
        </w:rPr>
        <w:t xml:space="preserve"> </w:t>
      </w:r>
      <w:r w:rsidR="004A7A2D" w:rsidRPr="001B4AC2">
        <w:rPr>
          <w:rFonts w:ascii="Arial" w:hAnsi="Arial" w:cs="Arial"/>
        </w:rPr>
        <w:t xml:space="preserve">and had ‘maintained the Negroes upon’ Red Hill </w:t>
      </w:r>
      <w:r w:rsidR="001A718B" w:rsidRPr="001B4AC2">
        <w:rPr>
          <w:rFonts w:ascii="Arial" w:hAnsi="Arial" w:cs="Arial"/>
        </w:rPr>
        <w:t xml:space="preserve">since the </w:t>
      </w:r>
      <w:r w:rsidR="003005D0" w:rsidRPr="001B4AC2">
        <w:rPr>
          <w:rFonts w:ascii="Arial" w:hAnsi="Arial" w:cs="Arial"/>
        </w:rPr>
        <w:t xml:space="preserve">lease’s </w:t>
      </w:r>
      <w:r w:rsidR="001A718B" w:rsidRPr="001B4AC2">
        <w:rPr>
          <w:rFonts w:ascii="Arial" w:hAnsi="Arial" w:cs="Arial"/>
        </w:rPr>
        <w:t>expiration</w:t>
      </w:r>
      <w:r w:rsidR="004A7A2D" w:rsidRPr="001B4AC2">
        <w:rPr>
          <w:rFonts w:ascii="Arial" w:hAnsi="Arial" w:cs="Arial"/>
        </w:rPr>
        <w:t>.</w:t>
      </w:r>
      <w:r w:rsidR="00917773" w:rsidRPr="001B4AC2">
        <w:rPr>
          <w:rFonts w:ascii="Arial" w:hAnsi="Arial" w:cs="Arial"/>
        </w:rPr>
        <w:t xml:space="preserve"> Burge ruled that </w:t>
      </w:r>
      <w:r w:rsidR="00B02C3A" w:rsidRPr="001B4AC2">
        <w:rPr>
          <w:rFonts w:ascii="Arial" w:hAnsi="Arial" w:cs="Arial"/>
        </w:rPr>
        <w:t>Trecothick had enjoyed the</w:t>
      </w:r>
      <w:r w:rsidR="00917773" w:rsidRPr="001B4AC2">
        <w:rPr>
          <w:rFonts w:ascii="Arial" w:hAnsi="Arial" w:cs="Arial"/>
        </w:rPr>
        <w:t xml:space="preserve"> </w:t>
      </w:r>
      <w:r w:rsidR="000442D4" w:rsidRPr="001B4AC2">
        <w:rPr>
          <w:rFonts w:ascii="Arial" w:hAnsi="Arial" w:cs="Arial"/>
        </w:rPr>
        <w:t>‘</w:t>
      </w:r>
      <w:r w:rsidR="00917773" w:rsidRPr="001B4AC2">
        <w:rPr>
          <w:rFonts w:ascii="Arial" w:hAnsi="Arial" w:cs="Arial"/>
        </w:rPr>
        <w:t xml:space="preserve">lands and services of the </w:t>
      </w:r>
      <w:r w:rsidR="00B02C3A" w:rsidRPr="001B4AC2">
        <w:rPr>
          <w:rFonts w:ascii="Arial" w:hAnsi="Arial" w:cs="Arial"/>
        </w:rPr>
        <w:t xml:space="preserve">… </w:t>
      </w:r>
      <w:r w:rsidR="00917773" w:rsidRPr="001B4AC2">
        <w:rPr>
          <w:rFonts w:ascii="Arial" w:hAnsi="Arial" w:cs="Arial"/>
        </w:rPr>
        <w:t>negroes as apprenticed labourers’</w:t>
      </w:r>
      <w:r w:rsidR="00B02C3A" w:rsidRPr="001B4AC2">
        <w:rPr>
          <w:rFonts w:ascii="Arial" w:hAnsi="Arial" w:cs="Arial"/>
        </w:rPr>
        <w:t xml:space="preserve"> </w:t>
      </w:r>
      <w:r w:rsidR="00995493" w:rsidRPr="001B4AC2">
        <w:rPr>
          <w:rFonts w:ascii="Arial" w:hAnsi="Arial" w:cs="Arial"/>
        </w:rPr>
        <w:t>from 1838 onwards, but</w:t>
      </w:r>
      <w:r w:rsidR="00BB1479" w:rsidRPr="001B4AC2">
        <w:rPr>
          <w:rFonts w:ascii="Arial" w:hAnsi="Arial" w:cs="Arial"/>
        </w:rPr>
        <w:t xml:space="preserve"> not 1836-38</w:t>
      </w:r>
      <w:r w:rsidR="00024491" w:rsidRPr="001B4AC2">
        <w:rPr>
          <w:rFonts w:ascii="Arial" w:hAnsi="Arial" w:cs="Arial"/>
        </w:rPr>
        <w:t xml:space="preserve">, </w:t>
      </w:r>
      <w:r w:rsidR="000442D4" w:rsidRPr="001B4AC2">
        <w:rPr>
          <w:rFonts w:ascii="Arial" w:hAnsi="Arial" w:cs="Arial"/>
        </w:rPr>
        <w:t>during</w:t>
      </w:r>
      <w:r w:rsidR="00BB1479" w:rsidRPr="001B4AC2">
        <w:rPr>
          <w:rFonts w:ascii="Arial" w:hAnsi="Arial" w:cs="Arial"/>
        </w:rPr>
        <w:t xml:space="preserve"> </w:t>
      </w:r>
      <w:r w:rsidR="000442D4" w:rsidRPr="001B4AC2">
        <w:rPr>
          <w:rFonts w:ascii="Arial" w:hAnsi="Arial" w:cs="Arial"/>
        </w:rPr>
        <w:t xml:space="preserve">which time </w:t>
      </w:r>
      <w:r w:rsidR="00EA4E18" w:rsidRPr="001B4AC2">
        <w:rPr>
          <w:rFonts w:ascii="Arial" w:hAnsi="Arial" w:cs="Arial"/>
        </w:rPr>
        <w:t xml:space="preserve">the </w:t>
      </w:r>
      <w:r w:rsidR="00BB1479" w:rsidRPr="001B4AC2">
        <w:rPr>
          <w:rFonts w:ascii="Arial" w:hAnsi="Arial" w:cs="Arial"/>
        </w:rPr>
        <w:t xml:space="preserve">estate had not been </w:t>
      </w:r>
      <w:r w:rsidRPr="001B4AC2">
        <w:rPr>
          <w:rFonts w:ascii="Arial" w:hAnsi="Arial" w:cs="Arial"/>
        </w:rPr>
        <w:t>used</w:t>
      </w:r>
      <w:r w:rsidR="00BB1479" w:rsidRPr="001B4AC2">
        <w:rPr>
          <w:rFonts w:ascii="Arial" w:hAnsi="Arial" w:cs="Arial"/>
        </w:rPr>
        <w:t xml:space="preserve"> as a sugar plantation</w:t>
      </w:r>
      <w:r w:rsidR="00995493" w:rsidRPr="001B4AC2">
        <w:rPr>
          <w:rFonts w:ascii="Arial" w:hAnsi="Arial" w:cs="Arial"/>
        </w:rPr>
        <w:t>.</w:t>
      </w:r>
      <w:r w:rsidR="007779C9" w:rsidRPr="001B4AC2">
        <w:rPr>
          <w:rFonts w:ascii="Arial" w:hAnsi="Arial" w:cs="Arial"/>
        </w:rPr>
        <w:t xml:space="preserve"> No ‘allowance’ (</w:t>
      </w:r>
      <w:r w:rsidR="007E4777" w:rsidRPr="001B4AC2">
        <w:rPr>
          <w:rFonts w:ascii="Arial" w:hAnsi="Arial" w:cs="Arial"/>
        </w:rPr>
        <w:t xml:space="preserve">seemingly financial </w:t>
      </w:r>
      <w:r w:rsidR="007779C9" w:rsidRPr="001B4AC2">
        <w:rPr>
          <w:rFonts w:ascii="Arial" w:hAnsi="Arial" w:cs="Arial"/>
        </w:rPr>
        <w:t>compensation or a tax break) was to be rewarded to Trecothick for the ‘</w:t>
      </w:r>
      <w:r w:rsidR="00044F2B" w:rsidRPr="001B4AC2">
        <w:rPr>
          <w:rFonts w:ascii="Arial" w:hAnsi="Arial" w:cs="Arial"/>
        </w:rPr>
        <w:t>maintenance</w:t>
      </w:r>
      <w:r w:rsidR="007779C9" w:rsidRPr="001B4AC2">
        <w:rPr>
          <w:rFonts w:ascii="Arial" w:hAnsi="Arial" w:cs="Arial"/>
        </w:rPr>
        <w:t>’ of the apprenticed labourers</w:t>
      </w:r>
      <w:r w:rsidR="000D0B9A" w:rsidRPr="001B4AC2">
        <w:rPr>
          <w:rFonts w:ascii="Arial" w:hAnsi="Arial" w:cs="Arial"/>
        </w:rPr>
        <w:t xml:space="preserve"> other than that which Burge had factored into the payment due for the rent</w:t>
      </w:r>
      <w:r w:rsidR="00C21213" w:rsidRPr="001B4AC2">
        <w:rPr>
          <w:rFonts w:ascii="Arial" w:hAnsi="Arial" w:cs="Arial"/>
        </w:rPr>
        <w:t xml:space="preserve">, and </w:t>
      </w:r>
      <w:r w:rsidR="00A17076">
        <w:rPr>
          <w:rFonts w:ascii="Arial" w:hAnsi="Arial" w:cs="Arial"/>
        </w:rPr>
        <w:t>Trecothick</w:t>
      </w:r>
      <w:r w:rsidR="00C21213" w:rsidRPr="001B4AC2">
        <w:rPr>
          <w:rFonts w:ascii="Arial" w:hAnsi="Arial" w:cs="Arial"/>
        </w:rPr>
        <w:t xml:space="preserve"> was to pay the remainder of the compensation money.</w:t>
      </w:r>
      <w:r w:rsidR="004802A2" w:rsidRPr="001B4AC2">
        <w:rPr>
          <w:rStyle w:val="FootnoteReference"/>
          <w:rFonts w:ascii="Arial" w:hAnsi="Arial" w:cs="Arial"/>
        </w:rPr>
        <w:footnoteReference w:id="169"/>
      </w:r>
      <w:r w:rsidR="00917F87" w:rsidRPr="001B4AC2">
        <w:rPr>
          <w:rFonts w:ascii="Arial" w:hAnsi="Arial" w:cs="Arial"/>
        </w:rPr>
        <w:t xml:space="preserve"> </w:t>
      </w:r>
    </w:p>
    <w:p w14:paraId="17DEA2A7" w14:textId="361F6EB6" w:rsidR="00E624B9" w:rsidRPr="001B4AC2" w:rsidRDefault="00BD07D5" w:rsidP="00FE6104">
      <w:pPr>
        <w:spacing w:line="480" w:lineRule="auto"/>
        <w:rPr>
          <w:rFonts w:ascii="Arial" w:hAnsi="Arial" w:cs="Arial"/>
        </w:rPr>
      </w:pPr>
      <w:r w:rsidRPr="001B4AC2">
        <w:rPr>
          <w:rFonts w:ascii="Arial" w:hAnsi="Arial" w:cs="Arial"/>
        </w:rPr>
        <w:t xml:space="preserve">Perhaps related to this arbitration are </w:t>
      </w:r>
      <w:r w:rsidR="00386CB9" w:rsidRPr="001B4AC2">
        <w:rPr>
          <w:rFonts w:ascii="Arial" w:hAnsi="Arial" w:cs="Arial"/>
        </w:rPr>
        <w:t>some</w:t>
      </w:r>
      <w:r w:rsidR="00490974" w:rsidRPr="001B4AC2">
        <w:rPr>
          <w:rFonts w:ascii="Arial" w:hAnsi="Arial" w:cs="Arial"/>
        </w:rPr>
        <w:t xml:space="preserve"> document</w:t>
      </w:r>
      <w:r w:rsidR="00386CB9" w:rsidRPr="001B4AC2">
        <w:rPr>
          <w:rFonts w:ascii="Arial" w:hAnsi="Arial" w:cs="Arial"/>
        </w:rPr>
        <w:t>s</w:t>
      </w:r>
      <w:r w:rsidR="00490974" w:rsidRPr="001B4AC2">
        <w:rPr>
          <w:rFonts w:ascii="Arial" w:hAnsi="Arial" w:cs="Arial"/>
        </w:rPr>
        <w:t xml:space="preserve"> in the </w:t>
      </w:r>
      <w:r w:rsidR="00DF3577" w:rsidRPr="001B4AC2">
        <w:rPr>
          <w:rFonts w:ascii="Arial" w:hAnsi="Arial" w:cs="Arial"/>
        </w:rPr>
        <w:t xml:space="preserve">RIE </w:t>
      </w:r>
      <w:r w:rsidR="00490974" w:rsidRPr="001B4AC2">
        <w:rPr>
          <w:rFonts w:ascii="Arial" w:hAnsi="Arial" w:cs="Arial"/>
        </w:rPr>
        <w:t>collection</w:t>
      </w:r>
      <w:r w:rsidR="004466A4" w:rsidRPr="001B4AC2">
        <w:rPr>
          <w:rFonts w:ascii="Arial" w:hAnsi="Arial" w:cs="Arial"/>
        </w:rPr>
        <w:t xml:space="preserve"> </w:t>
      </w:r>
      <w:r w:rsidR="00386CB9" w:rsidRPr="001B4AC2">
        <w:rPr>
          <w:rFonts w:ascii="Arial" w:hAnsi="Arial" w:cs="Arial"/>
        </w:rPr>
        <w:t xml:space="preserve">from 1842 </w:t>
      </w:r>
      <w:r w:rsidR="00B272B3" w:rsidRPr="001B4AC2">
        <w:rPr>
          <w:rFonts w:ascii="Arial" w:hAnsi="Arial" w:cs="Arial"/>
        </w:rPr>
        <w:t xml:space="preserve">described as an </w:t>
      </w:r>
      <w:r w:rsidR="00386CB9" w:rsidRPr="001B4AC2">
        <w:rPr>
          <w:rFonts w:ascii="Arial" w:hAnsi="Arial" w:cs="Arial"/>
        </w:rPr>
        <w:t>‘</w:t>
      </w:r>
      <w:r w:rsidR="00B272B3" w:rsidRPr="001B4AC2">
        <w:rPr>
          <w:rFonts w:ascii="Arial" w:hAnsi="Arial" w:cs="Arial"/>
        </w:rPr>
        <w:t>examination</w:t>
      </w:r>
      <w:r w:rsidR="00386CB9" w:rsidRPr="001B4AC2">
        <w:rPr>
          <w:rFonts w:ascii="Arial" w:hAnsi="Arial" w:cs="Arial"/>
        </w:rPr>
        <w:t>’ and ‘cross-examination’</w:t>
      </w:r>
      <w:r w:rsidR="00B272B3" w:rsidRPr="001B4AC2">
        <w:rPr>
          <w:rFonts w:ascii="Arial" w:hAnsi="Arial" w:cs="Arial"/>
        </w:rPr>
        <w:t xml:space="preserve"> </w:t>
      </w:r>
      <w:r w:rsidR="00A17076">
        <w:rPr>
          <w:rFonts w:ascii="Arial" w:hAnsi="Arial" w:cs="Arial"/>
        </w:rPr>
        <w:t>made by</w:t>
      </w:r>
      <w:r w:rsidR="00B272B3" w:rsidRPr="001B4AC2">
        <w:rPr>
          <w:rFonts w:ascii="Arial" w:hAnsi="Arial" w:cs="Arial"/>
        </w:rPr>
        <w:t xml:space="preserve"> </w:t>
      </w:r>
      <w:r w:rsidR="00044F2B" w:rsidRPr="001B4AC2">
        <w:rPr>
          <w:rFonts w:ascii="Arial" w:hAnsi="Arial" w:cs="Arial"/>
        </w:rPr>
        <w:t xml:space="preserve">James </w:t>
      </w:r>
      <w:r w:rsidR="00C563DD" w:rsidRPr="001B4AC2">
        <w:rPr>
          <w:rFonts w:ascii="Arial" w:hAnsi="Arial" w:cs="Arial"/>
        </w:rPr>
        <w:t>McWilliam</w:t>
      </w:r>
      <w:r w:rsidR="00490974" w:rsidRPr="001B4AC2">
        <w:rPr>
          <w:rFonts w:ascii="Arial" w:hAnsi="Arial" w:cs="Arial"/>
        </w:rPr>
        <w:t xml:space="preserve"> </w:t>
      </w:r>
      <w:r w:rsidR="00784E15" w:rsidRPr="001B4AC2">
        <w:rPr>
          <w:rFonts w:ascii="Arial" w:hAnsi="Arial" w:cs="Arial"/>
        </w:rPr>
        <w:t>of St Thomas-in-the-East</w:t>
      </w:r>
      <w:r w:rsidR="006F3CE6" w:rsidRPr="001B4AC2">
        <w:rPr>
          <w:rFonts w:ascii="Arial" w:hAnsi="Arial" w:cs="Arial"/>
        </w:rPr>
        <w:t xml:space="preserve"> (</w:t>
      </w:r>
      <w:r w:rsidR="00784E15" w:rsidRPr="001B4AC2">
        <w:rPr>
          <w:rFonts w:ascii="Arial" w:hAnsi="Arial" w:cs="Arial"/>
        </w:rPr>
        <w:t>residing at Osbourne’s Hotel</w:t>
      </w:r>
      <w:r w:rsidR="006F3CE6" w:rsidRPr="001B4AC2">
        <w:rPr>
          <w:rFonts w:ascii="Arial" w:hAnsi="Arial" w:cs="Arial"/>
        </w:rPr>
        <w:t>)</w:t>
      </w:r>
      <w:r w:rsidR="00784E15" w:rsidRPr="001B4AC2">
        <w:rPr>
          <w:rFonts w:ascii="Arial" w:hAnsi="Arial" w:cs="Arial"/>
        </w:rPr>
        <w:t xml:space="preserve">, an </w:t>
      </w:r>
      <w:r w:rsidR="006F3CE6" w:rsidRPr="001B4AC2">
        <w:rPr>
          <w:rFonts w:ascii="Arial" w:hAnsi="Arial" w:cs="Arial"/>
        </w:rPr>
        <w:t>‘</w:t>
      </w:r>
      <w:r w:rsidRPr="001B4AC2">
        <w:rPr>
          <w:rFonts w:ascii="Arial" w:hAnsi="Arial" w:cs="Arial"/>
        </w:rPr>
        <w:t>agent</w:t>
      </w:r>
      <w:r w:rsidR="006F3CE6" w:rsidRPr="001B4AC2">
        <w:rPr>
          <w:rFonts w:ascii="Arial" w:hAnsi="Arial" w:cs="Arial"/>
        </w:rPr>
        <w:t>’</w:t>
      </w:r>
      <w:r w:rsidRPr="001B4AC2">
        <w:rPr>
          <w:rFonts w:ascii="Arial" w:hAnsi="Arial" w:cs="Arial"/>
        </w:rPr>
        <w:t xml:space="preserve"> of Trecothick </w:t>
      </w:r>
      <w:r w:rsidR="00386CB9" w:rsidRPr="001B4AC2">
        <w:rPr>
          <w:rFonts w:ascii="Arial" w:hAnsi="Arial" w:cs="Arial"/>
        </w:rPr>
        <w:t xml:space="preserve">in </w:t>
      </w:r>
      <w:r w:rsidR="00BB707B" w:rsidRPr="001B4AC2">
        <w:rPr>
          <w:rFonts w:ascii="Arial" w:hAnsi="Arial" w:cs="Arial"/>
        </w:rPr>
        <w:t xml:space="preserve">the </w:t>
      </w:r>
      <w:r w:rsidR="00386CB9" w:rsidRPr="001B4AC2">
        <w:rPr>
          <w:rFonts w:ascii="Arial" w:hAnsi="Arial" w:cs="Arial"/>
        </w:rPr>
        <w:t>late 1830s</w:t>
      </w:r>
      <w:r w:rsidR="00B272B3" w:rsidRPr="001B4AC2">
        <w:rPr>
          <w:rFonts w:ascii="Arial" w:hAnsi="Arial" w:cs="Arial"/>
        </w:rPr>
        <w:t xml:space="preserve">. </w:t>
      </w:r>
      <w:r w:rsidR="00A37DE3" w:rsidRPr="001B4AC2">
        <w:rPr>
          <w:rFonts w:ascii="Arial" w:hAnsi="Arial" w:cs="Arial"/>
        </w:rPr>
        <w:t>McWilliam</w:t>
      </w:r>
      <w:r w:rsidR="00F60A5F" w:rsidRPr="001B4AC2">
        <w:rPr>
          <w:rFonts w:ascii="Arial" w:hAnsi="Arial" w:cs="Arial"/>
        </w:rPr>
        <w:t xml:space="preserve"> had been given power of attorney from Trecothick </w:t>
      </w:r>
      <w:r w:rsidR="00460B83" w:rsidRPr="001B4AC2">
        <w:rPr>
          <w:rFonts w:ascii="Arial" w:hAnsi="Arial" w:cs="Arial"/>
        </w:rPr>
        <w:t>to</w:t>
      </w:r>
      <w:r w:rsidR="00F60A5F" w:rsidRPr="001B4AC2">
        <w:rPr>
          <w:rFonts w:ascii="Arial" w:hAnsi="Arial" w:cs="Arial"/>
        </w:rPr>
        <w:t xml:space="preserve"> ‘manage’ Red Hill</w:t>
      </w:r>
      <w:r w:rsidR="00B6636B" w:rsidRPr="001B4AC2">
        <w:rPr>
          <w:rFonts w:ascii="Arial" w:hAnsi="Arial" w:cs="Arial"/>
        </w:rPr>
        <w:t xml:space="preserve">, </w:t>
      </w:r>
      <w:r w:rsidR="00F60A5F" w:rsidRPr="001B4AC2">
        <w:rPr>
          <w:rFonts w:ascii="Arial" w:hAnsi="Arial" w:cs="Arial"/>
        </w:rPr>
        <w:t>seemingly sometime around</w:t>
      </w:r>
      <w:r w:rsidR="00490974" w:rsidRPr="001B4AC2">
        <w:rPr>
          <w:rFonts w:ascii="Arial" w:hAnsi="Arial" w:cs="Arial"/>
        </w:rPr>
        <w:t xml:space="preserve"> 1837</w:t>
      </w:r>
      <w:r w:rsidR="00F60A5F" w:rsidRPr="001B4AC2">
        <w:rPr>
          <w:rFonts w:ascii="Arial" w:hAnsi="Arial" w:cs="Arial"/>
        </w:rPr>
        <w:t>.</w:t>
      </w:r>
      <w:r w:rsidR="00B97D77" w:rsidRPr="001B4AC2">
        <w:rPr>
          <w:rStyle w:val="FootnoteReference"/>
          <w:rFonts w:ascii="Arial" w:hAnsi="Arial" w:cs="Arial"/>
        </w:rPr>
        <w:footnoteReference w:id="170"/>
      </w:r>
      <w:r w:rsidR="00490974" w:rsidRPr="001B4AC2">
        <w:rPr>
          <w:rFonts w:ascii="Arial" w:hAnsi="Arial" w:cs="Arial"/>
        </w:rPr>
        <w:t xml:space="preserve"> </w:t>
      </w:r>
      <w:r w:rsidR="000442D4" w:rsidRPr="001B4AC2">
        <w:rPr>
          <w:rFonts w:ascii="Arial" w:hAnsi="Arial" w:cs="Arial"/>
        </w:rPr>
        <w:t xml:space="preserve">His reports, presumably evidence for the arbitration, </w:t>
      </w:r>
      <w:r w:rsidR="006F3CE6" w:rsidRPr="001B4AC2">
        <w:rPr>
          <w:rFonts w:ascii="Arial" w:hAnsi="Arial" w:cs="Arial"/>
        </w:rPr>
        <w:t xml:space="preserve">provide great insight into the </w:t>
      </w:r>
      <w:r w:rsidR="00EA76E8" w:rsidRPr="001B4AC2">
        <w:rPr>
          <w:rFonts w:ascii="Arial" w:hAnsi="Arial" w:cs="Arial"/>
        </w:rPr>
        <w:t>transition period from slavery to a</w:t>
      </w:r>
      <w:r w:rsidR="006F3CE6" w:rsidRPr="001B4AC2">
        <w:rPr>
          <w:rFonts w:ascii="Arial" w:hAnsi="Arial" w:cs="Arial"/>
        </w:rPr>
        <w:t xml:space="preserve">bolition </w:t>
      </w:r>
      <w:r w:rsidR="00EA76E8" w:rsidRPr="001B4AC2">
        <w:rPr>
          <w:rFonts w:ascii="Arial" w:hAnsi="Arial" w:cs="Arial"/>
        </w:rPr>
        <w:t xml:space="preserve">from the vantage point of </w:t>
      </w:r>
      <w:r w:rsidR="006F3CE6" w:rsidRPr="001B4AC2">
        <w:rPr>
          <w:rFonts w:ascii="Arial" w:hAnsi="Arial" w:cs="Arial"/>
        </w:rPr>
        <w:t xml:space="preserve">Red Hill. </w:t>
      </w:r>
      <w:r w:rsidR="000A475C" w:rsidRPr="001B4AC2">
        <w:rPr>
          <w:rFonts w:ascii="Arial" w:hAnsi="Arial" w:cs="Arial"/>
        </w:rPr>
        <w:t>Managers</w:t>
      </w:r>
      <w:r w:rsidR="00D728DB" w:rsidRPr="001B4AC2">
        <w:rPr>
          <w:rFonts w:ascii="Arial" w:hAnsi="Arial" w:cs="Arial"/>
        </w:rPr>
        <w:t xml:space="preserve"> seemed to be under </w:t>
      </w:r>
      <w:r w:rsidR="003A0B73" w:rsidRPr="001B4AC2">
        <w:rPr>
          <w:rFonts w:ascii="Arial" w:hAnsi="Arial" w:cs="Arial"/>
        </w:rPr>
        <w:t xml:space="preserve">the </w:t>
      </w:r>
      <w:r w:rsidR="00BB707B" w:rsidRPr="001B4AC2">
        <w:rPr>
          <w:rFonts w:ascii="Arial" w:hAnsi="Arial" w:cs="Arial"/>
        </w:rPr>
        <w:t>impression</w:t>
      </w:r>
      <w:r w:rsidR="00D728DB" w:rsidRPr="001B4AC2">
        <w:rPr>
          <w:rFonts w:ascii="Arial" w:hAnsi="Arial" w:cs="Arial"/>
        </w:rPr>
        <w:t xml:space="preserve"> that the enslaved people </w:t>
      </w:r>
      <w:r w:rsidR="00A47A94" w:rsidRPr="001B4AC2">
        <w:rPr>
          <w:rFonts w:ascii="Arial" w:hAnsi="Arial" w:cs="Arial"/>
        </w:rPr>
        <w:t xml:space="preserve">at Red Hill </w:t>
      </w:r>
      <w:r w:rsidR="00D728DB" w:rsidRPr="001B4AC2">
        <w:rPr>
          <w:rFonts w:ascii="Arial" w:hAnsi="Arial" w:cs="Arial"/>
        </w:rPr>
        <w:t xml:space="preserve">had been ‘removed’ by Trecothick to </w:t>
      </w:r>
      <w:r w:rsidR="00490974" w:rsidRPr="001B4AC2">
        <w:rPr>
          <w:rFonts w:ascii="Arial" w:hAnsi="Arial" w:cs="Arial"/>
        </w:rPr>
        <w:t>his nearby</w:t>
      </w:r>
      <w:r w:rsidR="00D728DB" w:rsidRPr="001B4AC2">
        <w:rPr>
          <w:rFonts w:ascii="Arial" w:hAnsi="Arial" w:cs="Arial"/>
        </w:rPr>
        <w:t xml:space="preserve"> Boston and Buckingham </w:t>
      </w:r>
      <w:r w:rsidR="00E624B9" w:rsidRPr="001B4AC2">
        <w:rPr>
          <w:rFonts w:ascii="Arial" w:hAnsi="Arial" w:cs="Arial"/>
        </w:rPr>
        <w:t xml:space="preserve">sugar </w:t>
      </w:r>
      <w:r w:rsidR="00D728DB" w:rsidRPr="001B4AC2">
        <w:rPr>
          <w:rFonts w:ascii="Arial" w:hAnsi="Arial" w:cs="Arial"/>
        </w:rPr>
        <w:t>estates</w:t>
      </w:r>
      <w:r w:rsidR="006D63E2" w:rsidRPr="001B4AC2">
        <w:rPr>
          <w:rFonts w:ascii="Arial" w:hAnsi="Arial" w:cs="Arial"/>
        </w:rPr>
        <w:t xml:space="preserve"> </w:t>
      </w:r>
      <w:r w:rsidR="00A47A94" w:rsidRPr="001B4AC2">
        <w:rPr>
          <w:rFonts w:ascii="Arial" w:hAnsi="Arial" w:cs="Arial"/>
        </w:rPr>
        <w:lastRenderedPageBreak/>
        <w:t xml:space="preserve">at some stage </w:t>
      </w:r>
      <w:r w:rsidR="00490974" w:rsidRPr="001B4AC2">
        <w:rPr>
          <w:rFonts w:ascii="Arial" w:hAnsi="Arial" w:cs="Arial"/>
        </w:rPr>
        <w:t xml:space="preserve">during </w:t>
      </w:r>
      <w:r w:rsidR="00BB707B" w:rsidRPr="001B4AC2">
        <w:rPr>
          <w:rFonts w:ascii="Arial" w:hAnsi="Arial" w:cs="Arial"/>
        </w:rPr>
        <w:t>the</w:t>
      </w:r>
      <w:r w:rsidR="00490974" w:rsidRPr="001B4AC2">
        <w:rPr>
          <w:rFonts w:ascii="Arial" w:hAnsi="Arial" w:cs="Arial"/>
        </w:rPr>
        <w:t xml:space="preserve"> lease starting in</w:t>
      </w:r>
      <w:r w:rsidR="006D63E2" w:rsidRPr="001B4AC2">
        <w:rPr>
          <w:rFonts w:ascii="Arial" w:hAnsi="Arial" w:cs="Arial"/>
        </w:rPr>
        <w:t xml:space="preserve"> 1801</w:t>
      </w:r>
      <w:r w:rsidR="00EA76E8" w:rsidRPr="001B4AC2">
        <w:rPr>
          <w:rFonts w:ascii="Arial" w:hAnsi="Arial" w:cs="Arial"/>
        </w:rPr>
        <w:t>.</w:t>
      </w:r>
      <w:r w:rsidR="006D63E2" w:rsidRPr="001B4AC2">
        <w:rPr>
          <w:rFonts w:ascii="Arial" w:hAnsi="Arial" w:cs="Arial"/>
        </w:rPr>
        <w:t xml:space="preserve"> McWilliam</w:t>
      </w:r>
      <w:r w:rsidR="00A17076">
        <w:rPr>
          <w:rFonts w:ascii="Arial" w:hAnsi="Arial" w:cs="Arial"/>
        </w:rPr>
        <w:t xml:space="preserve">, however, </w:t>
      </w:r>
      <w:r w:rsidR="00EA76E8" w:rsidRPr="001B4AC2">
        <w:rPr>
          <w:rFonts w:ascii="Arial" w:hAnsi="Arial" w:cs="Arial"/>
        </w:rPr>
        <w:t xml:space="preserve">was unsure, and </w:t>
      </w:r>
      <w:r w:rsidR="003F1064" w:rsidRPr="001B4AC2">
        <w:rPr>
          <w:rFonts w:ascii="Arial" w:hAnsi="Arial" w:cs="Arial"/>
        </w:rPr>
        <w:t xml:space="preserve">confirmed to them any such </w:t>
      </w:r>
      <w:r w:rsidR="006D63E2" w:rsidRPr="001B4AC2">
        <w:rPr>
          <w:rFonts w:ascii="Arial" w:hAnsi="Arial" w:cs="Arial"/>
        </w:rPr>
        <w:t>removal would have been entered into the Plantation Books</w:t>
      </w:r>
      <w:r w:rsidR="008903A5" w:rsidRPr="001B4AC2">
        <w:rPr>
          <w:rFonts w:ascii="Arial" w:hAnsi="Arial" w:cs="Arial"/>
        </w:rPr>
        <w:t xml:space="preserve"> (</w:t>
      </w:r>
      <w:r w:rsidR="003F1064" w:rsidRPr="001B4AC2">
        <w:rPr>
          <w:rFonts w:ascii="Arial" w:hAnsi="Arial" w:cs="Arial"/>
        </w:rPr>
        <w:t>no Red Hill plantation book has so far surfaced</w:t>
      </w:r>
      <w:r w:rsidR="008903A5" w:rsidRPr="001B4AC2">
        <w:rPr>
          <w:rFonts w:ascii="Arial" w:hAnsi="Arial" w:cs="Arial"/>
        </w:rPr>
        <w:t>)</w:t>
      </w:r>
      <w:r w:rsidR="006D63E2" w:rsidRPr="001B4AC2">
        <w:rPr>
          <w:rFonts w:ascii="Arial" w:hAnsi="Arial" w:cs="Arial"/>
        </w:rPr>
        <w:t>.</w:t>
      </w:r>
      <w:r w:rsidR="000D5B79" w:rsidRPr="001B4AC2">
        <w:rPr>
          <w:rFonts w:ascii="Arial" w:hAnsi="Arial" w:cs="Arial"/>
        </w:rPr>
        <w:t xml:space="preserve"> </w:t>
      </w:r>
      <w:proofErr w:type="gramStart"/>
      <w:r w:rsidR="000C7C2E" w:rsidRPr="001B4AC2">
        <w:rPr>
          <w:rFonts w:ascii="Arial" w:hAnsi="Arial" w:cs="Arial"/>
        </w:rPr>
        <w:t>As long as</w:t>
      </w:r>
      <w:proofErr w:type="gramEnd"/>
      <w:r w:rsidR="000C7C2E" w:rsidRPr="001B4AC2">
        <w:rPr>
          <w:rFonts w:ascii="Arial" w:hAnsi="Arial" w:cs="Arial"/>
        </w:rPr>
        <w:t xml:space="preserve"> he could recall</w:t>
      </w:r>
      <w:r w:rsidR="00676B3B" w:rsidRPr="001B4AC2">
        <w:rPr>
          <w:rFonts w:ascii="Arial" w:hAnsi="Arial" w:cs="Arial"/>
        </w:rPr>
        <w:t xml:space="preserve">, there were </w:t>
      </w:r>
      <w:r w:rsidR="00A17076">
        <w:rPr>
          <w:rFonts w:ascii="Arial" w:hAnsi="Arial" w:cs="Arial"/>
        </w:rPr>
        <w:t xml:space="preserve">then </w:t>
      </w:r>
      <w:r w:rsidR="00676B3B" w:rsidRPr="001B4AC2">
        <w:rPr>
          <w:rFonts w:ascii="Arial" w:hAnsi="Arial" w:cs="Arial"/>
        </w:rPr>
        <w:t>no enslaved people on the estate</w:t>
      </w:r>
      <w:r w:rsidR="00E624B9" w:rsidRPr="001B4AC2">
        <w:rPr>
          <w:rFonts w:ascii="Arial" w:hAnsi="Arial" w:cs="Arial"/>
        </w:rPr>
        <w:t xml:space="preserve">: </w:t>
      </w:r>
    </w:p>
    <w:p w14:paraId="2CFC151D" w14:textId="0891A64A" w:rsidR="00E624B9" w:rsidRPr="001B4AC2" w:rsidRDefault="00E624B9" w:rsidP="00E624B9">
      <w:pPr>
        <w:ind w:left="720" w:right="804"/>
        <w:rPr>
          <w:rFonts w:ascii="Arial" w:hAnsi="Arial" w:cs="Arial"/>
        </w:rPr>
      </w:pPr>
      <w:r w:rsidRPr="001B4AC2">
        <w:rPr>
          <w:rFonts w:ascii="Arial" w:hAnsi="Arial" w:cs="Arial"/>
        </w:rPr>
        <w:t>I have looked at the Plantation books of Mr Trecothick</w:t>
      </w:r>
      <w:r w:rsidR="003B1FEF" w:rsidRPr="001B4AC2">
        <w:rPr>
          <w:rFonts w:ascii="Arial" w:hAnsi="Arial" w:cs="Arial"/>
        </w:rPr>
        <w:t>’</w:t>
      </w:r>
      <w:r w:rsidRPr="001B4AC2">
        <w:rPr>
          <w:rFonts w:ascii="Arial" w:hAnsi="Arial" w:cs="Arial"/>
        </w:rPr>
        <w:t>s estate and from there it appears that there had not been during Mr Trecothick’s lease any Negroes residing on the Penn. The Plantation Books are kept on the P</w:t>
      </w:r>
      <w:r w:rsidR="00480C10" w:rsidRPr="001B4AC2">
        <w:rPr>
          <w:rFonts w:ascii="Arial" w:hAnsi="Arial" w:cs="Arial"/>
        </w:rPr>
        <w:t xml:space="preserve">lantation by the overseer and … </w:t>
      </w:r>
      <w:r w:rsidRPr="001B4AC2">
        <w:rPr>
          <w:rFonts w:ascii="Arial" w:hAnsi="Arial" w:cs="Arial"/>
        </w:rPr>
        <w:t>They contain the number of Negroes belonging to the property their names and sexes with any other slaves who may be living. In the Plantation Book I saw the names of the Negros b</w:t>
      </w:r>
      <w:r w:rsidR="00480C10" w:rsidRPr="001B4AC2">
        <w:rPr>
          <w:rFonts w:ascii="Arial" w:hAnsi="Arial" w:cs="Arial"/>
        </w:rPr>
        <w:t>elonging to Red Hill Penn and …</w:t>
      </w:r>
      <w:r w:rsidRPr="001B4AC2">
        <w:rPr>
          <w:rFonts w:ascii="Arial" w:hAnsi="Arial" w:cs="Arial"/>
        </w:rPr>
        <w:t xml:space="preserve"> in the lease the houses wherein these Negroes resided were on Boston and Bucking</w:t>
      </w:r>
      <w:r w:rsidR="00A17076">
        <w:rPr>
          <w:rFonts w:ascii="Arial" w:hAnsi="Arial" w:cs="Arial"/>
        </w:rPr>
        <w:t>ham</w:t>
      </w:r>
      <w:r w:rsidRPr="001B4AC2">
        <w:rPr>
          <w:rFonts w:ascii="Arial" w:hAnsi="Arial" w:cs="Arial"/>
        </w:rPr>
        <w:t xml:space="preserve"> Estates and not on Red Hill.</w:t>
      </w:r>
    </w:p>
    <w:p w14:paraId="0CBECF24" w14:textId="77777777" w:rsidR="00E624B9" w:rsidRPr="001B4AC2" w:rsidRDefault="00E624B9" w:rsidP="00E624B9">
      <w:pPr>
        <w:ind w:right="804"/>
        <w:rPr>
          <w:rFonts w:ascii="Arial" w:hAnsi="Arial" w:cs="Arial"/>
        </w:rPr>
      </w:pPr>
    </w:p>
    <w:p w14:paraId="1C747C62" w14:textId="22B60BF3" w:rsidR="00A95F7F" w:rsidRPr="001B4AC2" w:rsidRDefault="00A17076" w:rsidP="0043110C">
      <w:pPr>
        <w:spacing w:line="480" w:lineRule="auto"/>
        <w:rPr>
          <w:rFonts w:ascii="Arial" w:hAnsi="Arial" w:cs="Arial"/>
        </w:rPr>
      </w:pPr>
      <w:r>
        <w:rPr>
          <w:rFonts w:ascii="Arial" w:hAnsi="Arial" w:cs="Arial"/>
        </w:rPr>
        <w:t>I</w:t>
      </w:r>
      <w:r w:rsidRPr="001B4AC2">
        <w:rPr>
          <w:rFonts w:ascii="Arial" w:hAnsi="Arial" w:cs="Arial"/>
        </w:rPr>
        <w:t xml:space="preserve">n 1817 </w:t>
      </w:r>
      <w:r w:rsidR="00EA11B8" w:rsidRPr="001B4AC2">
        <w:rPr>
          <w:rFonts w:ascii="Arial" w:hAnsi="Arial" w:cs="Arial"/>
        </w:rPr>
        <w:t>Meredith</w:t>
      </w:r>
      <w:r w:rsidR="001C49EE" w:rsidRPr="001B4AC2">
        <w:rPr>
          <w:rFonts w:ascii="Arial" w:hAnsi="Arial" w:cs="Arial"/>
        </w:rPr>
        <w:t xml:space="preserve"> Moore, Trecothic</w:t>
      </w:r>
      <w:r w:rsidR="00CD4BC1" w:rsidRPr="001B4AC2">
        <w:rPr>
          <w:rFonts w:ascii="Arial" w:hAnsi="Arial" w:cs="Arial"/>
        </w:rPr>
        <w:t>k</w:t>
      </w:r>
      <w:r w:rsidR="001C49EE" w:rsidRPr="001B4AC2">
        <w:rPr>
          <w:rFonts w:ascii="Arial" w:hAnsi="Arial" w:cs="Arial"/>
        </w:rPr>
        <w:t>’s overseer</w:t>
      </w:r>
      <w:r w:rsidR="009F2B32" w:rsidRPr="001B4AC2">
        <w:rPr>
          <w:rFonts w:ascii="Arial" w:hAnsi="Arial" w:cs="Arial"/>
        </w:rPr>
        <w:t xml:space="preserve"> on Red Hill</w:t>
      </w:r>
      <w:r w:rsidR="001C49EE" w:rsidRPr="001B4AC2">
        <w:rPr>
          <w:rFonts w:ascii="Arial" w:hAnsi="Arial" w:cs="Arial"/>
        </w:rPr>
        <w:t xml:space="preserve">, reported </w:t>
      </w:r>
      <w:r w:rsidR="00D30F49" w:rsidRPr="001B4AC2">
        <w:rPr>
          <w:rFonts w:ascii="Arial" w:hAnsi="Arial" w:cs="Arial"/>
        </w:rPr>
        <w:t xml:space="preserve">there being </w:t>
      </w:r>
      <w:r w:rsidR="00EA11B8" w:rsidRPr="001B4AC2">
        <w:rPr>
          <w:rFonts w:ascii="Arial" w:hAnsi="Arial" w:cs="Arial"/>
        </w:rPr>
        <w:t>46 enslaved people</w:t>
      </w:r>
      <w:r w:rsidR="00D30F49" w:rsidRPr="001B4AC2">
        <w:rPr>
          <w:rFonts w:ascii="Arial" w:hAnsi="Arial" w:cs="Arial"/>
        </w:rPr>
        <w:t xml:space="preserve"> (</w:t>
      </w:r>
      <w:r w:rsidR="00EA11B8" w:rsidRPr="001B4AC2">
        <w:rPr>
          <w:rFonts w:ascii="Arial" w:hAnsi="Arial" w:cs="Arial"/>
        </w:rPr>
        <w:t>21 male and 25 female</w:t>
      </w:r>
      <w:r w:rsidR="00D30F49" w:rsidRPr="001B4AC2">
        <w:rPr>
          <w:rFonts w:ascii="Arial" w:hAnsi="Arial" w:cs="Arial"/>
        </w:rPr>
        <w:t>)</w:t>
      </w:r>
      <w:r w:rsidR="00AB1229" w:rsidRPr="001B4AC2">
        <w:rPr>
          <w:rFonts w:ascii="Arial" w:hAnsi="Arial" w:cs="Arial"/>
        </w:rPr>
        <w:t xml:space="preserve"> on Red Hill</w:t>
      </w:r>
      <w:r w:rsidR="00386CB9" w:rsidRPr="001B4AC2">
        <w:rPr>
          <w:rFonts w:ascii="Arial" w:hAnsi="Arial" w:cs="Arial"/>
        </w:rPr>
        <w:t xml:space="preserve"> (</w:t>
      </w:r>
      <w:r w:rsidR="001C49EE" w:rsidRPr="001B4AC2">
        <w:rPr>
          <w:rFonts w:ascii="Arial" w:hAnsi="Arial" w:cs="Arial"/>
        </w:rPr>
        <w:t xml:space="preserve">see </w:t>
      </w:r>
      <w:r w:rsidR="009F2B32" w:rsidRPr="001B4AC2">
        <w:rPr>
          <w:rFonts w:ascii="Arial" w:hAnsi="Arial" w:cs="Arial"/>
        </w:rPr>
        <w:t>Table</w:t>
      </w:r>
      <w:r w:rsidR="001C49EE" w:rsidRPr="001B4AC2">
        <w:rPr>
          <w:rFonts w:ascii="Arial" w:hAnsi="Arial" w:cs="Arial"/>
        </w:rPr>
        <w:t xml:space="preserve"> </w:t>
      </w:r>
      <w:r w:rsidR="005F0706" w:rsidRPr="001B4AC2">
        <w:rPr>
          <w:rFonts w:ascii="Arial" w:hAnsi="Arial" w:cs="Arial"/>
        </w:rPr>
        <w:t>2</w:t>
      </w:r>
      <w:r w:rsidR="001C49EE" w:rsidRPr="001B4AC2">
        <w:rPr>
          <w:rFonts w:ascii="Arial" w:hAnsi="Arial" w:cs="Arial"/>
        </w:rPr>
        <w:t>)</w:t>
      </w:r>
      <w:r w:rsidR="0043110C" w:rsidRPr="001B4AC2">
        <w:rPr>
          <w:rFonts w:ascii="Arial" w:hAnsi="Arial" w:cs="Arial"/>
        </w:rPr>
        <w:t>, but perhaps they did not reside there</w:t>
      </w:r>
      <w:r w:rsidR="00DC6403" w:rsidRPr="001B4AC2">
        <w:rPr>
          <w:rFonts w:ascii="Arial" w:hAnsi="Arial" w:cs="Arial"/>
        </w:rPr>
        <w:t>. I</w:t>
      </w:r>
      <w:r w:rsidR="00AF1C04" w:rsidRPr="001B4AC2">
        <w:rPr>
          <w:rFonts w:ascii="Arial" w:hAnsi="Arial" w:cs="Arial"/>
        </w:rPr>
        <w:t xml:space="preserve">t appears </w:t>
      </w:r>
      <w:r w:rsidR="00DC6403" w:rsidRPr="001B4AC2">
        <w:rPr>
          <w:rFonts w:ascii="Arial" w:hAnsi="Arial" w:cs="Arial"/>
        </w:rPr>
        <w:t xml:space="preserve">likely </w:t>
      </w:r>
      <w:r w:rsidR="00AF1C04" w:rsidRPr="001B4AC2">
        <w:rPr>
          <w:rFonts w:ascii="Arial" w:hAnsi="Arial" w:cs="Arial"/>
        </w:rPr>
        <w:t xml:space="preserve">that </w:t>
      </w:r>
      <w:r w:rsidR="007F1E00" w:rsidRPr="001B4AC2">
        <w:rPr>
          <w:rFonts w:ascii="Arial" w:hAnsi="Arial" w:cs="Arial"/>
        </w:rPr>
        <w:t xml:space="preserve">around this stage </w:t>
      </w:r>
      <w:r w:rsidR="00AF1C04" w:rsidRPr="001B4AC2">
        <w:rPr>
          <w:rFonts w:ascii="Arial" w:hAnsi="Arial" w:cs="Arial"/>
        </w:rPr>
        <w:t xml:space="preserve">the larger </w:t>
      </w:r>
      <w:r w:rsidR="00AB1229" w:rsidRPr="001B4AC2">
        <w:rPr>
          <w:rFonts w:ascii="Arial" w:hAnsi="Arial" w:cs="Arial"/>
        </w:rPr>
        <w:t xml:space="preserve">Boston and Buckingham </w:t>
      </w:r>
      <w:r w:rsidR="00AF1C04" w:rsidRPr="001B4AC2">
        <w:rPr>
          <w:rFonts w:ascii="Arial" w:hAnsi="Arial" w:cs="Arial"/>
        </w:rPr>
        <w:t>estates absorbed the enslaved labour</w:t>
      </w:r>
      <w:r w:rsidR="00002CFD" w:rsidRPr="001B4AC2">
        <w:rPr>
          <w:rFonts w:ascii="Arial" w:hAnsi="Arial" w:cs="Arial"/>
        </w:rPr>
        <w:t xml:space="preserve">ers </w:t>
      </w:r>
      <w:r w:rsidR="00DC6403" w:rsidRPr="001B4AC2">
        <w:rPr>
          <w:rFonts w:ascii="Arial" w:hAnsi="Arial" w:cs="Arial"/>
        </w:rPr>
        <w:t xml:space="preserve">on Red Hill </w:t>
      </w:r>
      <w:r w:rsidR="00AB1229" w:rsidRPr="001B4AC2">
        <w:rPr>
          <w:rFonts w:ascii="Arial" w:hAnsi="Arial" w:cs="Arial"/>
        </w:rPr>
        <w:t>(</w:t>
      </w:r>
      <w:r w:rsidR="0043110C" w:rsidRPr="001B4AC2">
        <w:rPr>
          <w:rFonts w:ascii="Arial" w:hAnsi="Arial" w:cs="Arial"/>
        </w:rPr>
        <w:t>and,</w:t>
      </w:r>
      <w:r w:rsidR="00AB1229" w:rsidRPr="001B4AC2">
        <w:rPr>
          <w:rFonts w:ascii="Arial" w:hAnsi="Arial" w:cs="Arial"/>
        </w:rPr>
        <w:t xml:space="preserve"> after 1834, </w:t>
      </w:r>
      <w:r w:rsidR="0043110C" w:rsidRPr="001B4AC2">
        <w:rPr>
          <w:rFonts w:ascii="Arial" w:hAnsi="Arial" w:cs="Arial"/>
        </w:rPr>
        <w:t xml:space="preserve">its </w:t>
      </w:r>
      <w:r w:rsidR="00AB1229" w:rsidRPr="001B4AC2">
        <w:rPr>
          <w:rFonts w:ascii="Arial" w:hAnsi="Arial" w:cs="Arial"/>
        </w:rPr>
        <w:t>apprenticed labourers)</w:t>
      </w:r>
      <w:r w:rsidR="00E12EB0" w:rsidRPr="001B4AC2">
        <w:rPr>
          <w:rFonts w:ascii="Arial" w:hAnsi="Arial" w:cs="Arial"/>
        </w:rPr>
        <w:t xml:space="preserve">, </w:t>
      </w:r>
      <w:r w:rsidR="00157852" w:rsidRPr="001B4AC2">
        <w:rPr>
          <w:rFonts w:ascii="Arial" w:hAnsi="Arial" w:cs="Arial"/>
        </w:rPr>
        <w:t xml:space="preserve">who </w:t>
      </w:r>
      <w:r w:rsidR="007F1E00" w:rsidRPr="001B4AC2">
        <w:rPr>
          <w:rFonts w:ascii="Arial" w:hAnsi="Arial" w:cs="Arial"/>
        </w:rPr>
        <w:t>probably</w:t>
      </w:r>
      <w:r w:rsidR="00E12EB0" w:rsidRPr="001B4AC2">
        <w:rPr>
          <w:rFonts w:ascii="Arial" w:hAnsi="Arial" w:cs="Arial"/>
        </w:rPr>
        <w:t xml:space="preserve"> work </w:t>
      </w:r>
      <w:r w:rsidR="00157852" w:rsidRPr="001B4AC2">
        <w:rPr>
          <w:rFonts w:ascii="Arial" w:hAnsi="Arial" w:cs="Arial"/>
        </w:rPr>
        <w:t xml:space="preserve">across </w:t>
      </w:r>
      <w:r w:rsidR="004C7068" w:rsidRPr="001B4AC2">
        <w:rPr>
          <w:rFonts w:ascii="Arial" w:hAnsi="Arial" w:cs="Arial"/>
        </w:rPr>
        <w:t>all the properties</w:t>
      </w:r>
      <w:r w:rsidR="0053664C" w:rsidRPr="001B4AC2">
        <w:rPr>
          <w:rFonts w:ascii="Arial" w:hAnsi="Arial" w:cs="Arial"/>
        </w:rPr>
        <w:t xml:space="preserve">; it is not clear what the estate was producing at this time, </w:t>
      </w:r>
      <w:r w:rsidR="007F1E00" w:rsidRPr="001B4AC2">
        <w:rPr>
          <w:rFonts w:ascii="Arial" w:hAnsi="Arial" w:cs="Arial"/>
        </w:rPr>
        <w:t xml:space="preserve">or whether it was </w:t>
      </w:r>
      <w:r>
        <w:rPr>
          <w:rFonts w:ascii="Arial" w:hAnsi="Arial" w:cs="Arial"/>
        </w:rPr>
        <w:t xml:space="preserve">used </w:t>
      </w:r>
      <w:r w:rsidR="007F1E00" w:rsidRPr="001B4AC2">
        <w:rPr>
          <w:rFonts w:ascii="Arial" w:hAnsi="Arial" w:cs="Arial"/>
        </w:rPr>
        <w:t>exclusively for livestock</w:t>
      </w:r>
      <w:r w:rsidR="00766B1B" w:rsidRPr="001B4AC2">
        <w:rPr>
          <w:rFonts w:ascii="Arial" w:hAnsi="Arial" w:cs="Arial"/>
        </w:rPr>
        <w:t>.</w:t>
      </w:r>
      <w:r w:rsidR="00070D83" w:rsidRPr="001B4AC2">
        <w:rPr>
          <w:rFonts w:ascii="Arial" w:hAnsi="Arial" w:cs="Arial"/>
        </w:rPr>
        <w:t xml:space="preserve"> </w:t>
      </w:r>
      <w:r w:rsidR="00A47A94" w:rsidRPr="001B4AC2">
        <w:rPr>
          <w:rFonts w:ascii="Arial" w:hAnsi="Arial" w:cs="Arial"/>
        </w:rPr>
        <w:t>During</w:t>
      </w:r>
      <w:r w:rsidR="00490974" w:rsidRPr="001B4AC2">
        <w:rPr>
          <w:rFonts w:ascii="Arial" w:hAnsi="Arial" w:cs="Arial"/>
        </w:rPr>
        <w:t xml:space="preserve"> McWilliam’s</w:t>
      </w:r>
      <w:r w:rsidR="003E169A" w:rsidRPr="001B4AC2">
        <w:rPr>
          <w:rFonts w:ascii="Arial" w:hAnsi="Arial" w:cs="Arial"/>
        </w:rPr>
        <w:t xml:space="preserve"> </w:t>
      </w:r>
      <w:r w:rsidR="00EA76E8" w:rsidRPr="001B4AC2">
        <w:rPr>
          <w:rFonts w:ascii="Arial" w:hAnsi="Arial" w:cs="Arial"/>
        </w:rPr>
        <w:t>involvement with the estate</w:t>
      </w:r>
      <w:r w:rsidR="00A47A94" w:rsidRPr="001B4AC2">
        <w:rPr>
          <w:rFonts w:ascii="Arial" w:hAnsi="Arial" w:cs="Arial"/>
        </w:rPr>
        <w:t>,</w:t>
      </w:r>
      <w:r w:rsidR="00E624B9" w:rsidRPr="001B4AC2">
        <w:rPr>
          <w:rFonts w:ascii="Arial" w:hAnsi="Arial" w:cs="Arial"/>
        </w:rPr>
        <w:t xml:space="preserve"> there were</w:t>
      </w:r>
      <w:r w:rsidR="00A47A94" w:rsidRPr="001B4AC2">
        <w:rPr>
          <w:rFonts w:ascii="Arial" w:hAnsi="Arial" w:cs="Arial"/>
        </w:rPr>
        <w:t xml:space="preserve"> </w:t>
      </w:r>
      <w:r w:rsidR="003F1064" w:rsidRPr="001B4AC2">
        <w:rPr>
          <w:rFonts w:ascii="Arial" w:hAnsi="Arial" w:cs="Arial"/>
        </w:rPr>
        <w:t>‘</w:t>
      </w:r>
      <w:r w:rsidR="003E169A" w:rsidRPr="001B4AC2">
        <w:rPr>
          <w:rFonts w:ascii="Arial" w:hAnsi="Arial" w:cs="Arial"/>
        </w:rPr>
        <w:t xml:space="preserve">28 negroes all effective’ </w:t>
      </w:r>
      <w:r w:rsidR="00AC795D" w:rsidRPr="001B4AC2">
        <w:rPr>
          <w:rFonts w:ascii="Arial" w:hAnsi="Arial" w:cs="Arial"/>
        </w:rPr>
        <w:t xml:space="preserve">and potentially 16 more </w:t>
      </w:r>
      <w:r w:rsidR="00E624B9" w:rsidRPr="001B4AC2">
        <w:rPr>
          <w:rFonts w:ascii="Arial" w:hAnsi="Arial" w:cs="Arial"/>
        </w:rPr>
        <w:t>work</w:t>
      </w:r>
      <w:r w:rsidR="00070D83" w:rsidRPr="001B4AC2">
        <w:rPr>
          <w:rFonts w:ascii="Arial" w:hAnsi="Arial" w:cs="Arial"/>
        </w:rPr>
        <w:t>ed</w:t>
      </w:r>
      <w:r w:rsidR="00AB1229" w:rsidRPr="001B4AC2">
        <w:rPr>
          <w:rFonts w:ascii="Arial" w:hAnsi="Arial" w:cs="Arial"/>
        </w:rPr>
        <w:t xml:space="preserve"> but did not reside </w:t>
      </w:r>
      <w:r w:rsidR="0043110C" w:rsidRPr="001B4AC2">
        <w:rPr>
          <w:rFonts w:ascii="Arial" w:hAnsi="Arial" w:cs="Arial"/>
        </w:rPr>
        <w:t>there</w:t>
      </w:r>
      <w:r w:rsidR="003E169A" w:rsidRPr="001B4AC2">
        <w:rPr>
          <w:rFonts w:ascii="Arial" w:hAnsi="Arial" w:cs="Arial"/>
        </w:rPr>
        <w:t>.</w:t>
      </w:r>
      <w:r w:rsidR="00411AF0" w:rsidRPr="001B4AC2">
        <w:rPr>
          <w:rFonts w:ascii="Arial" w:hAnsi="Arial" w:cs="Arial"/>
        </w:rPr>
        <w:t xml:space="preserve"> </w:t>
      </w:r>
      <w:r w:rsidR="00157852" w:rsidRPr="001B4AC2">
        <w:rPr>
          <w:rFonts w:ascii="Arial" w:hAnsi="Arial" w:cs="Arial"/>
        </w:rPr>
        <w:t>S</w:t>
      </w:r>
      <w:r w:rsidR="005E5B2C" w:rsidRPr="001B4AC2">
        <w:rPr>
          <w:rFonts w:ascii="Arial" w:hAnsi="Arial" w:cs="Arial"/>
        </w:rPr>
        <w:t xml:space="preserve">ome apprentices were </w:t>
      </w:r>
      <w:r w:rsidR="00D93419" w:rsidRPr="001B4AC2">
        <w:rPr>
          <w:rFonts w:ascii="Arial" w:hAnsi="Arial" w:cs="Arial"/>
        </w:rPr>
        <w:t>employed</w:t>
      </w:r>
      <w:r w:rsidR="005E5B2C" w:rsidRPr="001B4AC2">
        <w:rPr>
          <w:rFonts w:ascii="Arial" w:hAnsi="Arial" w:cs="Arial"/>
        </w:rPr>
        <w:t xml:space="preserve"> </w:t>
      </w:r>
      <w:r w:rsidR="00D93419" w:rsidRPr="001B4AC2">
        <w:rPr>
          <w:rFonts w:ascii="Arial" w:hAnsi="Arial" w:cs="Arial"/>
        </w:rPr>
        <w:t xml:space="preserve">to work </w:t>
      </w:r>
      <w:r w:rsidR="005E5B2C" w:rsidRPr="001B4AC2">
        <w:rPr>
          <w:rFonts w:ascii="Arial" w:hAnsi="Arial" w:cs="Arial"/>
        </w:rPr>
        <w:t>the estate for</w:t>
      </w:r>
      <w:r w:rsidR="00D93419" w:rsidRPr="001B4AC2">
        <w:rPr>
          <w:rFonts w:ascii="Arial" w:hAnsi="Arial" w:cs="Arial"/>
        </w:rPr>
        <w:t xml:space="preserve"> </w:t>
      </w:r>
      <w:r w:rsidR="005E5B2C" w:rsidRPr="001B4AC2">
        <w:rPr>
          <w:rFonts w:ascii="Arial" w:hAnsi="Arial" w:cs="Arial"/>
        </w:rPr>
        <w:t>£240</w:t>
      </w:r>
      <w:r w:rsidR="00D93419" w:rsidRPr="001B4AC2">
        <w:rPr>
          <w:rFonts w:ascii="Arial" w:hAnsi="Arial" w:cs="Arial"/>
        </w:rPr>
        <w:t xml:space="preserve"> (it is unclear how many</w:t>
      </w:r>
      <w:r w:rsidR="00766757">
        <w:rPr>
          <w:rFonts w:ascii="Arial" w:hAnsi="Arial" w:cs="Arial"/>
        </w:rPr>
        <w:t xml:space="preserve"> received the wage</w:t>
      </w:r>
      <w:r w:rsidR="00D93419" w:rsidRPr="001B4AC2">
        <w:rPr>
          <w:rFonts w:ascii="Arial" w:hAnsi="Arial" w:cs="Arial"/>
        </w:rPr>
        <w:t xml:space="preserve">, or how that money was </w:t>
      </w:r>
      <w:r w:rsidR="0094089F" w:rsidRPr="001B4AC2">
        <w:rPr>
          <w:rFonts w:ascii="Arial" w:hAnsi="Arial" w:cs="Arial"/>
        </w:rPr>
        <w:t>distri</w:t>
      </w:r>
      <w:r w:rsidR="00766757">
        <w:rPr>
          <w:rFonts w:ascii="Arial" w:hAnsi="Arial" w:cs="Arial"/>
        </w:rPr>
        <w:t>buted)</w:t>
      </w:r>
      <w:r w:rsidR="00C94D2F" w:rsidRPr="001B4AC2">
        <w:rPr>
          <w:rFonts w:ascii="Arial" w:hAnsi="Arial" w:cs="Arial"/>
        </w:rPr>
        <w:t xml:space="preserve"> and </w:t>
      </w:r>
      <w:r w:rsidR="002F570E" w:rsidRPr="001B4AC2">
        <w:rPr>
          <w:rFonts w:ascii="Arial" w:hAnsi="Arial" w:cs="Arial"/>
        </w:rPr>
        <w:t xml:space="preserve">Trecothick sublet </w:t>
      </w:r>
      <w:r w:rsidR="00DA3658" w:rsidRPr="001B4AC2">
        <w:rPr>
          <w:rFonts w:ascii="Arial" w:hAnsi="Arial" w:cs="Arial"/>
        </w:rPr>
        <w:t xml:space="preserve">the property </w:t>
      </w:r>
      <w:r w:rsidR="002F570E" w:rsidRPr="001B4AC2">
        <w:rPr>
          <w:rFonts w:ascii="Arial" w:hAnsi="Arial" w:cs="Arial"/>
        </w:rPr>
        <w:t>to an individual called Martin</w:t>
      </w:r>
      <w:r w:rsidR="00657488" w:rsidRPr="001B4AC2">
        <w:rPr>
          <w:rFonts w:ascii="Arial" w:hAnsi="Arial" w:cs="Arial"/>
        </w:rPr>
        <w:t xml:space="preserve"> some years before 1838 at </w:t>
      </w:r>
      <w:r w:rsidR="00A91378" w:rsidRPr="001B4AC2">
        <w:rPr>
          <w:rFonts w:ascii="Arial" w:hAnsi="Arial" w:cs="Arial"/>
        </w:rPr>
        <w:t>£</w:t>
      </w:r>
      <w:r w:rsidR="00657488" w:rsidRPr="001B4AC2">
        <w:rPr>
          <w:rFonts w:ascii="Arial" w:hAnsi="Arial" w:cs="Arial"/>
        </w:rPr>
        <w:t>1</w:t>
      </w:r>
      <w:r w:rsidR="00A91378" w:rsidRPr="001B4AC2">
        <w:rPr>
          <w:rFonts w:ascii="Arial" w:hAnsi="Arial" w:cs="Arial"/>
        </w:rPr>
        <w:t>40 Jamaican currency</w:t>
      </w:r>
      <w:r w:rsidR="00795010" w:rsidRPr="001B4AC2">
        <w:rPr>
          <w:rFonts w:ascii="Arial" w:hAnsi="Arial" w:cs="Arial"/>
        </w:rPr>
        <w:t xml:space="preserve"> until October 1839, leaving </w:t>
      </w:r>
      <w:r w:rsidR="00A95F7F" w:rsidRPr="001B4AC2">
        <w:rPr>
          <w:rFonts w:ascii="Arial" w:hAnsi="Arial" w:cs="Arial"/>
        </w:rPr>
        <w:t>the property ar</w:t>
      </w:r>
      <w:r w:rsidR="00795010" w:rsidRPr="001B4AC2">
        <w:rPr>
          <w:rFonts w:ascii="Arial" w:hAnsi="Arial" w:cs="Arial"/>
        </w:rPr>
        <w:t>ound £180 in arrears.</w:t>
      </w:r>
      <w:r w:rsidR="009753F4" w:rsidRPr="001B4AC2">
        <w:rPr>
          <w:rFonts w:ascii="Arial" w:hAnsi="Arial" w:cs="Arial"/>
        </w:rPr>
        <w:t xml:space="preserve"> ‘It cost us a good deal of trouble to get the man out’, McWilliam complained. </w:t>
      </w:r>
    </w:p>
    <w:p w14:paraId="2222921F" w14:textId="6CBAA7AF" w:rsidR="005F457F" w:rsidRPr="001B4AC2" w:rsidRDefault="00AA0C3C" w:rsidP="004A219E">
      <w:pPr>
        <w:spacing w:line="480" w:lineRule="auto"/>
        <w:rPr>
          <w:rFonts w:ascii="Arial" w:hAnsi="Arial" w:cs="Arial"/>
        </w:rPr>
      </w:pPr>
      <w:r w:rsidRPr="001B4AC2">
        <w:rPr>
          <w:rFonts w:ascii="Arial" w:hAnsi="Arial" w:cs="Arial"/>
        </w:rPr>
        <w:t xml:space="preserve">McWilliam </w:t>
      </w:r>
      <w:r w:rsidR="00A95F7F" w:rsidRPr="001B4AC2">
        <w:rPr>
          <w:rFonts w:ascii="Arial" w:hAnsi="Arial" w:cs="Arial"/>
        </w:rPr>
        <w:t xml:space="preserve">also reported there being </w:t>
      </w:r>
      <w:r w:rsidRPr="001B4AC2">
        <w:rPr>
          <w:rFonts w:ascii="Arial" w:hAnsi="Arial" w:cs="Arial"/>
        </w:rPr>
        <w:t>‘great disturbances in the neighbou</w:t>
      </w:r>
      <w:r w:rsidR="00F77D19" w:rsidRPr="001B4AC2">
        <w:rPr>
          <w:rFonts w:ascii="Arial" w:hAnsi="Arial" w:cs="Arial"/>
        </w:rPr>
        <w:t xml:space="preserve">rhood’ although he was unsure if any had occurred on Red Hill. The local magistrate was </w:t>
      </w:r>
      <w:r w:rsidR="00A95F7F" w:rsidRPr="001B4AC2">
        <w:rPr>
          <w:rFonts w:ascii="Arial" w:hAnsi="Arial" w:cs="Arial"/>
        </w:rPr>
        <w:t xml:space="preserve">frequently </w:t>
      </w:r>
      <w:r w:rsidR="00F77D19" w:rsidRPr="001B4AC2">
        <w:rPr>
          <w:rFonts w:ascii="Arial" w:hAnsi="Arial" w:cs="Arial"/>
        </w:rPr>
        <w:t>called</w:t>
      </w:r>
      <w:r w:rsidR="00A95F7F" w:rsidRPr="001B4AC2">
        <w:rPr>
          <w:rFonts w:ascii="Arial" w:hAnsi="Arial" w:cs="Arial"/>
        </w:rPr>
        <w:t xml:space="preserve"> upon</w:t>
      </w:r>
      <w:r w:rsidR="00F77D19" w:rsidRPr="001B4AC2">
        <w:rPr>
          <w:rFonts w:ascii="Arial" w:hAnsi="Arial" w:cs="Arial"/>
        </w:rPr>
        <w:t xml:space="preserve"> to deal with the </w:t>
      </w:r>
      <w:r w:rsidR="00AC120A" w:rsidRPr="001B4AC2">
        <w:rPr>
          <w:rFonts w:ascii="Arial" w:hAnsi="Arial" w:cs="Arial"/>
        </w:rPr>
        <w:t xml:space="preserve">‘great </w:t>
      </w:r>
      <w:r w:rsidR="00F77D19" w:rsidRPr="001B4AC2">
        <w:rPr>
          <w:rFonts w:ascii="Arial" w:hAnsi="Arial" w:cs="Arial"/>
        </w:rPr>
        <w:t>disturbances</w:t>
      </w:r>
      <w:r w:rsidR="00AC120A" w:rsidRPr="001B4AC2">
        <w:rPr>
          <w:rFonts w:ascii="Arial" w:hAnsi="Arial" w:cs="Arial"/>
        </w:rPr>
        <w:t xml:space="preserve"> in the valley’: ‘The Negroes were bad’, </w:t>
      </w:r>
      <w:r w:rsidR="00B83156" w:rsidRPr="001B4AC2">
        <w:rPr>
          <w:rFonts w:ascii="Arial" w:hAnsi="Arial" w:cs="Arial"/>
        </w:rPr>
        <w:t>McWilliam explained</w:t>
      </w:r>
      <w:r w:rsidR="00A17076">
        <w:rPr>
          <w:rFonts w:ascii="Arial" w:hAnsi="Arial" w:cs="Arial"/>
        </w:rPr>
        <w:t>,</w:t>
      </w:r>
      <w:r w:rsidR="00B83156" w:rsidRPr="001B4AC2">
        <w:rPr>
          <w:rFonts w:ascii="Arial" w:hAnsi="Arial" w:cs="Arial"/>
        </w:rPr>
        <w:t xml:space="preserve"> ‘During [Trecothick’s</w:t>
      </w:r>
      <w:r w:rsidR="00BB707B" w:rsidRPr="001B4AC2">
        <w:rPr>
          <w:rFonts w:ascii="Arial" w:hAnsi="Arial" w:cs="Arial"/>
        </w:rPr>
        <w:t>] lease and before the [A]</w:t>
      </w:r>
      <w:proofErr w:type="spellStart"/>
      <w:r w:rsidR="00BB707B" w:rsidRPr="001B4AC2">
        <w:rPr>
          <w:rFonts w:ascii="Arial" w:hAnsi="Arial" w:cs="Arial"/>
        </w:rPr>
        <w:t>ct</w:t>
      </w:r>
      <w:proofErr w:type="spellEnd"/>
      <w:r w:rsidR="00BB707B" w:rsidRPr="001B4AC2">
        <w:rPr>
          <w:rFonts w:ascii="Arial" w:hAnsi="Arial" w:cs="Arial"/>
        </w:rPr>
        <w:t xml:space="preserve"> for the [A]</w:t>
      </w:r>
      <w:proofErr w:type="spellStart"/>
      <w:r w:rsidR="00B83156" w:rsidRPr="001B4AC2">
        <w:rPr>
          <w:rFonts w:ascii="Arial" w:hAnsi="Arial" w:cs="Arial"/>
        </w:rPr>
        <w:t>bolition</w:t>
      </w:r>
      <w:proofErr w:type="spellEnd"/>
      <w:r w:rsidR="00B83156" w:rsidRPr="001B4AC2">
        <w:rPr>
          <w:rFonts w:ascii="Arial" w:hAnsi="Arial" w:cs="Arial"/>
        </w:rPr>
        <w:t xml:space="preserve"> of Slavery there was great insubordination amongst all the negroes at Boston and Buckingham including Red </w:t>
      </w:r>
      <w:r w:rsidR="00B83156" w:rsidRPr="001B4AC2">
        <w:rPr>
          <w:rFonts w:ascii="Arial" w:hAnsi="Arial" w:cs="Arial"/>
        </w:rPr>
        <w:lastRenderedPageBreak/>
        <w:t xml:space="preserve">Hill </w:t>
      </w:r>
      <w:proofErr w:type="gramStart"/>
      <w:r w:rsidR="00B83156" w:rsidRPr="001B4AC2">
        <w:rPr>
          <w:rFonts w:ascii="Arial" w:hAnsi="Arial" w:cs="Arial"/>
        </w:rPr>
        <w:t>negroes</w:t>
      </w:r>
      <w:r w:rsidR="00BD527D" w:rsidRPr="001B4AC2">
        <w:rPr>
          <w:rFonts w:ascii="Arial" w:hAnsi="Arial" w:cs="Arial"/>
        </w:rPr>
        <w:t>’</w:t>
      </w:r>
      <w:proofErr w:type="gramEnd"/>
      <w:r w:rsidR="00BD527D" w:rsidRPr="001B4AC2">
        <w:rPr>
          <w:rFonts w:ascii="Arial" w:hAnsi="Arial" w:cs="Arial"/>
        </w:rPr>
        <w:t>. There was</w:t>
      </w:r>
      <w:r w:rsidR="00B9575C" w:rsidRPr="001B4AC2">
        <w:rPr>
          <w:rFonts w:ascii="Arial" w:hAnsi="Arial" w:cs="Arial"/>
        </w:rPr>
        <w:t xml:space="preserve"> to his mind</w:t>
      </w:r>
      <w:r w:rsidR="00BD527D" w:rsidRPr="001B4AC2">
        <w:rPr>
          <w:rFonts w:ascii="Arial" w:hAnsi="Arial" w:cs="Arial"/>
        </w:rPr>
        <w:t xml:space="preserve"> ‘no distinction’ between the Black workers on Red </w:t>
      </w:r>
      <w:r w:rsidR="00B9575C" w:rsidRPr="001B4AC2">
        <w:rPr>
          <w:rFonts w:ascii="Arial" w:hAnsi="Arial" w:cs="Arial"/>
        </w:rPr>
        <w:t>H</w:t>
      </w:r>
      <w:r w:rsidR="00BD527D" w:rsidRPr="001B4AC2">
        <w:rPr>
          <w:rFonts w:ascii="Arial" w:hAnsi="Arial" w:cs="Arial"/>
        </w:rPr>
        <w:t xml:space="preserve">ill and </w:t>
      </w:r>
      <w:r w:rsidR="00B9575C" w:rsidRPr="001B4AC2">
        <w:rPr>
          <w:rFonts w:ascii="Arial" w:hAnsi="Arial" w:cs="Arial"/>
        </w:rPr>
        <w:t xml:space="preserve">those on </w:t>
      </w:r>
      <w:r w:rsidR="00BD527D" w:rsidRPr="001B4AC2">
        <w:rPr>
          <w:rFonts w:ascii="Arial" w:hAnsi="Arial" w:cs="Arial"/>
        </w:rPr>
        <w:t xml:space="preserve">Trecothick’s neighbouring </w:t>
      </w:r>
      <w:r w:rsidR="004D7252" w:rsidRPr="001B4AC2">
        <w:rPr>
          <w:rFonts w:ascii="Arial" w:hAnsi="Arial" w:cs="Arial"/>
        </w:rPr>
        <w:t>plantations</w:t>
      </w:r>
      <w:r w:rsidR="00B9575C" w:rsidRPr="001B4AC2">
        <w:rPr>
          <w:rFonts w:ascii="Arial" w:hAnsi="Arial" w:cs="Arial"/>
        </w:rPr>
        <w:t>: ‘</w:t>
      </w:r>
      <w:r w:rsidR="00D02CD2" w:rsidRPr="001B4AC2">
        <w:rPr>
          <w:rFonts w:ascii="Arial" w:hAnsi="Arial" w:cs="Arial"/>
        </w:rPr>
        <w:t>We never thought of speaking of Red Hill People’</w:t>
      </w:r>
      <w:r w:rsidR="00B9575C" w:rsidRPr="001B4AC2">
        <w:rPr>
          <w:rFonts w:ascii="Arial" w:hAnsi="Arial" w:cs="Arial"/>
        </w:rPr>
        <w:t>, he</w:t>
      </w:r>
      <w:r w:rsidR="002329C4" w:rsidRPr="001B4AC2">
        <w:rPr>
          <w:rFonts w:ascii="Arial" w:hAnsi="Arial" w:cs="Arial"/>
        </w:rPr>
        <w:t xml:space="preserve"> explained</w:t>
      </w:r>
      <w:r w:rsidR="00D02CD2" w:rsidRPr="001B4AC2">
        <w:rPr>
          <w:rFonts w:ascii="Arial" w:hAnsi="Arial" w:cs="Arial"/>
        </w:rPr>
        <w:t>.</w:t>
      </w:r>
      <w:r w:rsidR="00C0757B" w:rsidRPr="001B4AC2">
        <w:rPr>
          <w:rFonts w:ascii="Arial" w:hAnsi="Arial" w:cs="Arial"/>
        </w:rPr>
        <w:t xml:space="preserve"> </w:t>
      </w:r>
      <w:r w:rsidR="003B47F5" w:rsidRPr="001B4AC2">
        <w:rPr>
          <w:rFonts w:ascii="Arial" w:hAnsi="Arial" w:cs="Arial"/>
        </w:rPr>
        <w:t>At various times f</w:t>
      </w:r>
      <w:r w:rsidR="00C0757B" w:rsidRPr="001B4AC2">
        <w:rPr>
          <w:rFonts w:ascii="Arial" w:hAnsi="Arial" w:cs="Arial"/>
        </w:rPr>
        <w:t xml:space="preserve">rom </w:t>
      </w:r>
      <w:r w:rsidR="003B47F5" w:rsidRPr="001B4AC2">
        <w:rPr>
          <w:rFonts w:ascii="Arial" w:hAnsi="Arial" w:cs="Arial"/>
        </w:rPr>
        <w:t>the 1770s</w:t>
      </w:r>
      <w:r w:rsidR="00C0757B" w:rsidRPr="001B4AC2">
        <w:rPr>
          <w:rFonts w:ascii="Arial" w:hAnsi="Arial" w:cs="Arial"/>
        </w:rPr>
        <w:t xml:space="preserve"> </w:t>
      </w:r>
      <w:r w:rsidR="003B47F5" w:rsidRPr="001B4AC2">
        <w:rPr>
          <w:rFonts w:ascii="Arial" w:hAnsi="Arial" w:cs="Arial"/>
        </w:rPr>
        <w:t xml:space="preserve">onwards, </w:t>
      </w:r>
      <w:r w:rsidR="00E91857" w:rsidRPr="001B4AC2">
        <w:rPr>
          <w:rFonts w:ascii="Arial" w:hAnsi="Arial" w:cs="Arial"/>
        </w:rPr>
        <w:t xml:space="preserve">the </w:t>
      </w:r>
      <w:r w:rsidR="00A17076" w:rsidRPr="001B4AC2">
        <w:rPr>
          <w:rFonts w:ascii="Arial" w:hAnsi="Arial" w:cs="Arial"/>
        </w:rPr>
        <w:t>yield</w:t>
      </w:r>
      <w:r w:rsidR="00E91857" w:rsidRPr="001B4AC2">
        <w:rPr>
          <w:rFonts w:ascii="Arial" w:hAnsi="Arial" w:cs="Arial"/>
        </w:rPr>
        <w:t xml:space="preserve"> of </w:t>
      </w:r>
      <w:r w:rsidR="00C0757B" w:rsidRPr="001B4AC2">
        <w:rPr>
          <w:rFonts w:ascii="Arial" w:hAnsi="Arial" w:cs="Arial"/>
        </w:rPr>
        <w:t xml:space="preserve">Trecothick’s Boston, Buckingham, and Red Hill properties </w:t>
      </w:r>
      <w:r w:rsidR="00A17076">
        <w:rPr>
          <w:rFonts w:ascii="Arial" w:hAnsi="Arial" w:cs="Arial"/>
        </w:rPr>
        <w:t>were</w:t>
      </w:r>
      <w:r w:rsidR="00C0757B" w:rsidRPr="001B4AC2">
        <w:rPr>
          <w:rFonts w:ascii="Arial" w:hAnsi="Arial" w:cs="Arial"/>
        </w:rPr>
        <w:t xml:space="preserve"> filed together</w:t>
      </w:r>
      <w:r w:rsidR="003B47F5" w:rsidRPr="001B4AC2">
        <w:rPr>
          <w:rFonts w:ascii="Arial" w:hAnsi="Arial" w:cs="Arial"/>
        </w:rPr>
        <w:t xml:space="preserve"> for accounting purposes</w:t>
      </w:r>
      <w:r w:rsidR="00E91857" w:rsidRPr="001B4AC2">
        <w:rPr>
          <w:rFonts w:ascii="Arial" w:hAnsi="Arial" w:cs="Arial"/>
        </w:rPr>
        <w:t>, further indicati</w:t>
      </w:r>
      <w:r w:rsidR="00D02CD2" w:rsidRPr="001B4AC2">
        <w:rPr>
          <w:rFonts w:ascii="Arial" w:hAnsi="Arial" w:cs="Arial"/>
        </w:rPr>
        <w:t xml:space="preserve">on </w:t>
      </w:r>
      <w:r w:rsidR="002329C4" w:rsidRPr="001B4AC2">
        <w:rPr>
          <w:rFonts w:ascii="Arial" w:hAnsi="Arial" w:cs="Arial"/>
        </w:rPr>
        <w:t xml:space="preserve">of the </w:t>
      </w:r>
      <w:r w:rsidR="00972A52" w:rsidRPr="001B4AC2">
        <w:rPr>
          <w:rFonts w:ascii="Arial" w:hAnsi="Arial" w:cs="Arial"/>
        </w:rPr>
        <w:t>estates</w:t>
      </w:r>
      <w:r w:rsidR="002329C4" w:rsidRPr="001B4AC2">
        <w:rPr>
          <w:rFonts w:ascii="Arial" w:hAnsi="Arial" w:cs="Arial"/>
        </w:rPr>
        <w:t xml:space="preserve"> </w:t>
      </w:r>
      <w:r w:rsidR="00972A52" w:rsidRPr="001B4AC2">
        <w:rPr>
          <w:rFonts w:ascii="Arial" w:hAnsi="Arial" w:cs="Arial"/>
        </w:rPr>
        <w:t>being seen as ‘one’ property</w:t>
      </w:r>
      <w:r w:rsidR="00E91857" w:rsidRPr="001B4AC2">
        <w:rPr>
          <w:rFonts w:ascii="Arial" w:hAnsi="Arial" w:cs="Arial"/>
        </w:rPr>
        <w:t>.</w:t>
      </w:r>
      <w:r w:rsidR="00E91857" w:rsidRPr="001B4AC2">
        <w:rPr>
          <w:rStyle w:val="FootnoteReference"/>
          <w:rFonts w:ascii="Arial" w:hAnsi="Arial" w:cs="Arial"/>
        </w:rPr>
        <w:footnoteReference w:id="171"/>
      </w:r>
      <w:r w:rsidR="007815A9" w:rsidRPr="001B4AC2">
        <w:rPr>
          <w:rFonts w:ascii="Arial" w:hAnsi="Arial" w:cs="Arial"/>
        </w:rPr>
        <w:t xml:space="preserve"> </w:t>
      </w:r>
      <w:r w:rsidR="00676B3B" w:rsidRPr="001B4AC2">
        <w:rPr>
          <w:rFonts w:ascii="Arial" w:hAnsi="Arial" w:cs="Arial"/>
        </w:rPr>
        <w:t>McWilliam locate</w:t>
      </w:r>
      <w:r w:rsidR="00F93B1A" w:rsidRPr="001B4AC2">
        <w:rPr>
          <w:rFonts w:ascii="Arial" w:hAnsi="Arial" w:cs="Arial"/>
        </w:rPr>
        <w:t>d</w:t>
      </w:r>
      <w:r w:rsidR="00676B3B" w:rsidRPr="001B4AC2">
        <w:rPr>
          <w:rFonts w:ascii="Arial" w:hAnsi="Arial" w:cs="Arial"/>
        </w:rPr>
        <w:t xml:space="preserve"> Red Hill approximately </w:t>
      </w:r>
      <w:r w:rsidR="00683109" w:rsidRPr="001B4AC2">
        <w:rPr>
          <w:rFonts w:ascii="Arial" w:hAnsi="Arial" w:cs="Arial"/>
        </w:rPr>
        <w:t xml:space="preserve">1.5 miles from the sea and </w:t>
      </w:r>
      <w:r w:rsidR="00972A52" w:rsidRPr="001B4AC2">
        <w:rPr>
          <w:rFonts w:ascii="Arial" w:hAnsi="Arial" w:cs="Arial"/>
        </w:rPr>
        <w:t>four</w:t>
      </w:r>
      <w:r w:rsidR="00676B3B" w:rsidRPr="001B4AC2">
        <w:rPr>
          <w:rFonts w:ascii="Arial" w:hAnsi="Arial" w:cs="Arial"/>
        </w:rPr>
        <w:t xml:space="preserve"> to </w:t>
      </w:r>
      <w:r w:rsidR="00972A52" w:rsidRPr="001B4AC2">
        <w:rPr>
          <w:rFonts w:ascii="Arial" w:hAnsi="Arial" w:cs="Arial"/>
        </w:rPr>
        <w:t>five</w:t>
      </w:r>
      <w:r w:rsidR="00676B3B" w:rsidRPr="001B4AC2">
        <w:rPr>
          <w:rFonts w:ascii="Arial" w:hAnsi="Arial" w:cs="Arial"/>
        </w:rPr>
        <w:t xml:space="preserve"> miles from Trecothick’s sugar </w:t>
      </w:r>
      <w:r w:rsidR="00972A52" w:rsidRPr="001B4AC2">
        <w:rPr>
          <w:rFonts w:ascii="Arial" w:hAnsi="Arial" w:cs="Arial"/>
        </w:rPr>
        <w:t xml:space="preserve">estates </w:t>
      </w:r>
      <w:r w:rsidR="009C2391" w:rsidRPr="001B4AC2">
        <w:rPr>
          <w:rFonts w:ascii="Arial" w:hAnsi="Arial" w:cs="Arial"/>
        </w:rPr>
        <w:t>of Boston and Buckingham</w:t>
      </w:r>
      <w:r w:rsidR="00676B3B" w:rsidRPr="001B4AC2">
        <w:rPr>
          <w:rFonts w:ascii="Arial" w:hAnsi="Arial" w:cs="Arial"/>
        </w:rPr>
        <w:t>,</w:t>
      </w:r>
      <w:r w:rsidR="00F93B1A" w:rsidRPr="001B4AC2">
        <w:rPr>
          <w:rFonts w:ascii="Arial" w:hAnsi="Arial" w:cs="Arial"/>
        </w:rPr>
        <w:t xml:space="preserve"> </w:t>
      </w:r>
      <w:r w:rsidR="00972A52" w:rsidRPr="001B4AC2">
        <w:rPr>
          <w:rFonts w:ascii="Arial" w:hAnsi="Arial" w:cs="Arial"/>
        </w:rPr>
        <w:t xml:space="preserve">which </w:t>
      </w:r>
      <w:r w:rsidR="00810603" w:rsidRPr="001B4AC2">
        <w:rPr>
          <w:rFonts w:ascii="Arial" w:hAnsi="Arial" w:cs="Arial"/>
        </w:rPr>
        <w:t>formerly</w:t>
      </w:r>
      <w:r w:rsidR="0033399F" w:rsidRPr="001B4AC2">
        <w:rPr>
          <w:rFonts w:ascii="Arial" w:hAnsi="Arial" w:cs="Arial"/>
        </w:rPr>
        <w:t xml:space="preserve"> </w:t>
      </w:r>
      <w:r w:rsidR="00972A52" w:rsidRPr="001B4AC2">
        <w:rPr>
          <w:rFonts w:ascii="Arial" w:hAnsi="Arial" w:cs="Arial"/>
        </w:rPr>
        <w:t xml:space="preserve">were </w:t>
      </w:r>
      <w:r w:rsidR="0033399F" w:rsidRPr="001B4AC2">
        <w:rPr>
          <w:rFonts w:ascii="Arial" w:hAnsi="Arial" w:cs="Arial"/>
        </w:rPr>
        <w:t xml:space="preserve">two estates </w:t>
      </w:r>
      <w:r w:rsidR="00972A52" w:rsidRPr="001B4AC2">
        <w:rPr>
          <w:rFonts w:ascii="Arial" w:hAnsi="Arial" w:cs="Arial"/>
        </w:rPr>
        <w:t xml:space="preserve">but which </w:t>
      </w:r>
      <w:r w:rsidR="00683109" w:rsidRPr="001B4AC2">
        <w:rPr>
          <w:rFonts w:ascii="Arial" w:hAnsi="Arial" w:cs="Arial"/>
        </w:rPr>
        <w:t>in practice had</w:t>
      </w:r>
      <w:r w:rsidR="0033399F" w:rsidRPr="001B4AC2">
        <w:rPr>
          <w:rFonts w:ascii="Arial" w:hAnsi="Arial" w:cs="Arial"/>
        </w:rPr>
        <w:t xml:space="preserve"> been consolidated into one. </w:t>
      </w:r>
      <w:r w:rsidR="007815A9" w:rsidRPr="001B4AC2">
        <w:rPr>
          <w:rFonts w:ascii="Arial" w:hAnsi="Arial" w:cs="Arial"/>
        </w:rPr>
        <w:t xml:space="preserve">He could not report whether there </w:t>
      </w:r>
      <w:r w:rsidR="00683109" w:rsidRPr="001B4AC2">
        <w:rPr>
          <w:rFonts w:ascii="Arial" w:hAnsi="Arial" w:cs="Arial"/>
        </w:rPr>
        <w:t>was</w:t>
      </w:r>
      <w:r w:rsidR="00EB6EF6" w:rsidRPr="001B4AC2">
        <w:rPr>
          <w:rFonts w:ascii="Arial" w:hAnsi="Arial" w:cs="Arial"/>
        </w:rPr>
        <w:t xml:space="preserve"> damage sustained</w:t>
      </w:r>
      <w:r w:rsidR="00683109" w:rsidRPr="001B4AC2">
        <w:rPr>
          <w:rFonts w:ascii="Arial" w:hAnsi="Arial" w:cs="Arial"/>
        </w:rPr>
        <w:t xml:space="preserve"> to the property</w:t>
      </w:r>
      <w:r w:rsidR="00EB6EF6" w:rsidRPr="001B4AC2">
        <w:rPr>
          <w:rFonts w:ascii="Arial" w:hAnsi="Arial" w:cs="Arial"/>
        </w:rPr>
        <w:t xml:space="preserve"> in </w:t>
      </w:r>
      <w:r w:rsidR="00972A52" w:rsidRPr="001B4AC2">
        <w:rPr>
          <w:rFonts w:ascii="Arial" w:hAnsi="Arial" w:cs="Arial"/>
        </w:rPr>
        <w:t xml:space="preserve">the years </w:t>
      </w:r>
      <w:r w:rsidR="00EB6EF6" w:rsidRPr="001B4AC2">
        <w:rPr>
          <w:rFonts w:ascii="Arial" w:hAnsi="Arial" w:cs="Arial"/>
        </w:rPr>
        <w:t>1831 or 1834</w:t>
      </w:r>
      <w:r w:rsidR="00A17076">
        <w:rPr>
          <w:rFonts w:ascii="Arial" w:hAnsi="Arial" w:cs="Arial"/>
        </w:rPr>
        <w:t xml:space="preserve"> (</w:t>
      </w:r>
      <w:r w:rsidR="003D3C2A" w:rsidRPr="001B4AC2">
        <w:rPr>
          <w:rFonts w:ascii="Arial" w:hAnsi="Arial" w:cs="Arial"/>
        </w:rPr>
        <w:t>possibly</w:t>
      </w:r>
      <w:r w:rsidR="00BF436E" w:rsidRPr="001B4AC2">
        <w:rPr>
          <w:rFonts w:ascii="Arial" w:hAnsi="Arial" w:cs="Arial"/>
        </w:rPr>
        <w:t xml:space="preserve"> in</w:t>
      </w:r>
      <w:r w:rsidR="00F92655" w:rsidRPr="001B4AC2">
        <w:rPr>
          <w:rFonts w:ascii="Arial" w:hAnsi="Arial" w:cs="Arial"/>
        </w:rPr>
        <w:t xml:space="preserve"> reference to the 1831 Baptist War</w:t>
      </w:r>
      <w:r w:rsidR="00A17076">
        <w:rPr>
          <w:rFonts w:ascii="Arial" w:hAnsi="Arial" w:cs="Arial"/>
        </w:rPr>
        <w:t xml:space="preserve">, </w:t>
      </w:r>
      <w:r w:rsidR="00F92655" w:rsidRPr="001B4AC2">
        <w:rPr>
          <w:rFonts w:ascii="Arial" w:hAnsi="Arial" w:cs="Arial"/>
        </w:rPr>
        <w:t xml:space="preserve">a rebellion of </w:t>
      </w:r>
      <w:r w:rsidR="00573CC4" w:rsidRPr="001B4AC2">
        <w:rPr>
          <w:rFonts w:ascii="Arial" w:hAnsi="Arial" w:cs="Arial"/>
        </w:rPr>
        <w:t xml:space="preserve">around 60,000 </w:t>
      </w:r>
      <w:r w:rsidR="00F92655" w:rsidRPr="001B4AC2">
        <w:rPr>
          <w:rFonts w:ascii="Arial" w:hAnsi="Arial" w:cs="Arial"/>
        </w:rPr>
        <w:t>enslaved people</w:t>
      </w:r>
      <w:r w:rsidR="00573CC4" w:rsidRPr="001B4AC2">
        <w:rPr>
          <w:rFonts w:ascii="Arial" w:hAnsi="Arial" w:cs="Arial"/>
        </w:rPr>
        <w:t xml:space="preserve"> on</w:t>
      </w:r>
      <w:r w:rsidR="00A37E6D" w:rsidRPr="001B4AC2">
        <w:rPr>
          <w:rFonts w:ascii="Arial" w:hAnsi="Arial" w:cs="Arial"/>
        </w:rPr>
        <w:t xml:space="preserve"> the</w:t>
      </w:r>
      <w:r w:rsidR="00573CC4" w:rsidRPr="001B4AC2">
        <w:rPr>
          <w:rFonts w:ascii="Arial" w:hAnsi="Arial" w:cs="Arial"/>
        </w:rPr>
        <w:t xml:space="preserve"> </w:t>
      </w:r>
      <w:r w:rsidR="003D3C2A" w:rsidRPr="001B4AC2">
        <w:rPr>
          <w:rFonts w:ascii="Arial" w:hAnsi="Arial" w:cs="Arial"/>
        </w:rPr>
        <w:t xml:space="preserve">western part of </w:t>
      </w:r>
      <w:r w:rsidR="00573CC4" w:rsidRPr="001B4AC2">
        <w:rPr>
          <w:rFonts w:ascii="Arial" w:hAnsi="Arial" w:cs="Arial"/>
        </w:rPr>
        <w:t>the island</w:t>
      </w:r>
      <w:r w:rsidR="002B68E9" w:rsidRPr="001B4AC2">
        <w:rPr>
          <w:rFonts w:ascii="Arial" w:hAnsi="Arial" w:cs="Arial"/>
        </w:rPr>
        <w:t>)</w:t>
      </w:r>
      <w:r w:rsidR="008A55A7" w:rsidRPr="001B4AC2">
        <w:rPr>
          <w:rFonts w:ascii="Arial" w:hAnsi="Arial" w:cs="Arial"/>
        </w:rPr>
        <w:t>,</w:t>
      </w:r>
      <w:r w:rsidR="00573CC4" w:rsidRPr="001B4AC2">
        <w:rPr>
          <w:rFonts w:ascii="Arial" w:hAnsi="Arial" w:cs="Arial"/>
        </w:rPr>
        <w:t xml:space="preserve"> and </w:t>
      </w:r>
      <w:r w:rsidR="00633AF1" w:rsidRPr="001B4AC2">
        <w:rPr>
          <w:rFonts w:ascii="Arial" w:hAnsi="Arial" w:cs="Arial"/>
        </w:rPr>
        <w:t>conflicts</w:t>
      </w:r>
      <w:r w:rsidR="002B68E9" w:rsidRPr="001B4AC2">
        <w:rPr>
          <w:rFonts w:ascii="Arial" w:hAnsi="Arial" w:cs="Arial"/>
        </w:rPr>
        <w:t xml:space="preserve"> in 1834</w:t>
      </w:r>
      <w:r w:rsidR="00633AF1" w:rsidRPr="001B4AC2">
        <w:rPr>
          <w:rFonts w:ascii="Arial" w:hAnsi="Arial" w:cs="Arial"/>
        </w:rPr>
        <w:t xml:space="preserve"> </w:t>
      </w:r>
      <w:r w:rsidR="00E45542" w:rsidRPr="001B4AC2">
        <w:rPr>
          <w:rFonts w:ascii="Arial" w:hAnsi="Arial" w:cs="Arial"/>
        </w:rPr>
        <w:t xml:space="preserve">between newly emancipated </w:t>
      </w:r>
      <w:r w:rsidR="00146533" w:rsidRPr="001B4AC2">
        <w:rPr>
          <w:rFonts w:ascii="Arial" w:hAnsi="Arial" w:cs="Arial"/>
        </w:rPr>
        <w:t>Black Jamaicans</w:t>
      </w:r>
      <w:r w:rsidR="00633AF1" w:rsidRPr="001B4AC2">
        <w:rPr>
          <w:rFonts w:ascii="Arial" w:hAnsi="Arial" w:cs="Arial"/>
        </w:rPr>
        <w:t xml:space="preserve"> </w:t>
      </w:r>
      <w:r w:rsidR="00146533" w:rsidRPr="001B4AC2">
        <w:rPr>
          <w:rFonts w:ascii="Arial" w:hAnsi="Arial" w:cs="Arial"/>
        </w:rPr>
        <w:t>and white planters</w:t>
      </w:r>
      <w:r w:rsidR="00F15A90" w:rsidRPr="001B4AC2">
        <w:rPr>
          <w:rFonts w:ascii="Arial" w:hAnsi="Arial" w:cs="Arial"/>
        </w:rPr>
        <w:t>.</w:t>
      </w:r>
      <w:r w:rsidR="00F778F5" w:rsidRPr="001B4AC2">
        <w:rPr>
          <w:rFonts w:ascii="Arial" w:hAnsi="Arial" w:cs="Arial"/>
        </w:rPr>
        <w:t xml:space="preserve"> ‘</w:t>
      </w:r>
      <w:r w:rsidR="00462392" w:rsidRPr="001B4AC2">
        <w:rPr>
          <w:rFonts w:ascii="Arial" w:hAnsi="Arial" w:cs="Arial"/>
        </w:rPr>
        <w:t xml:space="preserve">I cannot say whether </w:t>
      </w:r>
      <w:r w:rsidR="006E63F5" w:rsidRPr="001B4AC2">
        <w:rPr>
          <w:rFonts w:ascii="Arial" w:hAnsi="Arial" w:cs="Arial"/>
        </w:rPr>
        <w:t>[Trecothick]</w:t>
      </w:r>
      <w:r w:rsidR="00462392" w:rsidRPr="001B4AC2">
        <w:rPr>
          <w:rFonts w:ascii="Arial" w:hAnsi="Arial" w:cs="Arial"/>
        </w:rPr>
        <w:t xml:space="preserve"> lost as to Red Hill Negroes</w:t>
      </w:r>
      <w:r w:rsidR="006E63F5" w:rsidRPr="001B4AC2">
        <w:rPr>
          <w:rFonts w:ascii="Arial" w:hAnsi="Arial" w:cs="Arial"/>
        </w:rPr>
        <w:t xml:space="preserve">’, </w:t>
      </w:r>
      <w:r w:rsidR="00F15A90" w:rsidRPr="001B4AC2">
        <w:rPr>
          <w:rFonts w:ascii="Arial" w:hAnsi="Arial" w:cs="Arial"/>
        </w:rPr>
        <w:t>McWilliam wrote</w:t>
      </w:r>
      <w:r w:rsidR="00462392" w:rsidRPr="001B4AC2">
        <w:rPr>
          <w:rFonts w:ascii="Arial" w:hAnsi="Arial" w:cs="Arial"/>
        </w:rPr>
        <w:t xml:space="preserve"> of those years</w:t>
      </w:r>
      <w:r w:rsidR="00F15A90" w:rsidRPr="001B4AC2">
        <w:rPr>
          <w:rFonts w:ascii="Arial" w:hAnsi="Arial" w:cs="Arial"/>
        </w:rPr>
        <w:t xml:space="preserve">, </w:t>
      </w:r>
      <w:r w:rsidR="006E63F5" w:rsidRPr="001B4AC2">
        <w:rPr>
          <w:rFonts w:ascii="Arial" w:hAnsi="Arial" w:cs="Arial"/>
        </w:rPr>
        <w:t>but he nevertheless speculated that ‘</w:t>
      </w:r>
      <w:r w:rsidR="00BB707B" w:rsidRPr="001B4AC2">
        <w:rPr>
          <w:rFonts w:ascii="Arial" w:hAnsi="Arial" w:cs="Arial"/>
        </w:rPr>
        <w:t>t</w:t>
      </w:r>
      <w:r w:rsidR="00F778F5" w:rsidRPr="001B4AC2">
        <w:rPr>
          <w:rFonts w:ascii="Arial" w:hAnsi="Arial" w:cs="Arial"/>
        </w:rPr>
        <w:t xml:space="preserve">he agitation by the Abolition of Slavery might have had the effect of causing Mr </w:t>
      </w:r>
      <w:proofErr w:type="spellStart"/>
      <w:r w:rsidR="00F778F5" w:rsidRPr="001B4AC2">
        <w:rPr>
          <w:rFonts w:ascii="Arial" w:hAnsi="Arial" w:cs="Arial"/>
        </w:rPr>
        <w:t>Trecothic</w:t>
      </w:r>
      <w:proofErr w:type="spellEnd"/>
      <w:r w:rsidR="000C7C2E" w:rsidRPr="001B4AC2">
        <w:rPr>
          <w:rFonts w:ascii="Arial" w:hAnsi="Arial" w:cs="Arial"/>
        </w:rPr>
        <w:t>[k]</w:t>
      </w:r>
      <w:r w:rsidR="00F778F5" w:rsidRPr="001B4AC2">
        <w:rPr>
          <w:rFonts w:ascii="Arial" w:hAnsi="Arial" w:cs="Arial"/>
        </w:rPr>
        <w:t xml:space="preserve"> to lose by the Red Hill Negroes £300 to £400</w:t>
      </w:r>
      <w:r w:rsidR="000D3D4D" w:rsidRPr="001B4AC2">
        <w:rPr>
          <w:rFonts w:ascii="Arial" w:hAnsi="Arial" w:cs="Arial"/>
        </w:rPr>
        <w:t xml:space="preserve"> [sic]</w:t>
      </w:r>
      <w:r w:rsidR="00F15A90" w:rsidRPr="001B4AC2">
        <w:rPr>
          <w:rFonts w:ascii="Arial" w:hAnsi="Arial" w:cs="Arial"/>
        </w:rPr>
        <w:t>’</w:t>
      </w:r>
      <w:r w:rsidR="000D3D4D" w:rsidRPr="001B4AC2">
        <w:rPr>
          <w:rFonts w:ascii="Arial" w:hAnsi="Arial" w:cs="Arial"/>
        </w:rPr>
        <w:t>.</w:t>
      </w:r>
      <w:r w:rsidR="000F4AF3" w:rsidRPr="001B4AC2">
        <w:rPr>
          <w:rFonts w:ascii="Arial" w:hAnsi="Arial" w:cs="Arial"/>
        </w:rPr>
        <w:t xml:space="preserve"> </w:t>
      </w:r>
      <w:r w:rsidR="00940C2A" w:rsidRPr="001B4AC2">
        <w:rPr>
          <w:rFonts w:ascii="Arial" w:hAnsi="Arial" w:cs="Arial"/>
        </w:rPr>
        <w:t xml:space="preserve">It appears that Trecothick did not visit the estate </w:t>
      </w:r>
      <w:r w:rsidR="00766757">
        <w:rPr>
          <w:rFonts w:ascii="Arial" w:hAnsi="Arial" w:cs="Arial"/>
        </w:rPr>
        <w:t>during this time</w:t>
      </w:r>
      <w:r w:rsidR="00940C2A" w:rsidRPr="001B4AC2">
        <w:rPr>
          <w:rFonts w:ascii="Arial" w:hAnsi="Arial" w:cs="Arial"/>
        </w:rPr>
        <w:t xml:space="preserve">. McWilliam </w:t>
      </w:r>
      <w:r w:rsidR="000F4AF3" w:rsidRPr="001B4AC2">
        <w:rPr>
          <w:rFonts w:ascii="Arial" w:hAnsi="Arial" w:cs="Arial"/>
        </w:rPr>
        <w:t xml:space="preserve">dated the agitation on the </w:t>
      </w:r>
      <w:r w:rsidR="006E63F5" w:rsidRPr="001B4AC2">
        <w:rPr>
          <w:rFonts w:ascii="Arial" w:hAnsi="Arial" w:cs="Arial"/>
        </w:rPr>
        <w:t xml:space="preserve">estates as going </w:t>
      </w:r>
      <w:r w:rsidR="00A52901" w:rsidRPr="001B4AC2">
        <w:rPr>
          <w:rFonts w:ascii="Arial" w:hAnsi="Arial" w:cs="Arial"/>
        </w:rPr>
        <w:t xml:space="preserve">back </w:t>
      </w:r>
      <w:r w:rsidR="00940C2A">
        <w:rPr>
          <w:rFonts w:ascii="Arial" w:hAnsi="Arial" w:cs="Arial"/>
        </w:rPr>
        <w:t>to</w:t>
      </w:r>
      <w:r w:rsidR="00A52901" w:rsidRPr="001B4AC2">
        <w:rPr>
          <w:rFonts w:ascii="Arial" w:hAnsi="Arial" w:cs="Arial"/>
        </w:rPr>
        <w:t xml:space="preserve"> 1</w:t>
      </w:r>
      <w:r w:rsidR="000F4AF3" w:rsidRPr="001B4AC2">
        <w:rPr>
          <w:rFonts w:ascii="Arial" w:hAnsi="Arial" w:cs="Arial"/>
        </w:rPr>
        <w:t>828</w:t>
      </w:r>
      <w:r w:rsidR="00F51932" w:rsidRPr="001B4AC2">
        <w:rPr>
          <w:rFonts w:ascii="Arial" w:hAnsi="Arial" w:cs="Arial"/>
        </w:rPr>
        <w:t xml:space="preserve">, with </w:t>
      </w:r>
      <w:r w:rsidR="00A52901" w:rsidRPr="001B4AC2">
        <w:rPr>
          <w:rFonts w:ascii="Arial" w:hAnsi="Arial" w:cs="Arial"/>
        </w:rPr>
        <w:t xml:space="preserve">the estates’ </w:t>
      </w:r>
      <w:r w:rsidR="00F51932" w:rsidRPr="001B4AC2">
        <w:rPr>
          <w:rFonts w:ascii="Arial" w:hAnsi="Arial" w:cs="Arial"/>
        </w:rPr>
        <w:t>value</w:t>
      </w:r>
      <w:r w:rsidR="000F4AF3" w:rsidRPr="001B4AC2">
        <w:rPr>
          <w:rFonts w:ascii="Arial" w:hAnsi="Arial" w:cs="Arial"/>
        </w:rPr>
        <w:t xml:space="preserve"> diminishing</w:t>
      </w:r>
      <w:r w:rsidR="00F51932" w:rsidRPr="001B4AC2">
        <w:rPr>
          <w:rFonts w:ascii="Arial" w:hAnsi="Arial" w:cs="Arial"/>
        </w:rPr>
        <w:t xml:space="preserve"> </w:t>
      </w:r>
      <w:r w:rsidR="000F4AF3" w:rsidRPr="001B4AC2">
        <w:rPr>
          <w:rFonts w:ascii="Arial" w:hAnsi="Arial" w:cs="Arial"/>
        </w:rPr>
        <w:t xml:space="preserve">from </w:t>
      </w:r>
      <w:r w:rsidR="00A52901" w:rsidRPr="001B4AC2">
        <w:rPr>
          <w:rFonts w:ascii="Arial" w:hAnsi="Arial" w:cs="Arial"/>
        </w:rPr>
        <w:t xml:space="preserve">at least </w:t>
      </w:r>
      <w:r w:rsidR="000F4AF3" w:rsidRPr="001B4AC2">
        <w:rPr>
          <w:rFonts w:ascii="Arial" w:hAnsi="Arial" w:cs="Arial"/>
        </w:rPr>
        <w:t>1834</w:t>
      </w:r>
      <w:r w:rsidR="00EE56E4" w:rsidRPr="001B4AC2">
        <w:rPr>
          <w:rFonts w:ascii="Arial" w:hAnsi="Arial" w:cs="Arial"/>
        </w:rPr>
        <w:t xml:space="preserve">: ‘The ‘Buckingham and Boston Negroes were </w:t>
      </w:r>
      <w:r w:rsidR="00A52901" w:rsidRPr="001B4AC2">
        <w:rPr>
          <w:rFonts w:ascii="Arial" w:hAnsi="Arial" w:cs="Arial"/>
        </w:rPr>
        <w:t xml:space="preserve">… </w:t>
      </w:r>
      <w:r w:rsidR="00EE56E4" w:rsidRPr="001B4AC2">
        <w:rPr>
          <w:rFonts w:ascii="Arial" w:hAnsi="Arial" w:cs="Arial"/>
        </w:rPr>
        <w:t xml:space="preserve">engaged in the insurrection </w:t>
      </w:r>
      <w:r w:rsidR="009C2391" w:rsidRPr="001B4AC2">
        <w:rPr>
          <w:rFonts w:ascii="Arial" w:hAnsi="Arial" w:cs="Arial"/>
        </w:rPr>
        <w:t>which</w:t>
      </w:r>
      <w:r w:rsidR="00EE56E4" w:rsidRPr="001B4AC2">
        <w:rPr>
          <w:rFonts w:ascii="Arial" w:hAnsi="Arial" w:cs="Arial"/>
        </w:rPr>
        <w:t xml:space="preserve"> took place in the Parish of Red Hill</w:t>
      </w:r>
      <w:r w:rsidR="00855FB3" w:rsidRPr="001B4AC2">
        <w:rPr>
          <w:rFonts w:ascii="Arial" w:hAnsi="Arial" w:cs="Arial"/>
        </w:rPr>
        <w:t>’.</w:t>
      </w:r>
      <w:r w:rsidR="00B106D5" w:rsidRPr="001B4AC2">
        <w:rPr>
          <w:rFonts w:ascii="Arial" w:hAnsi="Arial" w:cs="Arial"/>
        </w:rPr>
        <w:t xml:space="preserve"> </w:t>
      </w:r>
      <w:r w:rsidR="00A52901" w:rsidRPr="001B4AC2">
        <w:rPr>
          <w:rFonts w:ascii="Arial" w:hAnsi="Arial" w:cs="Arial"/>
        </w:rPr>
        <w:t xml:space="preserve">McWilliam also noted that they ‘Could not get negroes to cook’ on Red Hill, </w:t>
      </w:r>
      <w:r w:rsidR="00B106D5" w:rsidRPr="001B4AC2">
        <w:rPr>
          <w:rFonts w:ascii="Arial" w:hAnsi="Arial" w:cs="Arial"/>
        </w:rPr>
        <w:t xml:space="preserve">a </w:t>
      </w:r>
      <w:r w:rsidR="00A52901" w:rsidRPr="001B4AC2">
        <w:rPr>
          <w:rFonts w:ascii="Arial" w:hAnsi="Arial" w:cs="Arial"/>
        </w:rPr>
        <w:t xml:space="preserve">less </w:t>
      </w:r>
      <w:r w:rsidR="00587D70" w:rsidRPr="001B4AC2">
        <w:rPr>
          <w:rFonts w:ascii="Arial" w:hAnsi="Arial" w:cs="Arial"/>
        </w:rPr>
        <w:t>dramatic</w:t>
      </w:r>
      <w:r w:rsidR="00A52901" w:rsidRPr="001B4AC2">
        <w:rPr>
          <w:rFonts w:ascii="Arial" w:hAnsi="Arial" w:cs="Arial"/>
        </w:rPr>
        <w:t>, but no less telling</w:t>
      </w:r>
      <w:r w:rsidR="00B106D5" w:rsidRPr="001B4AC2">
        <w:rPr>
          <w:rFonts w:ascii="Arial" w:hAnsi="Arial" w:cs="Arial"/>
        </w:rPr>
        <w:t xml:space="preserve"> indication of </w:t>
      </w:r>
      <w:r w:rsidR="00A52901" w:rsidRPr="001B4AC2">
        <w:rPr>
          <w:rFonts w:ascii="Arial" w:hAnsi="Arial" w:cs="Arial"/>
        </w:rPr>
        <w:t xml:space="preserve">insurrectionary sentiments </w:t>
      </w:r>
      <w:r w:rsidR="00AE37E7" w:rsidRPr="001B4AC2">
        <w:rPr>
          <w:rFonts w:ascii="Arial" w:hAnsi="Arial" w:cs="Arial"/>
        </w:rPr>
        <w:t xml:space="preserve">among Black </w:t>
      </w:r>
      <w:r w:rsidR="00587D70" w:rsidRPr="001B4AC2">
        <w:rPr>
          <w:rFonts w:ascii="Arial" w:hAnsi="Arial" w:cs="Arial"/>
        </w:rPr>
        <w:t>domestic workers on the property</w:t>
      </w:r>
      <w:r w:rsidR="0061734A" w:rsidRPr="001B4AC2">
        <w:rPr>
          <w:rFonts w:ascii="Arial" w:hAnsi="Arial" w:cs="Arial"/>
        </w:rPr>
        <w:t>.</w:t>
      </w:r>
      <w:r w:rsidR="00855FB3" w:rsidRPr="001B4AC2">
        <w:rPr>
          <w:rFonts w:ascii="Arial" w:hAnsi="Arial" w:cs="Arial"/>
        </w:rPr>
        <w:t xml:space="preserve"> </w:t>
      </w:r>
      <w:r w:rsidR="002E01AF" w:rsidRPr="001B4AC2">
        <w:rPr>
          <w:rFonts w:ascii="Arial" w:hAnsi="Arial" w:cs="Arial"/>
        </w:rPr>
        <w:t xml:space="preserve">As historian </w:t>
      </w:r>
      <w:r w:rsidR="00EB5EC3" w:rsidRPr="001B4AC2">
        <w:rPr>
          <w:rFonts w:ascii="Arial" w:hAnsi="Arial" w:cs="Arial"/>
        </w:rPr>
        <w:t xml:space="preserve">Verene A. Shepherd </w:t>
      </w:r>
      <w:r w:rsidR="002E01AF" w:rsidRPr="001B4AC2">
        <w:rPr>
          <w:rFonts w:ascii="Arial" w:hAnsi="Arial" w:cs="Arial"/>
        </w:rPr>
        <w:t xml:space="preserve">explains, when </w:t>
      </w:r>
      <w:r w:rsidR="00AE3EAA" w:rsidRPr="001B4AC2">
        <w:rPr>
          <w:rFonts w:ascii="Arial" w:hAnsi="Arial" w:cs="Arial"/>
        </w:rPr>
        <w:t xml:space="preserve">Jamaican pens </w:t>
      </w:r>
      <w:r w:rsidR="008F5BE4" w:rsidRPr="001B4AC2">
        <w:rPr>
          <w:rFonts w:ascii="Arial" w:hAnsi="Arial" w:cs="Arial"/>
        </w:rPr>
        <w:t>adopt</w:t>
      </w:r>
      <w:r w:rsidR="002E01AF" w:rsidRPr="001B4AC2">
        <w:rPr>
          <w:rFonts w:ascii="Arial" w:hAnsi="Arial" w:cs="Arial"/>
        </w:rPr>
        <w:t>ed</w:t>
      </w:r>
      <w:r w:rsidR="008F5BE4" w:rsidRPr="001B4AC2">
        <w:rPr>
          <w:rFonts w:ascii="Arial" w:hAnsi="Arial" w:cs="Arial"/>
        </w:rPr>
        <w:t xml:space="preserve"> the</w:t>
      </w:r>
      <w:r w:rsidR="00EB5EC3" w:rsidRPr="001B4AC2">
        <w:rPr>
          <w:rFonts w:ascii="Arial" w:hAnsi="Arial" w:cs="Arial"/>
        </w:rPr>
        <w:t xml:space="preserve"> </w:t>
      </w:r>
      <w:r w:rsidR="008F5BE4" w:rsidRPr="001B4AC2">
        <w:rPr>
          <w:rFonts w:ascii="Arial" w:hAnsi="Arial" w:cs="Arial"/>
        </w:rPr>
        <w:t>‘</w:t>
      </w:r>
      <w:r w:rsidR="00AE3EAA" w:rsidRPr="001B4AC2">
        <w:rPr>
          <w:rFonts w:ascii="Arial" w:hAnsi="Arial" w:cs="Arial"/>
        </w:rPr>
        <w:t>transitional</w:t>
      </w:r>
      <w:r w:rsidR="00EB5EC3" w:rsidRPr="001B4AC2">
        <w:rPr>
          <w:rFonts w:ascii="Arial" w:hAnsi="Arial" w:cs="Arial"/>
        </w:rPr>
        <w:t xml:space="preserve"> </w:t>
      </w:r>
      <w:r w:rsidR="00AE3EAA" w:rsidRPr="001B4AC2">
        <w:rPr>
          <w:rFonts w:ascii="Arial" w:hAnsi="Arial" w:cs="Arial"/>
        </w:rPr>
        <w:t>system</w:t>
      </w:r>
      <w:r w:rsidR="008F5BE4" w:rsidRPr="001B4AC2">
        <w:rPr>
          <w:rFonts w:ascii="Arial" w:hAnsi="Arial" w:cs="Arial"/>
        </w:rPr>
        <w:t xml:space="preserve">’ </w:t>
      </w:r>
      <w:r w:rsidR="00EE4CAB" w:rsidRPr="001B4AC2">
        <w:rPr>
          <w:rFonts w:ascii="Arial" w:hAnsi="Arial" w:cs="Arial"/>
        </w:rPr>
        <w:t>–</w:t>
      </w:r>
      <w:r w:rsidR="002E01AF" w:rsidRPr="001B4AC2">
        <w:rPr>
          <w:rFonts w:ascii="Arial" w:hAnsi="Arial" w:cs="Arial"/>
        </w:rPr>
        <w:t xml:space="preserve"> </w:t>
      </w:r>
      <w:r w:rsidR="008F5BE4" w:rsidRPr="001B4AC2">
        <w:rPr>
          <w:rFonts w:ascii="Arial" w:hAnsi="Arial" w:cs="Arial"/>
        </w:rPr>
        <w:t>between enslaved and apprentice</w:t>
      </w:r>
      <w:r w:rsidR="002E01AF" w:rsidRPr="001B4AC2">
        <w:rPr>
          <w:rFonts w:ascii="Arial" w:hAnsi="Arial" w:cs="Arial"/>
        </w:rPr>
        <w:t xml:space="preserve">d </w:t>
      </w:r>
      <w:r w:rsidR="008F5BE4" w:rsidRPr="001B4AC2">
        <w:rPr>
          <w:rFonts w:ascii="Arial" w:hAnsi="Arial" w:cs="Arial"/>
        </w:rPr>
        <w:t>labour</w:t>
      </w:r>
      <w:r w:rsidR="002E01AF" w:rsidRPr="001B4AC2">
        <w:rPr>
          <w:rFonts w:ascii="Arial" w:hAnsi="Arial" w:cs="Arial"/>
        </w:rPr>
        <w:t xml:space="preserve">, </w:t>
      </w:r>
      <w:r w:rsidR="00940C2A">
        <w:rPr>
          <w:rFonts w:ascii="Arial" w:hAnsi="Arial" w:cs="Arial"/>
        </w:rPr>
        <w:t>itself an</w:t>
      </w:r>
      <w:r w:rsidR="002E01AF" w:rsidRPr="001B4AC2">
        <w:rPr>
          <w:rFonts w:ascii="Arial" w:hAnsi="Arial" w:cs="Arial"/>
        </w:rPr>
        <w:t xml:space="preserve"> exploitative</w:t>
      </w:r>
      <w:r w:rsidR="00940C2A">
        <w:rPr>
          <w:rFonts w:ascii="Arial" w:hAnsi="Arial" w:cs="Arial"/>
        </w:rPr>
        <w:t xml:space="preserve"> mode of labour relations</w:t>
      </w:r>
      <w:r w:rsidR="002E01AF" w:rsidRPr="001B4AC2">
        <w:rPr>
          <w:rFonts w:ascii="Arial" w:hAnsi="Arial" w:cs="Arial"/>
        </w:rPr>
        <w:t xml:space="preserve"> </w:t>
      </w:r>
      <w:r w:rsidR="00EE4CAB" w:rsidRPr="001B4AC2">
        <w:rPr>
          <w:rFonts w:ascii="Arial" w:hAnsi="Arial" w:cs="Arial"/>
        </w:rPr>
        <w:t>–</w:t>
      </w:r>
      <w:r w:rsidR="00EB5EC3" w:rsidRPr="001B4AC2">
        <w:rPr>
          <w:rFonts w:ascii="Arial" w:hAnsi="Arial" w:cs="Arial"/>
        </w:rPr>
        <w:t xml:space="preserve"> </w:t>
      </w:r>
      <w:r w:rsidR="00372CAC" w:rsidRPr="001B4AC2">
        <w:rPr>
          <w:rFonts w:ascii="Arial" w:hAnsi="Arial" w:cs="Arial"/>
        </w:rPr>
        <w:t>pen apprentices became ‘</w:t>
      </w:r>
      <w:r w:rsidR="00892854" w:rsidRPr="001B4AC2">
        <w:rPr>
          <w:rFonts w:ascii="Arial" w:hAnsi="Arial" w:cs="Arial"/>
        </w:rPr>
        <w:t xml:space="preserve">bent on displaying their opposition to the continuation of the apprenticeship system; </w:t>
      </w:r>
      <w:proofErr w:type="gramStart"/>
      <w:r w:rsidR="00892854" w:rsidRPr="001B4AC2">
        <w:rPr>
          <w:rFonts w:ascii="Arial" w:hAnsi="Arial" w:cs="Arial"/>
        </w:rPr>
        <w:t>but,</w:t>
      </w:r>
      <w:proofErr w:type="gramEnd"/>
      <w:r w:rsidR="00892854" w:rsidRPr="001B4AC2">
        <w:rPr>
          <w:rFonts w:ascii="Arial" w:hAnsi="Arial" w:cs="Arial"/>
        </w:rPr>
        <w:t xml:space="preserve"> predictably, such opposition was deemed </w:t>
      </w:r>
      <w:r w:rsidR="00502073" w:rsidRPr="001B4AC2">
        <w:rPr>
          <w:rFonts w:ascii="Arial" w:hAnsi="Arial" w:cs="Arial"/>
        </w:rPr>
        <w:t>“</w:t>
      </w:r>
      <w:r w:rsidR="00892854" w:rsidRPr="001B4AC2">
        <w:rPr>
          <w:rFonts w:ascii="Arial" w:hAnsi="Arial" w:cs="Arial"/>
        </w:rPr>
        <w:t>intransigence</w:t>
      </w:r>
      <w:r w:rsidR="00502073" w:rsidRPr="001B4AC2">
        <w:rPr>
          <w:rFonts w:ascii="Arial" w:hAnsi="Arial" w:cs="Arial"/>
        </w:rPr>
        <w:t>”</w:t>
      </w:r>
      <w:r w:rsidR="00892854" w:rsidRPr="001B4AC2">
        <w:rPr>
          <w:rFonts w:ascii="Arial" w:hAnsi="Arial" w:cs="Arial"/>
        </w:rPr>
        <w:t xml:space="preserve"> by proprietors and officials. Thus, Stipendiary Magistrates complained increasingly of indolence, </w:t>
      </w:r>
      <w:r w:rsidR="00892854" w:rsidRPr="001B4AC2">
        <w:rPr>
          <w:rFonts w:ascii="Arial" w:hAnsi="Arial" w:cs="Arial"/>
        </w:rPr>
        <w:lastRenderedPageBreak/>
        <w:t xml:space="preserve">disaffection and a </w:t>
      </w:r>
      <w:r w:rsidR="00502073" w:rsidRPr="001B4AC2">
        <w:rPr>
          <w:rFonts w:ascii="Arial" w:hAnsi="Arial" w:cs="Arial"/>
        </w:rPr>
        <w:t>“</w:t>
      </w:r>
      <w:r w:rsidR="00892854" w:rsidRPr="001B4AC2">
        <w:rPr>
          <w:rFonts w:ascii="Arial" w:hAnsi="Arial" w:cs="Arial"/>
        </w:rPr>
        <w:t>lack of respect to masters</w:t>
      </w:r>
      <w:r w:rsidR="00502073" w:rsidRPr="001B4AC2">
        <w:rPr>
          <w:rFonts w:ascii="Arial" w:hAnsi="Arial" w:cs="Arial"/>
        </w:rPr>
        <w:t>”</w:t>
      </w:r>
      <w:r w:rsidR="00892854" w:rsidRPr="001B4AC2">
        <w:rPr>
          <w:rFonts w:ascii="Arial" w:hAnsi="Arial" w:cs="Arial"/>
        </w:rPr>
        <w:t xml:space="preserve"> on the part of the </w:t>
      </w:r>
      <w:proofErr w:type="gramStart"/>
      <w:r w:rsidR="00892854" w:rsidRPr="001B4AC2">
        <w:rPr>
          <w:rFonts w:ascii="Arial" w:hAnsi="Arial" w:cs="Arial"/>
        </w:rPr>
        <w:t>apprentices</w:t>
      </w:r>
      <w:r w:rsidR="00940C2A">
        <w:rPr>
          <w:rFonts w:ascii="Arial" w:hAnsi="Arial" w:cs="Arial"/>
        </w:rPr>
        <w:t>’</w:t>
      </w:r>
      <w:proofErr w:type="gramEnd"/>
      <w:r w:rsidR="001E2F41" w:rsidRPr="001B4AC2">
        <w:rPr>
          <w:rFonts w:ascii="Arial" w:hAnsi="Arial" w:cs="Arial"/>
        </w:rPr>
        <w:t>.</w:t>
      </w:r>
      <w:r w:rsidR="001E2F41" w:rsidRPr="001B4AC2">
        <w:rPr>
          <w:rStyle w:val="FootnoteReference"/>
          <w:rFonts w:ascii="Arial" w:hAnsi="Arial" w:cs="Arial"/>
        </w:rPr>
        <w:footnoteReference w:id="172"/>
      </w:r>
      <w:r w:rsidR="001E2F41" w:rsidRPr="001B4AC2">
        <w:rPr>
          <w:rFonts w:ascii="Arial" w:hAnsi="Arial" w:cs="Arial"/>
        </w:rPr>
        <w:t xml:space="preserve"> </w:t>
      </w:r>
      <w:r w:rsidR="00372CAC" w:rsidRPr="001B4AC2">
        <w:rPr>
          <w:rFonts w:ascii="Arial" w:hAnsi="Arial" w:cs="Arial"/>
        </w:rPr>
        <w:t>Red Hill</w:t>
      </w:r>
      <w:r w:rsidR="00C74CF5" w:rsidRPr="001B4AC2">
        <w:rPr>
          <w:rFonts w:ascii="Arial" w:hAnsi="Arial" w:cs="Arial"/>
        </w:rPr>
        <w:t xml:space="preserve"> </w:t>
      </w:r>
      <w:r w:rsidR="00372CAC" w:rsidRPr="001B4AC2">
        <w:rPr>
          <w:rFonts w:ascii="Arial" w:hAnsi="Arial" w:cs="Arial"/>
        </w:rPr>
        <w:t>appears to fit th</w:t>
      </w:r>
      <w:r w:rsidR="001F1234" w:rsidRPr="001B4AC2">
        <w:rPr>
          <w:rFonts w:ascii="Arial" w:hAnsi="Arial" w:cs="Arial"/>
        </w:rPr>
        <w:t xml:space="preserve">is broader model of </w:t>
      </w:r>
      <w:r w:rsidR="00C74CF5" w:rsidRPr="001B4AC2">
        <w:rPr>
          <w:rFonts w:ascii="Arial" w:hAnsi="Arial" w:cs="Arial"/>
        </w:rPr>
        <w:t xml:space="preserve">Black </w:t>
      </w:r>
      <w:r w:rsidR="001F1234" w:rsidRPr="001B4AC2">
        <w:rPr>
          <w:rFonts w:ascii="Arial" w:hAnsi="Arial" w:cs="Arial"/>
        </w:rPr>
        <w:t xml:space="preserve">resistance </w:t>
      </w:r>
      <w:r w:rsidR="00C74CF5" w:rsidRPr="001B4AC2">
        <w:rPr>
          <w:rFonts w:ascii="Arial" w:hAnsi="Arial" w:cs="Arial"/>
        </w:rPr>
        <w:t xml:space="preserve">to the </w:t>
      </w:r>
      <w:r w:rsidR="00940C2A">
        <w:rPr>
          <w:rFonts w:ascii="Arial" w:hAnsi="Arial" w:cs="Arial"/>
        </w:rPr>
        <w:t xml:space="preserve">Jamaican </w:t>
      </w:r>
      <w:r w:rsidR="00C74CF5" w:rsidRPr="001B4AC2">
        <w:rPr>
          <w:rFonts w:ascii="Arial" w:hAnsi="Arial" w:cs="Arial"/>
        </w:rPr>
        <w:t>apprenticeship system.</w:t>
      </w:r>
    </w:p>
    <w:p w14:paraId="3D029164" w14:textId="2A7DCA88" w:rsidR="00863919" w:rsidRPr="001B4AC2" w:rsidRDefault="00863919" w:rsidP="001C5144">
      <w:pPr>
        <w:pStyle w:val="Heading3"/>
        <w:jc w:val="center"/>
        <w:rPr>
          <w:rFonts w:ascii="Arial" w:hAnsi="Arial" w:cs="Arial"/>
          <w:b/>
          <w:bCs/>
        </w:rPr>
      </w:pPr>
      <w:bookmarkStart w:id="18" w:name="_Toc109720944"/>
      <w:bookmarkStart w:id="19" w:name="_Toc109721229"/>
      <w:bookmarkStart w:id="20" w:name="_Toc109723296"/>
      <w:r w:rsidRPr="001B4AC2">
        <w:rPr>
          <w:rFonts w:ascii="Arial" w:hAnsi="Arial" w:cs="Arial"/>
          <w:b/>
          <w:bCs/>
        </w:rPr>
        <w:t>Decline</w:t>
      </w:r>
      <w:r w:rsidR="00590361" w:rsidRPr="001B4AC2">
        <w:rPr>
          <w:rFonts w:ascii="Arial" w:hAnsi="Arial" w:cs="Arial"/>
          <w:b/>
          <w:bCs/>
        </w:rPr>
        <w:t xml:space="preserve"> and Sale</w:t>
      </w:r>
      <w:bookmarkEnd w:id="18"/>
      <w:bookmarkEnd w:id="19"/>
      <w:bookmarkEnd w:id="20"/>
      <w:r w:rsidR="001C5144" w:rsidRPr="001B4AC2">
        <w:rPr>
          <w:rFonts w:ascii="Arial" w:hAnsi="Arial" w:cs="Arial"/>
          <w:b/>
          <w:bCs/>
        </w:rPr>
        <w:br/>
      </w:r>
    </w:p>
    <w:p w14:paraId="3064383C" w14:textId="75334290" w:rsidR="00590361" w:rsidRPr="001B4AC2" w:rsidRDefault="00E90F13" w:rsidP="004A219E">
      <w:pPr>
        <w:spacing w:line="480" w:lineRule="auto"/>
        <w:contextualSpacing/>
        <w:rPr>
          <w:rFonts w:ascii="Arial" w:hAnsi="Arial" w:cs="Arial"/>
        </w:rPr>
      </w:pPr>
      <w:r w:rsidRPr="001B4AC2">
        <w:rPr>
          <w:rFonts w:ascii="Arial" w:hAnsi="Arial" w:cs="Arial"/>
        </w:rPr>
        <w:t>McWilliam</w:t>
      </w:r>
      <w:r w:rsidR="00D6342F" w:rsidRPr="001B4AC2">
        <w:rPr>
          <w:rFonts w:ascii="Arial" w:hAnsi="Arial" w:cs="Arial"/>
        </w:rPr>
        <w:t xml:space="preserve">’s report indicates that </w:t>
      </w:r>
      <w:r w:rsidR="00F10496" w:rsidRPr="001B4AC2">
        <w:rPr>
          <w:rFonts w:ascii="Arial" w:hAnsi="Arial" w:cs="Arial"/>
        </w:rPr>
        <w:t xml:space="preserve">John McPherson and his brother </w:t>
      </w:r>
      <w:r w:rsidR="00D6342F" w:rsidRPr="001B4AC2">
        <w:rPr>
          <w:rFonts w:ascii="Arial" w:hAnsi="Arial" w:cs="Arial"/>
        </w:rPr>
        <w:t xml:space="preserve">Duncan </w:t>
      </w:r>
      <w:r w:rsidR="00F10496" w:rsidRPr="001B4AC2">
        <w:rPr>
          <w:rFonts w:ascii="Arial" w:hAnsi="Arial" w:cs="Arial"/>
        </w:rPr>
        <w:t xml:space="preserve">became </w:t>
      </w:r>
      <w:r w:rsidR="00FB3A5B" w:rsidRPr="001B4AC2">
        <w:rPr>
          <w:rFonts w:ascii="Arial" w:hAnsi="Arial" w:cs="Arial"/>
        </w:rPr>
        <w:t xml:space="preserve">Red Hill’s latest </w:t>
      </w:r>
      <w:r w:rsidR="00F10496" w:rsidRPr="001B4AC2">
        <w:rPr>
          <w:rFonts w:ascii="Arial" w:hAnsi="Arial" w:cs="Arial"/>
        </w:rPr>
        <w:t>tenants</w:t>
      </w:r>
      <w:r w:rsidR="00667ED3" w:rsidRPr="001B4AC2">
        <w:rPr>
          <w:rFonts w:ascii="Arial" w:hAnsi="Arial" w:cs="Arial"/>
        </w:rPr>
        <w:t xml:space="preserve"> in 1839</w:t>
      </w:r>
      <w:r w:rsidR="00590361" w:rsidRPr="001B4AC2">
        <w:rPr>
          <w:rFonts w:ascii="Arial" w:hAnsi="Arial" w:cs="Arial"/>
        </w:rPr>
        <w:t xml:space="preserve">. In 1832, John McPherson owned six enslaved people on the Cluny plantation in St Thomas-in-the-East, inherited from John McPherson (presumably a father or uncle), who was an heir chieftain presumptive to the McPherson Clan, members of which had fought in the 1745 Jacobite Rebellion. An article in the </w:t>
      </w:r>
      <w:r w:rsidR="00590361" w:rsidRPr="001B4AC2">
        <w:rPr>
          <w:rFonts w:ascii="Arial" w:hAnsi="Arial" w:cs="Arial"/>
          <w:i/>
          <w:iCs/>
        </w:rPr>
        <w:t xml:space="preserve">Inverness Courier </w:t>
      </w:r>
      <w:r w:rsidR="00590361" w:rsidRPr="001B4AC2">
        <w:rPr>
          <w:rFonts w:ascii="Arial" w:hAnsi="Arial" w:cs="Arial"/>
        </w:rPr>
        <w:t>about the life of the older McPherson painted a</w:t>
      </w:r>
      <w:r w:rsidR="00940C2A">
        <w:rPr>
          <w:rFonts w:ascii="Arial" w:hAnsi="Arial" w:cs="Arial"/>
        </w:rPr>
        <w:t xml:space="preserve"> </w:t>
      </w:r>
      <w:r w:rsidR="00590361" w:rsidRPr="001B4AC2">
        <w:rPr>
          <w:rFonts w:ascii="Arial" w:hAnsi="Arial" w:cs="Arial"/>
        </w:rPr>
        <w:t xml:space="preserve">picture of an individual determined to maintain his Scottish roots while in </w:t>
      </w:r>
      <w:r w:rsidR="00940C2A">
        <w:rPr>
          <w:rFonts w:ascii="Arial" w:hAnsi="Arial" w:cs="Arial"/>
        </w:rPr>
        <w:t xml:space="preserve">colonial </w:t>
      </w:r>
      <w:r w:rsidR="00590361" w:rsidRPr="001B4AC2">
        <w:rPr>
          <w:rFonts w:ascii="Arial" w:hAnsi="Arial" w:cs="Arial"/>
        </w:rPr>
        <w:t xml:space="preserve">Jamaica; the enslaved people on his plantation, meanwhile, </w:t>
      </w:r>
      <w:r w:rsidR="00940C2A">
        <w:rPr>
          <w:rFonts w:ascii="Arial" w:hAnsi="Arial" w:cs="Arial"/>
        </w:rPr>
        <w:t>were</w:t>
      </w:r>
      <w:r w:rsidR="00590361" w:rsidRPr="001B4AC2">
        <w:rPr>
          <w:rFonts w:ascii="Arial" w:hAnsi="Arial" w:cs="Arial"/>
        </w:rPr>
        <w:t xml:space="preserve"> presented as subservient admirers of their ‘master’</w:t>
      </w:r>
      <w:r w:rsidR="00940C2A">
        <w:rPr>
          <w:rFonts w:ascii="Arial" w:hAnsi="Arial" w:cs="Arial"/>
        </w:rPr>
        <w:t xml:space="preserve">, with a ‘child-like’ fascination for </w:t>
      </w:r>
      <w:r w:rsidR="00590361" w:rsidRPr="001B4AC2">
        <w:rPr>
          <w:rFonts w:ascii="Arial" w:hAnsi="Arial" w:cs="Arial"/>
        </w:rPr>
        <w:t xml:space="preserve">his </w:t>
      </w:r>
      <w:r w:rsidR="00940C2A" w:rsidRPr="001B4AC2">
        <w:rPr>
          <w:rFonts w:ascii="Arial" w:hAnsi="Arial" w:cs="Arial"/>
        </w:rPr>
        <w:t>odd</w:t>
      </w:r>
      <w:r w:rsidR="00590361" w:rsidRPr="001B4AC2">
        <w:rPr>
          <w:rFonts w:ascii="Arial" w:hAnsi="Arial" w:cs="Arial"/>
        </w:rPr>
        <w:t xml:space="preserve"> folkways: </w:t>
      </w:r>
    </w:p>
    <w:p w14:paraId="581DD504" w14:textId="6C482221" w:rsidR="00590361" w:rsidRPr="001B4AC2" w:rsidRDefault="0075558F" w:rsidP="00590361">
      <w:pPr>
        <w:ind w:left="720" w:right="804"/>
        <w:contextualSpacing/>
        <w:rPr>
          <w:rFonts w:ascii="Arial" w:hAnsi="Arial" w:cs="Arial"/>
        </w:rPr>
      </w:pPr>
      <w:r w:rsidRPr="001B4AC2">
        <w:rPr>
          <w:rFonts w:ascii="Arial" w:hAnsi="Arial" w:cs="Arial"/>
        </w:rPr>
        <w:br/>
      </w:r>
      <w:r w:rsidR="00590361" w:rsidRPr="001B4AC2">
        <w:rPr>
          <w:rFonts w:ascii="Arial" w:hAnsi="Arial" w:cs="Arial"/>
        </w:rPr>
        <w:t xml:space="preserve">The old gentleman, in defiance of mosquitoes and everything else, continued to wear the </w:t>
      </w:r>
      <w:proofErr w:type="spellStart"/>
      <w:r w:rsidR="00590361" w:rsidRPr="001B4AC2">
        <w:rPr>
          <w:rFonts w:ascii="Arial" w:hAnsi="Arial" w:cs="Arial"/>
        </w:rPr>
        <w:t>philabeg</w:t>
      </w:r>
      <w:proofErr w:type="spellEnd"/>
      <w:r w:rsidR="00590361" w:rsidRPr="001B4AC2">
        <w:rPr>
          <w:rFonts w:ascii="Arial" w:hAnsi="Arial" w:cs="Arial"/>
        </w:rPr>
        <w:t xml:space="preserve"> [kilt], composed of the tartan of his clan; and at the skirl of the </w:t>
      </w:r>
      <w:proofErr w:type="spellStart"/>
      <w:r w:rsidR="00590361" w:rsidRPr="001B4AC2">
        <w:rPr>
          <w:rFonts w:ascii="Arial" w:hAnsi="Arial" w:cs="Arial"/>
        </w:rPr>
        <w:t>piobrach</w:t>
      </w:r>
      <w:proofErr w:type="spellEnd"/>
      <w:r w:rsidR="00590361" w:rsidRPr="001B4AC2">
        <w:rPr>
          <w:rFonts w:ascii="Arial" w:hAnsi="Arial" w:cs="Arial"/>
        </w:rPr>
        <w:t xml:space="preserve"> [pibroch, a style of highland bagpipe music] every negro within reach of its sound was heard to exclaim, ‘God bless my old Massa; he </w:t>
      </w:r>
      <w:proofErr w:type="gramStart"/>
      <w:r w:rsidR="00590361" w:rsidRPr="001B4AC2">
        <w:rPr>
          <w:rFonts w:ascii="Arial" w:hAnsi="Arial" w:cs="Arial"/>
        </w:rPr>
        <w:t>make</w:t>
      </w:r>
      <w:proofErr w:type="gramEnd"/>
      <w:r w:rsidR="00590361" w:rsidRPr="001B4AC2">
        <w:rPr>
          <w:rFonts w:ascii="Arial" w:hAnsi="Arial" w:cs="Arial"/>
        </w:rPr>
        <w:t xml:space="preserve"> plenty of noise for we’. So universally was this gentleman respected in the quarter, that a holiday was granted to all the negroes to attend his remains to the ‘narrow house’; and a poor old Highlandman who could scarcely crawl to his kinsman’s grave, produced his bagpipe, and played the ‘Macpherson’s Lament’ [a Scottish song supposedly written by a famous fiddler of the same name], in a style which was responded to by every Celt present, by doffing his bonnet.</w:t>
      </w:r>
      <w:r w:rsidR="00590361" w:rsidRPr="001B4AC2">
        <w:rPr>
          <w:rStyle w:val="FootnoteReference"/>
          <w:rFonts w:ascii="Arial" w:hAnsi="Arial" w:cs="Arial"/>
        </w:rPr>
        <w:footnoteReference w:id="173"/>
      </w:r>
    </w:p>
    <w:p w14:paraId="7B941A92" w14:textId="7A6A61D5" w:rsidR="00E02060" w:rsidRPr="001B4AC2" w:rsidRDefault="00590361" w:rsidP="00590361">
      <w:pPr>
        <w:spacing w:line="480" w:lineRule="auto"/>
        <w:contextualSpacing/>
        <w:rPr>
          <w:rFonts w:ascii="Arial" w:hAnsi="Arial" w:cs="Arial"/>
        </w:rPr>
      </w:pPr>
      <w:r w:rsidRPr="001B4AC2">
        <w:rPr>
          <w:rFonts w:ascii="Arial" w:hAnsi="Arial" w:cs="Arial"/>
        </w:rPr>
        <w:br/>
        <w:t>At Red Hill,</w:t>
      </w:r>
      <w:r w:rsidR="002B3681" w:rsidRPr="001B4AC2">
        <w:rPr>
          <w:rFonts w:ascii="Arial" w:hAnsi="Arial" w:cs="Arial"/>
        </w:rPr>
        <w:t xml:space="preserve"> the McPhersons built </w:t>
      </w:r>
      <w:r w:rsidR="00845232" w:rsidRPr="001B4AC2">
        <w:rPr>
          <w:rFonts w:ascii="Arial" w:hAnsi="Arial" w:cs="Arial"/>
        </w:rPr>
        <w:t xml:space="preserve">‘a good many nice cottages … and </w:t>
      </w:r>
      <w:proofErr w:type="gramStart"/>
      <w:r w:rsidR="00845232" w:rsidRPr="001B4AC2">
        <w:rPr>
          <w:rFonts w:ascii="Arial" w:hAnsi="Arial" w:cs="Arial"/>
        </w:rPr>
        <w:t>gardens’</w:t>
      </w:r>
      <w:proofErr w:type="gramEnd"/>
      <w:r w:rsidR="00845232" w:rsidRPr="001B4AC2">
        <w:rPr>
          <w:rFonts w:ascii="Arial" w:hAnsi="Arial" w:cs="Arial"/>
        </w:rPr>
        <w:t xml:space="preserve">. </w:t>
      </w:r>
      <w:r w:rsidR="002B3681" w:rsidRPr="001B4AC2">
        <w:rPr>
          <w:rFonts w:ascii="Arial" w:hAnsi="Arial" w:cs="Arial"/>
        </w:rPr>
        <w:t>During their tenancy</w:t>
      </w:r>
      <w:r w:rsidR="00E90F13" w:rsidRPr="001B4AC2">
        <w:rPr>
          <w:rFonts w:ascii="Arial" w:hAnsi="Arial" w:cs="Arial"/>
        </w:rPr>
        <w:t xml:space="preserve"> there</w:t>
      </w:r>
      <w:r w:rsidR="008318C3" w:rsidRPr="001B4AC2">
        <w:rPr>
          <w:rFonts w:ascii="Arial" w:hAnsi="Arial" w:cs="Arial"/>
        </w:rPr>
        <w:t xml:space="preserve"> </w:t>
      </w:r>
      <w:r w:rsidR="00AD01F9" w:rsidRPr="001B4AC2">
        <w:rPr>
          <w:rFonts w:ascii="Arial" w:hAnsi="Arial" w:cs="Arial"/>
        </w:rPr>
        <w:t xml:space="preserve">existed 20 </w:t>
      </w:r>
      <w:r w:rsidR="00E90F13" w:rsidRPr="001B4AC2">
        <w:rPr>
          <w:rFonts w:ascii="Arial" w:hAnsi="Arial" w:cs="Arial"/>
        </w:rPr>
        <w:t>‘</w:t>
      </w:r>
      <w:r w:rsidR="00AD01F9" w:rsidRPr="001B4AC2">
        <w:rPr>
          <w:rFonts w:ascii="Arial" w:hAnsi="Arial" w:cs="Arial"/>
        </w:rPr>
        <w:t>Negro houses’ on the property</w:t>
      </w:r>
      <w:r w:rsidR="00FB3A5B" w:rsidRPr="001B4AC2">
        <w:rPr>
          <w:rFonts w:ascii="Arial" w:hAnsi="Arial" w:cs="Arial"/>
        </w:rPr>
        <w:t>, costing between £5 and £10 each</w:t>
      </w:r>
      <w:r w:rsidR="00314B43" w:rsidRPr="001B4AC2">
        <w:rPr>
          <w:rFonts w:ascii="Arial" w:hAnsi="Arial" w:cs="Arial"/>
        </w:rPr>
        <w:t xml:space="preserve"> (mostly the smaller amount)</w:t>
      </w:r>
      <w:r w:rsidR="002E7C3A" w:rsidRPr="001B4AC2">
        <w:rPr>
          <w:rFonts w:ascii="Arial" w:hAnsi="Arial" w:cs="Arial"/>
        </w:rPr>
        <w:t>.</w:t>
      </w:r>
      <w:r w:rsidR="000218C8" w:rsidRPr="001B4AC2">
        <w:rPr>
          <w:rFonts w:ascii="Arial" w:hAnsi="Arial" w:cs="Arial"/>
        </w:rPr>
        <w:t xml:space="preserve"> </w:t>
      </w:r>
      <w:r w:rsidR="00E90F13" w:rsidRPr="001B4AC2">
        <w:rPr>
          <w:rFonts w:ascii="Arial" w:hAnsi="Arial" w:cs="Arial"/>
        </w:rPr>
        <w:t xml:space="preserve">The main ‘Red Hill house’ had become </w:t>
      </w:r>
      <w:r w:rsidR="00FE1DC1" w:rsidRPr="001B4AC2">
        <w:rPr>
          <w:rFonts w:ascii="Arial" w:hAnsi="Arial" w:cs="Arial"/>
        </w:rPr>
        <w:t>old</w:t>
      </w:r>
      <w:r w:rsidR="00B83D1E" w:rsidRPr="001B4AC2">
        <w:rPr>
          <w:rFonts w:ascii="Arial" w:hAnsi="Arial" w:cs="Arial"/>
        </w:rPr>
        <w:t xml:space="preserve">, decayed, and unliveable, </w:t>
      </w:r>
      <w:r w:rsidR="00896964" w:rsidRPr="001B4AC2">
        <w:rPr>
          <w:rFonts w:ascii="Arial" w:hAnsi="Arial" w:cs="Arial"/>
        </w:rPr>
        <w:t xml:space="preserve">and had </w:t>
      </w:r>
      <w:r w:rsidR="00B83D1E" w:rsidRPr="001B4AC2">
        <w:rPr>
          <w:rFonts w:ascii="Arial" w:hAnsi="Arial" w:cs="Arial"/>
        </w:rPr>
        <w:t xml:space="preserve">probably </w:t>
      </w:r>
      <w:r w:rsidR="00896964" w:rsidRPr="001B4AC2">
        <w:rPr>
          <w:rFonts w:ascii="Arial" w:hAnsi="Arial" w:cs="Arial"/>
        </w:rPr>
        <w:t xml:space="preserve">been that way </w:t>
      </w:r>
      <w:r w:rsidR="00475608" w:rsidRPr="001B4AC2">
        <w:rPr>
          <w:rFonts w:ascii="Arial" w:hAnsi="Arial" w:cs="Arial"/>
        </w:rPr>
        <w:t>ever since ‘the Negroes were recovered’ (</w:t>
      </w:r>
      <w:r w:rsidR="00676002" w:rsidRPr="001B4AC2">
        <w:rPr>
          <w:rFonts w:ascii="Arial" w:hAnsi="Arial" w:cs="Arial"/>
        </w:rPr>
        <w:t>the meaning here is unclear</w:t>
      </w:r>
      <w:r w:rsidR="00475608" w:rsidRPr="001B4AC2">
        <w:rPr>
          <w:rFonts w:ascii="Arial" w:hAnsi="Arial" w:cs="Arial"/>
        </w:rPr>
        <w:t>).</w:t>
      </w:r>
      <w:r w:rsidR="00531C6B" w:rsidRPr="001B4AC2">
        <w:rPr>
          <w:rFonts w:ascii="Arial" w:hAnsi="Arial" w:cs="Arial"/>
        </w:rPr>
        <w:t xml:space="preserve"> Red Hill</w:t>
      </w:r>
      <w:r w:rsidR="00D76B77" w:rsidRPr="001B4AC2">
        <w:rPr>
          <w:rFonts w:ascii="Arial" w:hAnsi="Arial" w:cs="Arial"/>
        </w:rPr>
        <w:t>’s</w:t>
      </w:r>
      <w:r w:rsidR="00531C6B" w:rsidRPr="001B4AC2">
        <w:rPr>
          <w:rFonts w:ascii="Arial" w:hAnsi="Arial" w:cs="Arial"/>
        </w:rPr>
        <w:t xml:space="preserve"> </w:t>
      </w:r>
      <w:r w:rsidR="00AC1B8C" w:rsidRPr="001B4AC2">
        <w:rPr>
          <w:rFonts w:ascii="Arial" w:hAnsi="Arial" w:cs="Arial"/>
        </w:rPr>
        <w:t>soil</w:t>
      </w:r>
      <w:r w:rsidR="00531C6B" w:rsidRPr="001B4AC2">
        <w:rPr>
          <w:rFonts w:ascii="Arial" w:hAnsi="Arial" w:cs="Arial"/>
        </w:rPr>
        <w:t xml:space="preserve"> was too </w:t>
      </w:r>
      <w:r w:rsidR="00AC1B8C" w:rsidRPr="001B4AC2">
        <w:rPr>
          <w:rFonts w:ascii="Arial" w:hAnsi="Arial" w:cs="Arial"/>
        </w:rPr>
        <w:t>‘</w:t>
      </w:r>
      <w:r w:rsidR="00531C6B" w:rsidRPr="001B4AC2">
        <w:rPr>
          <w:rFonts w:ascii="Arial" w:hAnsi="Arial" w:cs="Arial"/>
        </w:rPr>
        <w:t>poor</w:t>
      </w:r>
      <w:r w:rsidR="00AC1B8C" w:rsidRPr="001B4AC2">
        <w:rPr>
          <w:rFonts w:ascii="Arial" w:hAnsi="Arial" w:cs="Arial"/>
        </w:rPr>
        <w:t>’</w:t>
      </w:r>
      <w:r w:rsidR="00D76B77" w:rsidRPr="001B4AC2">
        <w:rPr>
          <w:rFonts w:ascii="Arial" w:hAnsi="Arial" w:cs="Arial"/>
        </w:rPr>
        <w:t xml:space="preserve"> for growing food for workers</w:t>
      </w:r>
      <w:r w:rsidR="00AC1B8C" w:rsidRPr="001B4AC2">
        <w:rPr>
          <w:rFonts w:ascii="Arial" w:hAnsi="Arial" w:cs="Arial"/>
        </w:rPr>
        <w:t xml:space="preserve">: there </w:t>
      </w:r>
      <w:r w:rsidR="00AC1B8C" w:rsidRPr="001B4AC2">
        <w:rPr>
          <w:rFonts w:ascii="Arial" w:hAnsi="Arial" w:cs="Arial"/>
        </w:rPr>
        <w:lastRenderedPageBreak/>
        <w:t xml:space="preserve">were no ‘Negro grounds’ on Red Hill as </w:t>
      </w:r>
      <w:r w:rsidR="00D76B77" w:rsidRPr="001B4AC2">
        <w:rPr>
          <w:rFonts w:ascii="Arial" w:hAnsi="Arial" w:cs="Arial"/>
        </w:rPr>
        <w:t xml:space="preserve">there were </w:t>
      </w:r>
      <w:r w:rsidR="00AC1B8C" w:rsidRPr="001B4AC2">
        <w:rPr>
          <w:rFonts w:ascii="Arial" w:hAnsi="Arial" w:cs="Arial"/>
        </w:rPr>
        <w:t>on Boston and Buckingham</w:t>
      </w:r>
      <w:r w:rsidR="00620D48" w:rsidRPr="001B4AC2">
        <w:rPr>
          <w:rFonts w:ascii="Arial" w:hAnsi="Arial" w:cs="Arial"/>
        </w:rPr>
        <w:t xml:space="preserve">. </w:t>
      </w:r>
      <w:r w:rsidR="00667ED3" w:rsidRPr="001B4AC2">
        <w:rPr>
          <w:rFonts w:ascii="Arial" w:hAnsi="Arial" w:cs="Arial"/>
        </w:rPr>
        <w:t>‘</w:t>
      </w:r>
      <w:r w:rsidR="00A0709D" w:rsidRPr="001B4AC2">
        <w:rPr>
          <w:rFonts w:ascii="Arial" w:hAnsi="Arial" w:cs="Arial"/>
        </w:rPr>
        <w:t>It must have been a Battle</w:t>
      </w:r>
      <w:r w:rsidR="009B489F" w:rsidRPr="001B4AC2">
        <w:rPr>
          <w:rFonts w:ascii="Arial" w:hAnsi="Arial" w:cs="Arial"/>
        </w:rPr>
        <w:t xml:space="preserve"> </w:t>
      </w:r>
      <w:r w:rsidR="00716B0E">
        <w:rPr>
          <w:rFonts w:ascii="Arial" w:hAnsi="Arial" w:cs="Arial"/>
        </w:rPr>
        <w:t>[</w:t>
      </w:r>
      <w:r w:rsidR="00716B0E" w:rsidRPr="001B4AC2">
        <w:rPr>
          <w:rFonts w:ascii="Arial" w:hAnsi="Arial" w:cs="Arial"/>
        </w:rPr>
        <w:t>to grow food</w:t>
      </w:r>
      <w:r w:rsidR="00716B0E">
        <w:rPr>
          <w:rFonts w:ascii="Arial" w:hAnsi="Arial" w:cs="Arial"/>
        </w:rPr>
        <w:t>]</w:t>
      </w:r>
      <w:r w:rsidR="00716B0E" w:rsidRPr="001B4AC2">
        <w:rPr>
          <w:rFonts w:ascii="Arial" w:hAnsi="Arial" w:cs="Arial"/>
        </w:rPr>
        <w:t xml:space="preserve"> </w:t>
      </w:r>
      <w:r w:rsidR="009B489F" w:rsidRPr="001B4AC2">
        <w:rPr>
          <w:rFonts w:ascii="Arial" w:hAnsi="Arial" w:cs="Arial"/>
        </w:rPr>
        <w:t>whilst the negroes were there’</w:t>
      </w:r>
      <w:r w:rsidR="00A0709D" w:rsidRPr="001B4AC2">
        <w:rPr>
          <w:rFonts w:ascii="Arial" w:hAnsi="Arial" w:cs="Arial"/>
        </w:rPr>
        <w:t>, McWilliam reflecte</w:t>
      </w:r>
      <w:r w:rsidR="009B489F" w:rsidRPr="001B4AC2">
        <w:rPr>
          <w:rFonts w:ascii="Arial" w:hAnsi="Arial" w:cs="Arial"/>
        </w:rPr>
        <w:t>d</w:t>
      </w:r>
      <w:r w:rsidR="00285DAE">
        <w:rPr>
          <w:rFonts w:ascii="Arial" w:hAnsi="Arial" w:cs="Arial"/>
        </w:rPr>
        <w:t>, before arguing, w</w:t>
      </w:r>
      <w:r w:rsidR="003F4ED1" w:rsidRPr="001B4AC2">
        <w:rPr>
          <w:rFonts w:ascii="Arial" w:hAnsi="Arial" w:cs="Arial"/>
        </w:rPr>
        <w:t xml:space="preserve">ithout </w:t>
      </w:r>
      <w:r w:rsidR="00285DAE">
        <w:rPr>
          <w:rFonts w:ascii="Arial" w:hAnsi="Arial" w:cs="Arial"/>
        </w:rPr>
        <w:t xml:space="preserve">further </w:t>
      </w:r>
      <w:r w:rsidR="003F4ED1" w:rsidRPr="001B4AC2">
        <w:rPr>
          <w:rFonts w:ascii="Arial" w:hAnsi="Arial" w:cs="Arial"/>
        </w:rPr>
        <w:t xml:space="preserve">explanation, </w:t>
      </w:r>
      <w:r w:rsidR="00285DAE">
        <w:rPr>
          <w:rFonts w:ascii="Arial" w:hAnsi="Arial" w:cs="Arial"/>
        </w:rPr>
        <w:t xml:space="preserve">that it was </w:t>
      </w:r>
      <w:r w:rsidR="00716B0E">
        <w:rPr>
          <w:rFonts w:ascii="Arial" w:hAnsi="Arial" w:cs="Arial"/>
        </w:rPr>
        <w:t>Red Hill’s</w:t>
      </w:r>
      <w:r w:rsidR="00285DAE">
        <w:rPr>
          <w:rFonts w:ascii="Arial" w:hAnsi="Arial" w:cs="Arial"/>
        </w:rPr>
        <w:t xml:space="preserve"> </w:t>
      </w:r>
      <w:r w:rsidR="003F4ED1" w:rsidRPr="001B4AC2">
        <w:rPr>
          <w:rFonts w:ascii="Arial" w:hAnsi="Arial" w:cs="Arial"/>
        </w:rPr>
        <w:t>Black workers who had ‘</w:t>
      </w:r>
      <w:r w:rsidR="00D70F82" w:rsidRPr="001B4AC2">
        <w:rPr>
          <w:rFonts w:ascii="Arial" w:hAnsi="Arial" w:cs="Arial"/>
        </w:rPr>
        <w:t>b</w:t>
      </w:r>
      <w:r w:rsidR="003F4ED1" w:rsidRPr="001B4AC2">
        <w:rPr>
          <w:rFonts w:ascii="Arial" w:hAnsi="Arial" w:cs="Arial"/>
        </w:rPr>
        <w:t>r</w:t>
      </w:r>
      <w:r w:rsidR="00D70F82" w:rsidRPr="001B4AC2">
        <w:rPr>
          <w:rFonts w:ascii="Arial" w:hAnsi="Arial" w:cs="Arial"/>
        </w:rPr>
        <w:t>ought the estate to the verge of Ruin’.</w:t>
      </w:r>
      <w:r w:rsidR="00D70F82" w:rsidRPr="001B4AC2">
        <w:rPr>
          <w:rStyle w:val="FootnoteReference"/>
          <w:rFonts w:ascii="Arial" w:hAnsi="Arial" w:cs="Arial"/>
        </w:rPr>
        <w:footnoteReference w:id="174"/>
      </w:r>
      <w:r w:rsidR="00D70F82" w:rsidRPr="001B4AC2">
        <w:rPr>
          <w:rFonts w:ascii="Arial" w:hAnsi="Arial" w:cs="Arial"/>
        </w:rPr>
        <w:t xml:space="preserve"> </w:t>
      </w:r>
      <w:r w:rsidR="009B489F" w:rsidRPr="001B4AC2">
        <w:rPr>
          <w:rFonts w:ascii="Arial" w:hAnsi="Arial" w:cs="Arial"/>
        </w:rPr>
        <w:t xml:space="preserve"> </w:t>
      </w:r>
    </w:p>
    <w:p w14:paraId="356CB6D8" w14:textId="51226AB3" w:rsidR="00D70F82" w:rsidRPr="001B4AC2" w:rsidRDefault="00D70F82" w:rsidP="003F4ED1">
      <w:pPr>
        <w:ind w:left="720" w:right="804"/>
        <w:contextualSpacing/>
        <w:rPr>
          <w:rFonts w:ascii="Arial" w:hAnsi="Arial" w:cs="Arial"/>
        </w:rPr>
      </w:pPr>
    </w:p>
    <w:p w14:paraId="58C4C8AF" w14:textId="5070F79B" w:rsidR="000D4D6F" w:rsidRPr="001B4AC2" w:rsidRDefault="00E02060" w:rsidP="004A219E">
      <w:pPr>
        <w:spacing w:line="480" w:lineRule="auto"/>
        <w:contextualSpacing/>
        <w:rPr>
          <w:rFonts w:ascii="Arial" w:hAnsi="Arial" w:cs="Arial"/>
        </w:rPr>
      </w:pPr>
      <w:r w:rsidRPr="001B4AC2">
        <w:rPr>
          <w:rFonts w:ascii="Arial" w:hAnsi="Arial" w:cs="Arial"/>
        </w:rPr>
        <w:t>I</w:t>
      </w:r>
      <w:r w:rsidR="00F10496" w:rsidRPr="001B4AC2">
        <w:rPr>
          <w:rFonts w:ascii="Arial" w:hAnsi="Arial" w:cs="Arial"/>
        </w:rPr>
        <w:t>n</w:t>
      </w:r>
      <w:r w:rsidR="005F457F" w:rsidRPr="001B4AC2">
        <w:rPr>
          <w:rFonts w:ascii="Arial" w:hAnsi="Arial" w:cs="Arial"/>
        </w:rPr>
        <w:t xml:space="preserve"> </w:t>
      </w:r>
      <w:r w:rsidR="001C3831" w:rsidRPr="001B4AC2">
        <w:rPr>
          <w:rFonts w:ascii="Arial" w:hAnsi="Arial" w:cs="Arial"/>
        </w:rPr>
        <w:t xml:space="preserve">March </w:t>
      </w:r>
      <w:r w:rsidR="005F457F" w:rsidRPr="001B4AC2">
        <w:rPr>
          <w:rFonts w:ascii="Arial" w:hAnsi="Arial" w:cs="Arial"/>
        </w:rPr>
        <w:t>1857</w:t>
      </w:r>
      <w:r w:rsidR="004F5894" w:rsidRPr="001B4AC2">
        <w:rPr>
          <w:rFonts w:ascii="Arial" w:hAnsi="Arial" w:cs="Arial"/>
        </w:rPr>
        <w:t xml:space="preserve"> </w:t>
      </w:r>
      <w:r w:rsidR="00D567B0" w:rsidRPr="001B4AC2">
        <w:rPr>
          <w:rFonts w:ascii="Arial" w:hAnsi="Arial" w:cs="Arial"/>
        </w:rPr>
        <w:t xml:space="preserve">RIE </w:t>
      </w:r>
      <w:r w:rsidR="000A475C" w:rsidRPr="001B4AC2">
        <w:rPr>
          <w:rFonts w:ascii="Arial" w:hAnsi="Arial" w:cs="Arial"/>
        </w:rPr>
        <w:t>Managers</w:t>
      </w:r>
      <w:r w:rsidR="00D567B0" w:rsidRPr="001B4AC2">
        <w:rPr>
          <w:rFonts w:ascii="Arial" w:hAnsi="Arial" w:cs="Arial"/>
        </w:rPr>
        <w:t xml:space="preserve"> instructed </w:t>
      </w:r>
      <w:r w:rsidR="00217CC4" w:rsidRPr="001B4AC2">
        <w:rPr>
          <w:rFonts w:ascii="Arial" w:hAnsi="Arial" w:cs="Arial"/>
        </w:rPr>
        <w:t>their solicitor</w:t>
      </w:r>
      <w:r w:rsidR="00E207DE" w:rsidRPr="001B4AC2">
        <w:rPr>
          <w:rFonts w:ascii="Arial" w:hAnsi="Arial" w:cs="Arial"/>
        </w:rPr>
        <w:t>,</w:t>
      </w:r>
      <w:r w:rsidR="00217CC4" w:rsidRPr="001B4AC2">
        <w:rPr>
          <w:rFonts w:ascii="Arial" w:hAnsi="Arial" w:cs="Arial"/>
        </w:rPr>
        <w:t xml:space="preserve"> William Wemyss Anderson</w:t>
      </w:r>
      <w:r w:rsidR="0099366C" w:rsidRPr="001B4AC2">
        <w:rPr>
          <w:rFonts w:ascii="Arial" w:hAnsi="Arial" w:cs="Arial"/>
        </w:rPr>
        <w:t xml:space="preserve"> (who also donated to the RIE)</w:t>
      </w:r>
      <w:r w:rsidR="00E207DE" w:rsidRPr="001B4AC2">
        <w:rPr>
          <w:rFonts w:ascii="Arial" w:hAnsi="Arial" w:cs="Arial"/>
        </w:rPr>
        <w:t>,</w:t>
      </w:r>
      <w:r w:rsidR="00217CC4" w:rsidRPr="001B4AC2">
        <w:rPr>
          <w:rFonts w:ascii="Arial" w:hAnsi="Arial" w:cs="Arial"/>
        </w:rPr>
        <w:t xml:space="preserve"> </w:t>
      </w:r>
      <w:r w:rsidR="00D567B0" w:rsidRPr="001B4AC2">
        <w:rPr>
          <w:rFonts w:ascii="Arial" w:hAnsi="Arial" w:cs="Arial"/>
        </w:rPr>
        <w:t>to chase up rent from their n</w:t>
      </w:r>
      <w:r w:rsidR="00F70953" w:rsidRPr="001B4AC2">
        <w:rPr>
          <w:rFonts w:ascii="Arial" w:hAnsi="Arial" w:cs="Arial"/>
        </w:rPr>
        <w:t>ew tenant</w:t>
      </w:r>
      <w:r w:rsidR="00D22C58" w:rsidRPr="001B4AC2">
        <w:rPr>
          <w:rFonts w:ascii="Arial" w:hAnsi="Arial" w:cs="Arial"/>
        </w:rPr>
        <w:t xml:space="preserve">s, </w:t>
      </w:r>
      <w:r w:rsidR="00D567B0" w:rsidRPr="001B4AC2">
        <w:rPr>
          <w:rFonts w:ascii="Arial" w:hAnsi="Arial" w:cs="Arial"/>
        </w:rPr>
        <w:t xml:space="preserve">who, </w:t>
      </w:r>
      <w:r w:rsidR="00285DAE">
        <w:rPr>
          <w:rFonts w:ascii="Arial" w:hAnsi="Arial" w:cs="Arial"/>
        </w:rPr>
        <w:t xml:space="preserve">along </w:t>
      </w:r>
      <w:r w:rsidR="006C06ED" w:rsidRPr="001B4AC2">
        <w:rPr>
          <w:rFonts w:ascii="Arial" w:hAnsi="Arial" w:cs="Arial"/>
        </w:rPr>
        <w:t xml:space="preserve">with </w:t>
      </w:r>
      <w:r w:rsidR="00285DAE">
        <w:rPr>
          <w:rFonts w:ascii="Arial" w:hAnsi="Arial" w:cs="Arial"/>
        </w:rPr>
        <w:t xml:space="preserve">practically </w:t>
      </w:r>
      <w:r w:rsidR="00217CC4" w:rsidRPr="001B4AC2">
        <w:rPr>
          <w:rFonts w:ascii="Arial" w:hAnsi="Arial" w:cs="Arial"/>
        </w:rPr>
        <w:t>all</w:t>
      </w:r>
      <w:r w:rsidR="00B4228A" w:rsidRPr="001B4AC2">
        <w:rPr>
          <w:rFonts w:ascii="Arial" w:hAnsi="Arial" w:cs="Arial"/>
        </w:rPr>
        <w:t xml:space="preserve"> of </w:t>
      </w:r>
      <w:r w:rsidR="006202FF" w:rsidRPr="001B4AC2">
        <w:rPr>
          <w:rFonts w:ascii="Arial" w:hAnsi="Arial" w:cs="Arial"/>
        </w:rPr>
        <w:t>their</w:t>
      </w:r>
      <w:r w:rsidR="00D567B0" w:rsidRPr="001B4AC2">
        <w:rPr>
          <w:rFonts w:ascii="Arial" w:hAnsi="Arial" w:cs="Arial"/>
        </w:rPr>
        <w:t xml:space="preserve"> predecessors, </w:t>
      </w:r>
      <w:r w:rsidR="00EC1640" w:rsidRPr="001B4AC2">
        <w:rPr>
          <w:rFonts w:ascii="Arial" w:hAnsi="Arial" w:cs="Arial"/>
        </w:rPr>
        <w:t>were</w:t>
      </w:r>
      <w:r w:rsidR="00F71774" w:rsidRPr="001B4AC2">
        <w:rPr>
          <w:rFonts w:ascii="Arial" w:hAnsi="Arial" w:cs="Arial"/>
        </w:rPr>
        <w:t xml:space="preserve"> </w:t>
      </w:r>
      <w:proofErr w:type="gramStart"/>
      <w:r w:rsidR="00F71774" w:rsidRPr="001B4AC2">
        <w:rPr>
          <w:rFonts w:ascii="Arial" w:hAnsi="Arial" w:cs="Arial"/>
        </w:rPr>
        <w:t>late</w:t>
      </w:r>
      <w:r w:rsidR="006202FF" w:rsidRPr="001B4AC2">
        <w:rPr>
          <w:rFonts w:ascii="Arial" w:hAnsi="Arial" w:cs="Arial"/>
        </w:rPr>
        <w:t>-</w:t>
      </w:r>
      <w:r w:rsidR="0094705C" w:rsidRPr="001B4AC2">
        <w:rPr>
          <w:rFonts w:ascii="Arial" w:hAnsi="Arial" w:cs="Arial"/>
        </w:rPr>
        <w:t>payers</w:t>
      </w:r>
      <w:proofErr w:type="gramEnd"/>
      <w:r w:rsidR="00D567B0" w:rsidRPr="001B4AC2">
        <w:rPr>
          <w:rFonts w:ascii="Arial" w:hAnsi="Arial" w:cs="Arial"/>
        </w:rPr>
        <w:t>.</w:t>
      </w:r>
      <w:r w:rsidR="00254695" w:rsidRPr="001B4AC2">
        <w:rPr>
          <w:rFonts w:ascii="Arial" w:hAnsi="Arial" w:cs="Arial"/>
        </w:rPr>
        <w:t xml:space="preserve"> It seems rent </w:t>
      </w:r>
      <w:proofErr w:type="gramStart"/>
      <w:r w:rsidR="00254695" w:rsidRPr="001B4AC2">
        <w:rPr>
          <w:rFonts w:ascii="Arial" w:hAnsi="Arial" w:cs="Arial"/>
        </w:rPr>
        <w:t>was reduced again</w:t>
      </w:r>
      <w:r w:rsidR="00285DAE">
        <w:rPr>
          <w:rFonts w:ascii="Arial" w:hAnsi="Arial" w:cs="Arial"/>
        </w:rPr>
        <w:t>,</w:t>
      </w:r>
      <w:proofErr w:type="gramEnd"/>
      <w:r w:rsidR="00254695" w:rsidRPr="001B4AC2">
        <w:rPr>
          <w:rFonts w:ascii="Arial" w:hAnsi="Arial" w:cs="Arial"/>
        </w:rPr>
        <w:t xml:space="preserve"> to ‘£80 payable half yearly in the months of April and September’.</w:t>
      </w:r>
      <w:r w:rsidR="00872542" w:rsidRPr="001B4AC2">
        <w:rPr>
          <w:rStyle w:val="FootnoteReference"/>
          <w:rFonts w:ascii="Arial" w:hAnsi="Arial" w:cs="Arial"/>
        </w:rPr>
        <w:footnoteReference w:id="175"/>
      </w:r>
      <w:r w:rsidR="00254695" w:rsidRPr="001B4AC2">
        <w:rPr>
          <w:rFonts w:ascii="Arial" w:hAnsi="Arial" w:cs="Arial"/>
        </w:rPr>
        <w:t xml:space="preserve"> </w:t>
      </w:r>
      <w:r w:rsidR="00217CC4" w:rsidRPr="001B4AC2">
        <w:rPr>
          <w:rFonts w:ascii="Arial" w:hAnsi="Arial" w:cs="Arial"/>
        </w:rPr>
        <w:t>Later that</w:t>
      </w:r>
      <w:r w:rsidR="00F93B1A" w:rsidRPr="001B4AC2">
        <w:rPr>
          <w:rFonts w:ascii="Arial" w:hAnsi="Arial" w:cs="Arial"/>
        </w:rPr>
        <w:t xml:space="preserve"> year</w:t>
      </w:r>
      <w:r w:rsidR="00C52849" w:rsidRPr="001B4AC2">
        <w:rPr>
          <w:rFonts w:ascii="Arial" w:hAnsi="Arial" w:cs="Arial"/>
        </w:rPr>
        <w:t xml:space="preserve">, Anderson wrote to </w:t>
      </w:r>
      <w:r w:rsidR="00217CC4" w:rsidRPr="001B4AC2">
        <w:rPr>
          <w:rFonts w:ascii="Arial" w:hAnsi="Arial" w:cs="Arial"/>
        </w:rPr>
        <w:t>the Managers that</w:t>
      </w:r>
      <w:r w:rsidR="00871D07" w:rsidRPr="001B4AC2">
        <w:rPr>
          <w:rFonts w:ascii="Arial" w:hAnsi="Arial" w:cs="Arial"/>
        </w:rPr>
        <w:t xml:space="preserve"> ‘</w:t>
      </w:r>
      <w:r w:rsidR="008602C9" w:rsidRPr="001B4AC2">
        <w:rPr>
          <w:rFonts w:ascii="Arial" w:hAnsi="Arial" w:cs="Arial"/>
        </w:rPr>
        <w:t>t</w:t>
      </w:r>
      <w:r w:rsidR="00871D07" w:rsidRPr="001B4AC2">
        <w:rPr>
          <w:rFonts w:ascii="Arial" w:hAnsi="Arial" w:cs="Arial"/>
        </w:rPr>
        <w:t>he matter of Redhill Pen has lain over much too long’. The previous tenant (</w:t>
      </w:r>
      <w:r w:rsidR="00217CC4" w:rsidRPr="001B4AC2">
        <w:rPr>
          <w:rFonts w:ascii="Arial" w:hAnsi="Arial" w:cs="Arial"/>
        </w:rPr>
        <w:t>presumably</w:t>
      </w:r>
      <w:r w:rsidR="00871D07" w:rsidRPr="001B4AC2">
        <w:rPr>
          <w:rFonts w:ascii="Arial" w:hAnsi="Arial" w:cs="Arial"/>
        </w:rPr>
        <w:t xml:space="preserve"> the younger </w:t>
      </w:r>
      <w:r w:rsidR="00217CC4" w:rsidRPr="001B4AC2">
        <w:rPr>
          <w:rFonts w:ascii="Arial" w:hAnsi="Arial" w:cs="Arial"/>
        </w:rPr>
        <w:t xml:space="preserve">John </w:t>
      </w:r>
      <w:r w:rsidR="00871D07" w:rsidRPr="001B4AC2">
        <w:rPr>
          <w:rFonts w:ascii="Arial" w:hAnsi="Arial" w:cs="Arial"/>
        </w:rPr>
        <w:t>McPherson) had died ‘considerably indebted’</w:t>
      </w:r>
      <w:r w:rsidR="0045106E" w:rsidRPr="001B4AC2">
        <w:rPr>
          <w:rFonts w:ascii="Arial" w:hAnsi="Arial" w:cs="Arial"/>
        </w:rPr>
        <w:t>. W</w:t>
      </w:r>
      <w:r w:rsidR="00871D07" w:rsidRPr="001B4AC2">
        <w:rPr>
          <w:rFonts w:ascii="Arial" w:hAnsi="Arial" w:cs="Arial"/>
        </w:rPr>
        <w:t>orse</w:t>
      </w:r>
      <w:r w:rsidR="0045106E" w:rsidRPr="001B4AC2">
        <w:rPr>
          <w:rFonts w:ascii="Arial" w:hAnsi="Arial" w:cs="Arial"/>
        </w:rPr>
        <w:t xml:space="preserve"> still</w:t>
      </w:r>
      <w:r w:rsidR="00871D07" w:rsidRPr="001B4AC2">
        <w:rPr>
          <w:rFonts w:ascii="Arial" w:hAnsi="Arial" w:cs="Arial"/>
        </w:rPr>
        <w:t xml:space="preserve">, ‘the value of the Pen </w:t>
      </w:r>
      <w:r w:rsidR="007C0540" w:rsidRPr="001B4AC2">
        <w:rPr>
          <w:rFonts w:ascii="Arial" w:hAnsi="Arial" w:cs="Arial"/>
        </w:rPr>
        <w:t xml:space="preserve">[because of] the disastrous measures of 1846 </w:t>
      </w:r>
      <w:proofErr w:type="gramStart"/>
      <w:r w:rsidR="007C0540" w:rsidRPr="001B4AC2">
        <w:rPr>
          <w:rFonts w:ascii="Arial" w:hAnsi="Arial" w:cs="Arial"/>
        </w:rPr>
        <w:t>has</w:t>
      </w:r>
      <w:proofErr w:type="gramEnd"/>
      <w:r w:rsidR="007C0540" w:rsidRPr="001B4AC2">
        <w:rPr>
          <w:rFonts w:ascii="Arial" w:hAnsi="Arial" w:cs="Arial"/>
        </w:rPr>
        <w:t xml:space="preserve"> so fallen’</w:t>
      </w:r>
      <w:r w:rsidR="00C60035" w:rsidRPr="001B4AC2">
        <w:rPr>
          <w:rFonts w:ascii="Arial" w:hAnsi="Arial" w:cs="Arial"/>
        </w:rPr>
        <w:t>, like much Jamaican property that year</w:t>
      </w:r>
      <w:r w:rsidR="00E57226" w:rsidRPr="001B4AC2">
        <w:rPr>
          <w:rFonts w:ascii="Arial" w:hAnsi="Arial" w:cs="Arial"/>
        </w:rPr>
        <w:t xml:space="preserve">. Anderson </w:t>
      </w:r>
      <w:r w:rsidR="00C60035" w:rsidRPr="001B4AC2">
        <w:rPr>
          <w:rFonts w:ascii="Arial" w:hAnsi="Arial" w:cs="Arial"/>
        </w:rPr>
        <w:t>was likely referring to t</w:t>
      </w:r>
      <w:r w:rsidR="00E57226" w:rsidRPr="001B4AC2">
        <w:rPr>
          <w:rFonts w:ascii="Arial" w:hAnsi="Arial" w:cs="Arial"/>
        </w:rPr>
        <w:t>he Sugar Duties Act (1846)</w:t>
      </w:r>
      <w:r w:rsidR="00C934E6" w:rsidRPr="001B4AC2">
        <w:rPr>
          <w:rFonts w:ascii="Arial" w:hAnsi="Arial" w:cs="Arial"/>
        </w:rPr>
        <w:t>,</w:t>
      </w:r>
      <w:r w:rsidR="00C60035" w:rsidRPr="001B4AC2">
        <w:rPr>
          <w:rFonts w:ascii="Arial" w:hAnsi="Arial" w:cs="Arial"/>
        </w:rPr>
        <w:t xml:space="preserve"> which </w:t>
      </w:r>
      <w:r w:rsidR="00D65B69" w:rsidRPr="001B4AC2">
        <w:rPr>
          <w:rFonts w:ascii="Arial" w:hAnsi="Arial" w:cs="Arial"/>
        </w:rPr>
        <w:t xml:space="preserve">Jamaican planters claimed had </w:t>
      </w:r>
      <w:r w:rsidR="00C934E6" w:rsidRPr="001B4AC2">
        <w:rPr>
          <w:rFonts w:ascii="Arial" w:hAnsi="Arial" w:cs="Arial"/>
        </w:rPr>
        <w:t>afflicted</w:t>
      </w:r>
      <w:r w:rsidR="00D65B69" w:rsidRPr="001B4AC2">
        <w:rPr>
          <w:rFonts w:ascii="Arial" w:hAnsi="Arial" w:cs="Arial"/>
        </w:rPr>
        <w:t xml:space="preserve"> the </w:t>
      </w:r>
      <w:r w:rsidR="00C934E6" w:rsidRPr="001B4AC2">
        <w:rPr>
          <w:rFonts w:ascii="Arial" w:hAnsi="Arial" w:cs="Arial"/>
        </w:rPr>
        <w:t>colony’s</w:t>
      </w:r>
      <w:r w:rsidR="00D65B69" w:rsidRPr="001B4AC2">
        <w:rPr>
          <w:rFonts w:ascii="Arial" w:hAnsi="Arial" w:cs="Arial"/>
        </w:rPr>
        <w:t xml:space="preserve"> </w:t>
      </w:r>
      <w:r w:rsidR="00C934E6" w:rsidRPr="001B4AC2">
        <w:rPr>
          <w:rFonts w:ascii="Arial" w:hAnsi="Arial" w:cs="Arial"/>
        </w:rPr>
        <w:t>dominance in the global sugar economy.</w:t>
      </w:r>
      <w:r w:rsidR="0067405A" w:rsidRPr="001B4AC2">
        <w:rPr>
          <w:rFonts w:ascii="Arial" w:hAnsi="Arial" w:cs="Arial"/>
        </w:rPr>
        <w:t xml:space="preserve"> </w:t>
      </w:r>
      <w:r w:rsidR="00995770" w:rsidRPr="001B4AC2">
        <w:rPr>
          <w:rFonts w:ascii="Arial" w:hAnsi="Arial" w:cs="Arial"/>
        </w:rPr>
        <w:t>The effects of the equalisation of sugar duties</w:t>
      </w:r>
      <w:r w:rsidR="009E4615" w:rsidRPr="001B4AC2">
        <w:rPr>
          <w:rFonts w:ascii="Arial" w:hAnsi="Arial" w:cs="Arial"/>
        </w:rPr>
        <w:t xml:space="preserve"> </w:t>
      </w:r>
      <w:r w:rsidR="00A75031">
        <w:rPr>
          <w:rFonts w:ascii="Arial" w:hAnsi="Arial" w:cs="Arial"/>
        </w:rPr>
        <w:t xml:space="preserve">had </w:t>
      </w:r>
      <w:r w:rsidR="009E4615" w:rsidRPr="001B4AC2">
        <w:rPr>
          <w:rFonts w:ascii="Arial" w:hAnsi="Arial" w:cs="Arial"/>
        </w:rPr>
        <w:t xml:space="preserve">‘ruined’ McPherson. </w:t>
      </w:r>
      <w:r w:rsidR="0067405A" w:rsidRPr="001B4AC2">
        <w:rPr>
          <w:rFonts w:ascii="Arial" w:hAnsi="Arial" w:cs="Arial"/>
        </w:rPr>
        <w:t>The estate, Anderson claimed, could not ‘under any arrangement yield even an approximation to the terms of the old lease’</w:t>
      </w:r>
      <w:r w:rsidR="00F2359F" w:rsidRPr="001B4AC2">
        <w:rPr>
          <w:rFonts w:ascii="Arial" w:hAnsi="Arial" w:cs="Arial"/>
        </w:rPr>
        <w:t xml:space="preserve">. He accordingly adjusted the current annual rent to the remarkably low </w:t>
      </w:r>
      <w:r w:rsidR="00CE53DF" w:rsidRPr="001B4AC2">
        <w:rPr>
          <w:rFonts w:ascii="Arial" w:hAnsi="Arial" w:cs="Arial"/>
        </w:rPr>
        <w:t xml:space="preserve">figure of </w:t>
      </w:r>
      <w:r w:rsidR="00F2359F" w:rsidRPr="001B4AC2">
        <w:rPr>
          <w:rFonts w:ascii="Arial" w:hAnsi="Arial" w:cs="Arial"/>
        </w:rPr>
        <w:t>£30.</w:t>
      </w:r>
      <w:r w:rsidR="00CE53DF" w:rsidRPr="001B4AC2">
        <w:rPr>
          <w:rStyle w:val="FootnoteReference"/>
          <w:rFonts w:ascii="Arial" w:hAnsi="Arial" w:cs="Arial"/>
        </w:rPr>
        <w:footnoteReference w:id="176"/>
      </w:r>
      <w:r w:rsidR="00F2359F" w:rsidRPr="001B4AC2">
        <w:rPr>
          <w:rFonts w:ascii="Arial" w:hAnsi="Arial" w:cs="Arial"/>
        </w:rPr>
        <w:t xml:space="preserve"> </w:t>
      </w:r>
      <w:r w:rsidR="0056053D" w:rsidRPr="001B4AC2">
        <w:rPr>
          <w:rFonts w:ascii="Arial" w:hAnsi="Arial" w:cs="Arial"/>
        </w:rPr>
        <w:t>Anderson recommended taking the deceased McPherson’s</w:t>
      </w:r>
      <w:r w:rsidR="00F83DD9" w:rsidRPr="001B4AC2">
        <w:rPr>
          <w:rFonts w:ascii="Arial" w:hAnsi="Arial" w:cs="Arial"/>
        </w:rPr>
        <w:t xml:space="preserve"> house in Morant Bay, occupied by his mother, </w:t>
      </w:r>
      <w:r w:rsidR="0024215C" w:rsidRPr="001B4AC2">
        <w:rPr>
          <w:rFonts w:ascii="Arial" w:hAnsi="Arial" w:cs="Arial"/>
        </w:rPr>
        <w:t>to rent as compensation for his debt</w:t>
      </w:r>
      <w:r w:rsidR="00A75031">
        <w:rPr>
          <w:rFonts w:ascii="Arial" w:hAnsi="Arial" w:cs="Arial"/>
        </w:rPr>
        <w:t>s</w:t>
      </w:r>
      <w:r w:rsidR="0024215C" w:rsidRPr="001B4AC2">
        <w:rPr>
          <w:rFonts w:ascii="Arial" w:hAnsi="Arial" w:cs="Arial"/>
        </w:rPr>
        <w:t xml:space="preserve">, although </w:t>
      </w:r>
      <w:r w:rsidR="00A75031">
        <w:rPr>
          <w:rFonts w:ascii="Arial" w:hAnsi="Arial" w:cs="Arial"/>
        </w:rPr>
        <w:t xml:space="preserve">he feared </w:t>
      </w:r>
      <w:r w:rsidR="0024215C" w:rsidRPr="001B4AC2">
        <w:rPr>
          <w:rFonts w:ascii="Arial" w:hAnsi="Arial" w:cs="Arial"/>
        </w:rPr>
        <w:t xml:space="preserve">getting tradesmen to repair the property </w:t>
      </w:r>
      <w:r w:rsidR="00732155" w:rsidRPr="001B4AC2">
        <w:rPr>
          <w:rFonts w:ascii="Arial" w:hAnsi="Arial" w:cs="Arial"/>
        </w:rPr>
        <w:t xml:space="preserve">might </w:t>
      </w:r>
      <w:r w:rsidR="0024215C" w:rsidRPr="001B4AC2">
        <w:rPr>
          <w:rFonts w:ascii="Arial" w:hAnsi="Arial" w:cs="Arial"/>
        </w:rPr>
        <w:t>prove difficult</w:t>
      </w:r>
      <w:r w:rsidR="00213322" w:rsidRPr="001B4AC2">
        <w:rPr>
          <w:rFonts w:ascii="Arial" w:hAnsi="Arial" w:cs="Arial"/>
        </w:rPr>
        <w:t xml:space="preserve"> </w:t>
      </w:r>
      <w:r w:rsidR="00727480" w:rsidRPr="001B4AC2">
        <w:rPr>
          <w:rFonts w:ascii="Arial" w:hAnsi="Arial" w:cs="Arial"/>
        </w:rPr>
        <w:t>(</w:t>
      </w:r>
      <w:r w:rsidR="00213322" w:rsidRPr="001B4AC2">
        <w:rPr>
          <w:rFonts w:ascii="Arial" w:hAnsi="Arial" w:cs="Arial"/>
        </w:rPr>
        <w:t xml:space="preserve">Anderson </w:t>
      </w:r>
      <w:r w:rsidR="00716B0E" w:rsidRPr="001B4AC2">
        <w:rPr>
          <w:rFonts w:ascii="Arial" w:hAnsi="Arial" w:cs="Arial"/>
        </w:rPr>
        <w:t xml:space="preserve">again </w:t>
      </w:r>
      <w:r w:rsidR="00213322" w:rsidRPr="001B4AC2">
        <w:rPr>
          <w:rFonts w:ascii="Arial" w:hAnsi="Arial" w:cs="Arial"/>
        </w:rPr>
        <w:t xml:space="preserve">blamed the </w:t>
      </w:r>
      <w:r w:rsidR="00727480" w:rsidRPr="001B4AC2">
        <w:rPr>
          <w:rFonts w:ascii="Arial" w:hAnsi="Arial" w:cs="Arial"/>
        </w:rPr>
        <w:t>Sugar Duties Act).</w:t>
      </w:r>
      <w:r w:rsidR="0024215C" w:rsidRPr="001B4AC2">
        <w:rPr>
          <w:rFonts w:ascii="Arial" w:hAnsi="Arial" w:cs="Arial"/>
        </w:rPr>
        <w:t xml:space="preserve"> </w:t>
      </w:r>
    </w:p>
    <w:p w14:paraId="7D428F6C" w14:textId="48383F70" w:rsidR="00666C56" w:rsidRPr="001B4AC2" w:rsidRDefault="00006E53" w:rsidP="004A219E">
      <w:pPr>
        <w:spacing w:line="480" w:lineRule="auto"/>
        <w:contextualSpacing/>
        <w:rPr>
          <w:rFonts w:ascii="Arial" w:hAnsi="Arial" w:cs="Arial"/>
        </w:rPr>
      </w:pPr>
      <w:r w:rsidRPr="001B4AC2">
        <w:rPr>
          <w:rFonts w:ascii="Arial" w:hAnsi="Arial" w:cs="Arial"/>
        </w:rPr>
        <w:t xml:space="preserve">Red Hill, meanwhile, </w:t>
      </w:r>
      <w:r w:rsidR="00BF3F6A" w:rsidRPr="001B4AC2">
        <w:rPr>
          <w:rFonts w:ascii="Arial" w:hAnsi="Arial" w:cs="Arial"/>
        </w:rPr>
        <w:t>left in charge of John’s brother Duncan, was only earning £13 a year in ren</w:t>
      </w:r>
      <w:r w:rsidR="00F32CA4" w:rsidRPr="001B4AC2">
        <w:rPr>
          <w:rFonts w:ascii="Arial" w:hAnsi="Arial" w:cs="Arial"/>
        </w:rPr>
        <w:t>t (Duncan also attempt</w:t>
      </w:r>
      <w:r w:rsidR="00732155" w:rsidRPr="001B4AC2">
        <w:rPr>
          <w:rFonts w:ascii="Arial" w:hAnsi="Arial" w:cs="Arial"/>
        </w:rPr>
        <w:t>ed</w:t>
      </w:r>
      <w:r w:rsidR="00F32CA4" w:rsidRPr="001B4AC2">
        <w:rPr>
          <w:rFonts w:ascii="Arial" w:hAnsi="Arial" w:cs="Arial"/>
        </w:rPr>
        <w:t xml:space="preserve"> to pay debts owed by his brother in smaller amounts). </w:t>
      </w:r>
      <w:r w:rsidR="00734952" w:rsidRPr="001B4AC2">
        <w:rPr>
          <w:rFonts w:ascii="Arial" w:hAnsi="Arial" w:cs="Arial"/>
        </w:rPr>
        <w:t xml:space="preserve">Mr Wright, a </w:t>
      </w:r>
      <w:r w:rsidR="009E1E9A" w:rsidRPr="001B4AC2">
        <w:rPr>
          <w:rFonts w:ascii="Arial" w:hAnsi="Arial" w:cs="Arial"/>
        </w:rPr>
        <w:t>schoolmaster</w:t>
      </w:r>
      <w:r w:rsidR="00BF006D" w:rsidRPr="001B4AC2">
        <w:rPr>
          <w:rFonts w:ascii="Arial" w:hAnsi="Arial" w:cs="Arial"/>
        </w:rPr>
        <w:t xml:space="preserve"> in the local parish</w:t>
      </w:r>
      <w:r w:rsidR="00732155" w:rsidRPr="001B4AC2">
        <w:rPr>
          <w:rFonts w:ascii="Arial" w:hAnsi="Arial" w:cs="Arial"/>
        </w:rPr>
        <w:t>,</w:t>
      </w:r>
      <w:r w:rsidR="00BF006D" w:rsidRPr="001B4AC2">
        <w:rPr>
          <w:rFonts w:ascii="Arial" w:hAnsi="Arial" w:cs="Arial"/>
        </w:rPr>
        <w:t xml:space="preserve"> </w:t>
      </w:r>
      <w:r w:rsidR="003934EA" w:rsidRPr="001B4AC2">
        <w:rPr>
          <w:rFonts w:ascii="Arial" w:hAnsi="Arial" w:cs="Arial"/>
        </w:rPr>
        <w:t xml:space="preserve">agreed to </w:t>
      </w:r>
      <w:r w:rsidR="003114FA" w:rsidRPr="001B4AC2">
        <w:rPr>
          <w:rFonts w:ascii="Arial" w:hAnsi="Arial" w:cs="Arial"/>
        </w:rPr>
        <w:t>rent the property for £40 a year</w:t>
      </w:r>
      <w:r w:rsidR="003934EA" w:rsidRPr="001B4AC2">
        <w:rPr>
          <w:rFonts w:ascii="Arial" w:hAnsi="Arial" w:cs="Arial"/>
        </w:rPr>
        <w:t xml:space="preserve"> but died </w:t>
      </w:r>
      <w:r w:rsidR="00732155" w:rsidRPr="001B4AC2">
        <w:rPr>
          <w:rFonts w:ascii="Arial" w:hAnsi="Arial" w:cs="Arial"/>
        </w:rPr>
        <w:t xml:space="preserve">while still </w:t>
      </w:r>
      <w:r w:rsidR="003934EA" w:rsidRPr="001B4AC2">
        <w:rPr>
          <w:rFonts w:ascii="Arial" w:hAnsi="Arial" w:cs="Arial"/>
        </w:rPr>
        <w:t>in arrears.</w:t>
      </w:r>
      <w:r w:rsidR="00F26E03" w:rsidRPr="001B4AC2">
        <w:rPr>
          <w:rFonts w:ascii="Arial" w:hAnsi="Arial" w:cs="Arial"/>
        </w:rPr>
        <w:t xml:space="preserve"> ‘I am afraid I must in candour admit’, Anderson wrote</w:t>
      </w:r>
      <w:r w:rsidR="00732155" w:rsidRPr="001B4AC2">
        <w:rPr>
          <w:rFonts w:ascii="Arial" w:hAnsi="Arial" w:cs="Arial"/>
        </w:rPr>
        <w:t xml:space="preserve"> to the Managers</w:t>
      </w:r>
      <w:r w:rsidR="00F26E03" w:rsidRPr="001B4AC2">
        <w:rPr>
          <w:rFonts w:ascii="Arial" w:hAnsi="Arial" w:cs="Arial"/>
        </w:rPr>
        <w:t xml:space="preserve">, ‘that this property has not had the attention it was entitled to. Its distance from Kingston and </w:t>
      </w:r>
      <w:r w:rsidR="00F26E03" w:rsidRPr="001B4AC2">
        <w:rPr>
          <w:rFonts w:ascii="Arial" w:hAnsi="Arial" w:cs="Arial"/>
        </w:rPr>
        <w:lastRenderedPageBreak/>
        <w:t>a long term of severe adversity has been against it’.</w:t>
      </w:r>
      <w:r w:rsidR="00F26E03" w:rsidRPr="001B4AC2">
        <w:rPr>
          <w:rStyle w:val="FootnoteReference"/>
          <w:rFonts w:ascii="Arial" w:hAnsi="Arial" w:cs="Arial"/>
        </w:rPr>
        <w:footnoteReference w:id="177"/>
      </w:r>
      <w:r w:rsidR="00582D61" w:rsidRPr="001B4AC2">
        <w:rPr>
          <w:rFonts w:ascii="Arial" w:hAnsi="Arial" w:cs="Arial"/>
        </w:rPr>
        <w:t xml:space="preserve"> </w:t>
      </w:r>
      <w:r w:rsidR="007D20D0" w:rsidRPr="001B4AC2">
        <w:rPr>
          <w:rFonts w:ascii="Arial" w:hAnsi="Arial" w:cs="Arial"/>
        </w:rPr>
        <w:t>In</w:t>
      </w:r>
      <w:r w:rsidR="00582D61" w:rsidRPr="001B4AC2">
        <w:rPr>
          <w:rFonts w:ascii="Arial" w:hAnsi="Arial" w:cs="Arial"/>
        </w:rPr>
        <w:t xml:space="preserve"> 1859, a new tenant</w:t>
      </w:r>
      <w:r w:rsidR="00E95FD6" w:rsidRPr="001B4AC2">
        <w:rPr>
          <w:rFonts w:ascii="Arial" w:hAnsi="Arial" w:cs="Arial"/>
        </w:rPr>
        <w:t xml:space="preserve"> (</w:t>
      </w:r>
      <w:r w:rsidR="00F045FA" w:rsidRPr="001B4AC2">
        <w:rPr>
          <w:rFonts w:ascii="Arial" w:hAnsi="Arial" w:cs="Arial"/>
        </w:rPr>
        <w:t>seemingly</w:t>
      </w:r>
      <w:r w:rsidR="00E95FD6" w:rsidRPr="001B4AC2">
        <w:rPr>
          <w:rFonts w:ascii="Arial" w:hAnsi="Arial" w:cs="Arial"/>
        </w:rPr>
        <w:t xml:space="preserve"> </w:t>
      </w:r>
      <w:r w:rsidR="00F045FA" w:rsidRPr="001B4AC2">
        <w:rPr>
          <w:rFonts w:ascii="Arial" w:hAnsi="Arial" w:cs="Arial"/>
        </w:rPr>
        <w:t>Stephen</w:t>
      </w:r>
      <w:r w:rsidR="00E95FD6" w:rsidRPr="001B4AC2">
        <w:rPr>
          <w:rFonts w:ascii="Arial" w:hAnsi="Arial" w:cs="Arial"/>
        </w:rPr>
        <w:t xml:space="preserve"> </w:t>
      </w:r>
      <w:r w:rsidR="00784C55" w:rsidRPr="001B4AC2">
        <w:rPr>
          <w:rFonts w:ascii="Arial" w:hAnsi="Arial" w:cs="Arial"/>
        </w:rPr>
        <w:t>Mc</w:t>
      </w:r>
      <w:r w:rsidR="00E95FD6" w:rsidRPr="001B4AC2">
        <w:rPr>
          <w:rFonts w:ascii="Arial" w:hAnsi="Arial" w:cs="Arial"/>
        </w:rPr>
        <w:t>Cook)</w:t>
      </w:r>
      <w:r w:rsidR="00582D61" w:rsidRPr="001B4AC2">
        <w:rPr>
          <w:rFonts w:ascii="Arial" w:hAnsi="Arial" w:cs="Arial"/>
        </w:rPr>
        <w:t xml:space="preserve"> refused to pay rents because the wooden house on the property was uninhabitable.</w:t>
      </w:r>
      <w:r w:rsidR="00582D61" w:rsidRPr="001B4AC2">
        <w:rPr>
          <w:rStyle w:val="FootnoteReference"/>
          <w:rFonts w:ascii="Arial" w:hAnsi="Arial" w:cs="Arial"/>
        </w:rPr>
        <w:footnoteReference w:id="178"/>
      </w:r>
      <w:r w:rsidR="00970400" w:rsidRPr="001B4AC2">
        <w:rPr>
          <w:rFonts w:ascii="Arial" w:hAnsi="Arial" w:cs="Arial"/>
        </w:rPr>
        <w:t xml:space="preserve"> </w:t>
      </w:r>
      <w:r w:rsidR="00AE7624" w:rsidRPr="001B4AC2">
        <w:rPr>
          <w:rFonts w:ascii="Arial" w:hAnsi="Arial" w:cs="Arial"/>
        </w:rPr>
        <w:t xml:space="preserve">In 1861 </w:t>
      </w:r>
      <w:r w:rsidR="007D20D0" w:rsidRPr="001B4AC2">
        <w:rPr>
          <w:rFonts w:ascii="Arial" w:hAnsi="Arial" w:cs="Arial"/>
        </w:rPr>
        <w:t xml:space="preserve">Anderson warned that some properties in Jamaica were selling for </w:t>
      </w:r>
      <w:r w:rsidR="00B220B1" w:rsidRPr="001B4AC2">
        <w:rPr>
          <w:rFonts w:ascii="Arial" w:hAnsi="Arial" w:cs="Arial"/>
        </w:rPr>
        <w:t>one-</w:t>
      </w:r>
      <w:r w:rsidR="007D20D0" w:rsidRPr="001B4AC2">
        <w:rPr>
          <w:rFonts w:ascii="Arial" w:hAnsi="Arial" w:cs="Arial"/>
        </w:rPr>
        <w:t>tenth of their original price.</w:t>
      </w:r>
      <w:r w:rsidR="006E79F7" w:rsidRPr="001B4AC2">
        <w:rPr>
          <w:rFonts w:ascii="Arial" w:hAnsi="Arial" w:cs="Arial"/>
        </w:rPr>
        <w:t xml:space="preserve"> Red Hill, he believed, had ‘never been fenced, and</w:t>
      </w:r>
      <w:r w:rsidR="00755F44" w:rsidRPr="001B4AC2">
        <w:rPr>
          <w:rFonts w:ascii="Arial" w:hAnsi="Arial" w:cs="Arial"/>
        </w:rPr>
        <w:t>,</w:t>
      </w:r>
      <w:r w:rsidR="006E79F7" w:rsidRPr="001B4AC2">
        <w:rPr>
          <w:rFonts w:ascii="Arial" w:hAnsi="Arial" w:cs="Arial"/>
        </w:rPr>
        <w:t xml:space="preserve"> the house</w:t>
      </w:r>
      <w:r w:rsidR="00A75031">
        <w:rPr>
          <w:rFonts w:ascii="Arial" w:hAnsi="Arial" w:cs="Arial"/>
        </w:rPr>
        <w:t>,</w:t>
      </w:r>
      <w:r w:rsidR="006E79F7" w:rsidRPr="001B4AC2">
        <w:rPr>
          <w:rFonts w:ascii="Arial" w:hAnsi="Arial" w:cs="Arial"/>
        </w:rPr>
        <w:t xml:space="preserve"> </w:t>
      </w:r>
      <w:r w:rsidR="00755F44" w:rsidRPr="001B4AC2">
        <w:rPr>
          <w:rFonts w:ascii="Arial" w:hAnsi="Arial" w:cs="Arial"/>
        </w:rPr>
        <w:t>notwithstanding</w:t>
      </w:r>
      <w:r w:rsidR="006E79F7" w:rsidRPr="001B4AC2">
        <w:rPr>
          <w:rFonts w:ascii="Arial" w:hAnsi="Arial" w:cs="Arial"/>
        </w:rPr>
        <w:t xml:space="preserve"> all that has been spent on it</w:t>
      </w:r>
      <w:r w:rsidR="00755F44" w:rsidRPr="001B4AC2">
        <w:rPr>
          <w:rFonts w:ascii="Arial" w:hAnsi="Arial" w:cs="Arial"/>
        </w:rPr>
        <w:t>,</w:t>
      </w:r>
      <w:r w:rsidR="006E79F7" w:rsidRPr="001B4AC2">
        <w:rPr>
          <w:rFonts w:ascii="Arial" w:hAnsi="Arial" w:cs="Arial"/>
        </w:rPr>
        <w:t xml:space="preserve"> being originally a wooden structure</w:t>
      </w:r>
      <w:r w:rsidR="00755F44" w:rsidRPr="001B4AC2">
        <w:rPr>
          <w:rFonts w:ascii="Arial" w:hAnsi="Arial" w:cs="Arial"/>
        </w:rPr>
        <w:t>,</w:t>
      </w:r>
      <w:r w:rsidR="006E79F7" w:rsidRPr="001B4AC2">
        <w:rPr>
          <w:rFonts w:ascii="Arial" w:hAnsi="Arial" w:cs="Arial"/>
        </w:rPr>
        <w:t xml:space="preserve"> is again much dilapidated’. The current tenant only used </w:t>
      </w:r>
      <w:r w:rsidR="00F5128B" w:rsidRPr="001B4AC2">
        <w:rPr>
          <w:rFonts w:ascii="Arial" w:hAnsi="Arial" w:cs="Arial"/>
        </w:rPr>
        <w:t>the property</w:t>
      </w:r>
      <w:r w:rsidR="006E79F7" w:rsidRPr="001B4AC2">
        <w:rPr>
          <w:rFonts w:ascii="Arial" w:hAnsi="Arial" w:cs="Arial"/>
        </w:rPr>
        <w:t xml:space="preserve"> for </w:t>
      </w:r>
      <w:r w:rsidR="00F5128B" w:rsidRPr="001B4AC2">
        <w:rPr>
          <w:rFonts w:ascii="Arial" w:hAnsi="Arial" w:cs="Arial"/>
        </w:rPr>
        <w:t>keeping a few bulls and</w:t>
      </w:r>
      <w:r w:rsidR="00755F44" w:rsidRPr="001B4AC2">
        <w:rPr>
          <w:rFonts w:ascii="Arial" w:hAnsi="Arial" w:cs="Arial"/>
        </w:rPr>
        <w:t xml:space="preserve">, in a phrase telling of racial tensions </w:t>
      </w:r>
      <w:r w:rsidR="00142899" w:rsidRPr="001B4AC2">
        <w:rPr>
          <w:rFonts w:ascii="Arial" w:hAnsi="Arial" w:cs="Arial"/>
        </w:rPr>
        <w:t xml:space="preserve">and land conflict </w:t>
      </w:r>
      <w:r w:rsidR="00755F44" w:rsidRPr="001B4AC2">
        <w:rPr>
          <w:rFonts w:ascii="Arial" w:hAnsi="Arial" w:cs="Arial"/>
        </w:rPr>
        <w:t>in St Thomas-in-the-East,</w:t>
      </w:r>
      <w:r w:rsidR="001C7242" w:rsidRPr="001B4AC2">
        <w:rPr>
          <w:rFonts w:ascii="Arial" w:hAnsi="Arial" w:cs="Arial"/>
        </w:rPr>
        <w:t xml:space="preserve"> </w:t>
      </w:r>
      <w:r w:rsidR="00F34B8B" w:rsidRPr="001B4AC2">
        <w:rPr>
          <w:rFonts w:ascii="Arial" w:hAnsi="Arial" w:cs="Arial"/>
        </w:rPr>
        <w:t>to ‘keep negro settlers from coming too near his houses’.</w:t>
      </w:r>
      <w:r w:rsidR="007540DF" w:rsidRPr="001B4AC2">
        <w:rPr>
          <w:rFonts w:ascii="Arial" w:hAnsi="Arial" w:cs="Arial"/>
        </w:rPr>
        <w:t xml:space="preserve"> The tenant offered £250 for the property, although Anderson believed it might go for £300, despite also </w:t>
      </w:r>
      <w:r w:rsidR="00915AFB" w:rsidRPr="001B4AC2">
        <w:rPr>
          <w:rFonts w:ascii="Arial" w:hAnsi="Arial" w:cs="Arial"/>
        </w:rPr>
        <w:t>believing</w:t>
      </w:r>
      <w:r w:rsidR="007540DF" w:rsidRPr="001B4AC2">
        <w:rPr>
          <w:rFonts w:ascii="Arial" w:hAnsi="Arial" w:cs="Arial"/>
        </w:rPr>
        <w:t xml:space="preserve"> that ‘No one would </w:t>
      </w:r>
      <w:r w:rsidR="007540DF" w:rsidRPr="001B4AC2">
        <w:rPr>
          <w:rFonts w:ascii="Arial" w:hAnsi="Arial" w:cs="Arial"/>
          <w:u w:val="single"/>
        </w:rPr>
        <w:t>now</w:t>
      </w:r>
      <w:r w:rsidR="007540DF" w:rsidRPr="001B4AC2">
        <w:rPr>
          <w:rFonts w:ascii="Arial" w:hAnsi="Arial" w:cs="Arial"/>
        </w:rPr>
        <w:t xml:space="preserve"> hold property of that kind in this island</w:t>
      </w:r>
      <w:r w:rsidR="00915AFB" w:rsidRPr="001B4AC2">
        <w:rPr>
          <w:rFonts w:ascii="Arial" w:hAnsi="Arial" w:cs="Arial"/>
        </w:rPr>
        <w:t>. It cannot be made profitable or satisfactory</w:t>
      </w:r>
      <w:r w:rsidR="00135C0A" w:rsidRPr="001B4AC2">
        <w:rPr>
          <w:rFonts w:ascii="Arial" w:hAnsi="Arial" w:cs="Arial"/>
        </w:rPr>
        <w:t xml:space="preserve"> [underline in original]</w:t>
      </w:r>
      <w:r w:rsidR="00915AFB" w:rsidRPr="001B4AC2">
        <w:rPr>
          <w:rFonts w:ascii="Arial" w:hAnsi="Arial" w:cs="Arial"/>
        </w:rPr>
        <w:t>’.</w:t>
      </w:r>
      <w:r w:rsidR="007D20D0" w:rsidRPr="001B4AC2">
        <w:rPr>
          <w:rStyle w:val="FootnoteReference"/>
          <w:rFonts w:ascii="Arial" w:hAnsi="Arial" w:cs="Arial"/>
        </w:rPr>
        <w:footnoteReference w:id="179"/>
      </w:r>
      <w:r w:rsidR="00E8697B" w:rsidRPr="001B4AC2">
        <w:rPr>
          <w:rFonts w:ascii="Arial" w:hAnsi="Arial" w:cs="Arial"/>
        </w:rPr>
        <w:t xml:space="preserve"> </w:t>
      </w:r>
      <w:r w:rsidR="000A475C" w:rsidRPr="001B4AC2">
        <w:rPr>
          <w:rFonts w:ascii="Arial" w:hAnsi="Arial" w:cs="Arial"/>
        </w:rPr>
        <w:t>Managers</w:t>
      </w:r>
      <w:r w:rsidR="00E8697B" w:rsidRPr="001B4AC2">
        <w:rPr>
          <w:rFonts w:ascii="Arial" w:hAnsi="Arial" w:cs="Arial"/>
        </w:rPr>
        <w:t xml:space="preserve"> advised Anderson to sell for £300 if he could find a buyer.</w:t>
      </w:r>
      <w:r w:rsidR="00E8697B" w:rsidRPr="001B4AC2">
        <w:rPr>
          <w:rStyle w:val="FootnoteReference"/>
          <w:rFonts w:ascii="Arial" w:hAnsi="Arial" w:cs="Arial"/>
        </w:rPr>
        <w:footnoteReference w:id="180"/>
      </w:r>
      <w:r w:rsidR="006E79F7" w:rsidRPr="001B4AC2">
        <w:rPr>
          <w:rFonts w:ascii="Arial" w:hAnsi="Arial" w:cs="Arial"/>
        </w:rPr>
        <w:t xml:space="preserve"> </w:t>
      </w:r>
    </w:p>
    <w:p w14:paraId="66F6E5E7" w14:textId="4F827A15" w:rsidR="0092259C" w:rsidRPr="001B4AC2" w:rsidRDefault="00755F44" w:rsidP="00666C56">
      <w:pPr>
        <w:spacing w:line="480" w:lineRule="auto"/>
        <w:contextualSpacing/>
        <w:rPr>
          <w:rFonts w:ascii="Arial" w:hAnsi="Arial" w:cs="Arial"/>
        </w:rPr>
      </w:pPr>
      <w:r w:rsidRPr="001B4AC2">
        <w:rPr>
          <w:rFonts w:ascii="Arial" w:hAnsi="Arial" w:cs="Arial"/>
        </w:rPr>
        <w:t>From</w:t>
      </w:r>
      <w:r w:rsidR="00FA1209" w:rsidRPr="001B4AC2">
        <w:rPr>
          <w:rFonts w:ascii="Arial" w:hAnsi="Arial" w:cs="Arial"/>
        </w:rPr>
        <w:t xml:space="preserve"> </w:t>
      </w:r>
      <w:r w:rsidRPr="001B4AC2">
        <w:rPr>
          <w:rFonts w:ascii="Arial" w:hAnsi="Arial" w:cs="Arial"/>
        </w:rPr>
        <w:t xml:space="preserve">around </w:t>
      </w:r>
      <w:r w:rsidR="00FA1209" w:rsidRPr="001B4AC2">
        <w:rPr>
          <w:rFonts w:ascii="Arial" w:hAnsi="Arial" w:cs="Arial"/>
        </w:rPr>
        <w:t xml:space="preserve">1864, </w:t>
      </w:r>
      <w:r w:rsidR="008268EA" w:rsidRPr="001B4AC2">
        <w:rPr>
          <w:rFonts w:ascii="Arial" w:hAnsi="Arial" w:cs="Arial"/>
        </w:rPr>
        <w:t xml:space="preserve">Archibald Kerr’s </w:t>
      </w:r>
      <w:r w:rsidRPr="001B4AC2">
        <w:rPr>
          <w:rFonts w:ascii="Arial" w:hAnsi="Arial" w:cs="Arial"/>
        </w:rPr>
        <w:t xml:space="preserve">name </w:t>
      </w:r>
      <w:r w:rsidR="008268EA" w:rsidRPr="001B4AC2">
        <w:rPr>
          <w:rFonts w:ascii="Arial" w:hAnsi="Arial" w:cs="Arial"/>
        </w:rPr>
        <w:t xml:space="preserve">begins to disappear </w:t>
      </w:r>
      <w:r w:rsidRPr="001B4AC2">
        <w:rPr>
          <w:rFonts w:ascii="Arial" w:hAnsi="Arial" w:cs="Arial"/>
        </w:rPr>
        <w:t>in the</w:t>
      </w:r>
      <w:r w:rsidR="00FD6BA8" w:rsidRPr="001B4AC2">
        <w:rPr>
          <w:rFonts w:ascii="Arial" w:hAnsi="Arial" w:cs="Arial"/>
        </w:rPr>
        <w:t xml:space="preserve"> </w:t>
      </w:r>
      <w:r w:rsidR="008268EA" w:rsidRPr="001B4AC2">
        <w:rPr>
          <w:rFonts w:ascii="Arial" w:hAnsi="Arial" w:cs="Arial"/>
        </w:rPr>
        <w:t>index</w:t>
      </w:r>
      <w:r w:rsidR="00A57EFD" w:rsidRPr="001B4AC2">
        <w:rPr>
          <w:rFonts w:ascii="Arial" w:hAnsi="Arial" w:cs="Arial"/>
        </w:rPr>
        <w:t>es</w:t>
      </w:r>
      <w:r w:rsidR="008268EA" w:rsidRPr="001B4AC2">
        <w:rPr>
          <w:rFonts w:ascii="Arial" w:hAnsi="Arial" w:cs="Arial"/>
        </w:rPr>
        <w:t xml:space="preserve"> to the </w:t>
      </w:r>
      <w:r w:rsidRPr="001B4AC2">
        <w:rPr>
          <w:rFonts w:ascii="Arial" w:hAnsi="Arial" w:cs="Arial"/>
        </w:rPr>
        <w:t>Managers’ Minutes</w:t>
      </w:r>
      <w:r w:rsidR="00887CBF" w:rsidRPr="001B4AC2">
        <w:rPr>
          <w:rFonts w:ascii="Arial" w:hAnsi="Arial" w:cs="Arial"/>
        </w:rPr>
        <w:t>;</w:t>
      </w:r>
      <w:r w:rsidR="00FD6BA8" w:rsidRPr="001B4AC2">
        <w:rPr>
          <w:rFonts w:ascii="Arial" w:hAnsi="Arial" w:cs="Arial"/>
        </w:rPr>
        <w:t xml:space="preserve"> </w:t>
      </w:r>
      <w:r w:rsidR="008268EA" w:rsidRPr="001B4AC2">
        <w:rPr>
          <w:rFonts w:ascii="Arial" w:hAnsi="Arial" w:cs="Arial"/>
        </w:rPr>
        <w:t>‘Red Hill’ or ‘</w:t>
      </w:r>
      <w:r w:rsidR="00887CBF" w:rsidRPr="001B4AC2">
        <w:rPr>
          <w:rFonts w:ascii="Arial" w:hAnsi="Arial" w:cs="Arial"/>
        </w:rPr>
        <w:t xml:space="preserve">the </w:t>
      </w:r>
      <w:r w:rsidR="008268EA" w:rsidRPr="001B4AC2">
        <w:rPr>
          <w:rFonts w:ascii="Arial" w:hAnsi="Arial" w:cs="Arial"/>
        </w:rPr>
        <w:t>Jamaica property</w:t>
      </w:r>
      <w:r w:rsidR="00887CBF" w:rsidRPr="001B4AC2">
        <w:rPr>
          <w:rFonts w:ascii="Arial" w:hAnsi="Arial" w:cs="Arial"/>
        </w:rPr>
        <w:t xml:space="preserve">’ become </w:t>
      </w:r>
      <w:r w:rsidR="00943B0B">
        <w:rPr>
          <w:rFonts w:ascii="Arial" w:hAnsi="Arial" w:cs="Arial"/>
        </w:rPr>
        <w:t xml:space="preserve">its </w:t>
      </w:r>
      <w:r w:rsidR="00887CBF" w:rsidRPr="001B4AC2">
        <w:rPr>
          <w:rFonts w:ascii="Arial" w:hAnsi="Arial" w:cs="Arial"/>
        </w:rPr>
        <w:t xml:space="preserve">go-to names, whereas before phrases such as </w:t>
      </w:r>
      <w:r w:rsidR="008D65B4" w:rsidRPr="001B4AC2">
        <w:rPr>
          <w:rFonts w:ascii="Arial" w:hAnsi="Arial" w:cs="Arial"/>
        </w:rPr>
        <w:t xml:space="preserve">the </w:t>
      </w:r>
      <w:r w:rsidR="00887CBF" w:rsidRPr="001B4AC2">
        <w:rPr>
          <w:rFonts w:ascii="Arial" w:hAnsi="Arial" w:cs="Arial"/>
        </w:rPr>
        <w:t>‘Kerr estate’ were commonly used.</w:t>
      </w:r>
      <w:r w:rsidR="00A57EFD" w:rsidRPr="001B4AC2">
        <w:rPr>
          <w:rFonts w:ascii="Arial" w:hAnsi="Arial" w:cs="Arial"/>
        </w:rPr>
        <w:t xml:space="preserve"> </w:t>
      </w:r>
      <w:r w:rsidR="00C21AA9" w:rsidRPr="001B4AC2">
        <w:rPr>
          <w:rFonts w:ascii="Arial" w:hAnsi="Arial" w:cs="Arial"/>
        </w:rPr>
        <w:t>M</w:t>
      </w:r>
      <w:r w:rsidR="00FD6BA8" w:rsidRPr="001B4AC2">
        <w:rPr>
          <w:rFonts w:ascii="Arial" w:hAnsi="Arial" w:cs="Arial"/>
        </w:rPr>
        <w:t xml:space="preserve">emory of the original </w:t>
      </w:r>
      <w:r w:rsidR="00C21AA9" w:rsidRPr="001B4AC2">
        <w:rPr>
          <w:rFonts w:ascii="Arial" w:hAnsi="Arial" w:cs="Arial"/>
        </w:rPr>
        <w:t>bequest</w:t>
      </w:r>
      <w:r w:rsidR="00FD6BA8" w:rsidRPr="001B4AC2">
        <w:rPr>
          <w:rFonts w:ascii="Arial" w:hAnsi="Arial" w:cs="Arial"/>
        </w:rPr>
        <w:t xml:space="preserve"> </w:t>
      </w:r>
      <w:r w:rsidR="00DA4C35" w:rsidRPr="001B4AC2">
        <w:rPr>
          <w:rFonts w:ascii="Arial" w:hAnsi="Arial" w:cs="Arial"/>
        </w:rPr>
        <w:t>perhaps had</w:t>
      </w:r>
      <w:r w:rsidR="00C21AA9" w:rsidRPr="001B4AC2">
        <w:rPr>
          <w:rFonts w:ascii="Arial" w:hAnsi="Arial" w:cs="Arial"/>
        </w:rPr>
        <w:t xml:space="preserve"> </w:t>
      </w:r>
      <w:r w:rsidR="00FD6BA8" w:rsidRPr="001B4AC2">
        <w:rPr>
          <w:rFonts w:ascii="Arial" w:hAnsi="Arial" w:cs="Arial"/>
        </w:rPr>
        <w:t xml:space="preserve">disappeared over </w:t>
      </w:r>
      <w:r w:rsidR="00C21AA9" w:rsidRPr="001B4AC2">
        <w:rPr>
          <w:rFonts w:ascii="Arial" w:hAnsi="Arial" w:cs="Arial"/>
        </w:rPr>
        <w:t xml:space="preserve">several </w:t>
      </w:r>
      <w:r w:rsidR="00FD6BA8" w:rsidRPr="001B4AC2">
        <w:rPr>
          <w:rFonts w:ascii="Arial" w:hAnsi="Arial" w:cs="Arial"/>
        </w:rPr>
        <w:t>generations of RIE administrators.</w:t>
      </w:r>
      <w:r w:rsidR="00206EC3" w:rsidRPr="001B4AC2">
        <w:rPr>
          <w:rFonts w:ascii="Arial" w:hAnsi="Arial" w:cs="Arial"/>
        </w:rPr>
        <w:t xml:space="preserve"> That year, George</w:t>
      </w:r>
      <w:r w:rsidR="004A219E">
        <w:rPr>
          <w:rFonts w:ascii="Arial" w:hAnsi="Arial" w:cs="Arial"/>
        </w:rPr>
        <w:t xml:space="preserve"> </w:t>
      </w:r>
      <w:r w:rsidR="00206EC3" w:rsidRPr="001B4AC2">
        <w:rPr>
          <w:rFonts w:ascii="Arial" w:hAnsi="Arial" w:cs="Arial"/>
        </w:rPr>
        <w:t xml:space="preserve">of </w:t>
      </w:r>
      <w:proofErr w:type="spellStart"/>
      <w:r w:rsidR="00206EC3" w:rsidRPr="001B4AC2">
        <w:rPr>
          <w:rFonts w:ascii="Arial" w:hAnsi="Arial" w:cs="Arial"/>
        </w:rPr>
        <w:t>Douslow</w:t>
      </w:r>
      <w:proofErr w:type="spellEnd"/>
      <w:r w:rsidR="00206EC3" w:rsidRPr="001B4AC2">
        <w:rPr>
          <w:rFonts w:ascii="Arial" w:hAnsi="Arial" w:cs="Arial"/>
        </w:rPr>
        <w:t xml:space="preserve"> </w:t>
      </w:r>
      <w:r w:rsidR="001C24BA" w:rsidRPr="001B4AC2">
        <w:rPr>
          <w:rFonts w:ascii="Arial" w:hAnsi="Arial" w:cs="Arial"/>
        </w:rPr>
        <w:t>reported to the RIE that</w:t>
      </w:r>
      <w:r w:rsidR="00206EC3" w:rsidRPr="001B4AC2">
        <w:rPr>
          <w:rFonts w:ascii="Arial" w:hAnsi="Arial" w:cs="Arial"/>
        </w:rPr>
        <w:t xml:space="preserve"> </w:t>
      </w:r>
      <w:r w:rsidR="001C24BA" w:rsidRPr="001B4AC2">
        <w:rPr>
          <w:rFonts w:ascii="Arial" w:hAnsi="Arial" w:cs="Arial"/>
        </w:rPr>
        <w:t>he had ‘</w:t>
      </w:r>
      <w:r w:rsidR="00206EC3" w:rsidRPr="001B4AC2">
        <w:rPr>
          <w:rFonts w:ascii="Arial" w:hAnsi="Arial" w:cs="Arial"/>
        </w:rPr>
        <w:t xml:space="preserve">been all over Red Hill and I must </w:t>
      </w:r>
      <w:r w:rsidR="00097A98" w:rsidRPr="001B4AC2">
        <w:rPr>
          <w:rFonts w:ascii="Arial" w:hAnsi="Arial" w:cs="Arial"/>
        </w:rPr>
        <w:t xml:space="preserve">say it is s a most miserable place. The House is entirely gone to ruin … the old timbers on it are so rotten that they would be of no use in building a new one. I do think that if anyone </w:t>
      </w:r>
      <w:r w:rsidR="00E309FE" w:rsidRPr="001B4AC2">
        <w:rPr>
          <w:rFonts w:ascii="Arial" w:hAnsi="Arial" w:cs="Arial"/>
        </w:rPr>
        <w:t>we</w:t>
      </w:r>
      <w:r w:rsidR="00097A98" w:rsidRPr="001B4AC2">
        <w:rPr>
          <w:rFonts w:ascii="Arial" w:hAnsi="Arial" w:cs="Arial"/>
        </w:rPr>
        <w:t>re to give ten shillings per acre for the land that he would give a high</w:t>
      </w:r>
      <w:r w:rsidR="00E309FE" w:rsidRPr="001B4AC2">
        <w:rPr>
          <w:rFonts w:ascii="Arial" w:hAnsi="Arial" w:cs="Arial"/>
        </w:rPr>
        <w:t xml:space="preserve"> price</w:t>
      </w:r>
      <w:r w:rsidR="00097A98" w:rsidRPr="001B4AC2">
        <w:rPr>
          <w:rFonts w:ascii="Arial" w:hAnsi="Arial" w:cs="Arial"/>
        </w:rPr>
        <w:t xml:space="preserve"> … there are </w:t>
      </w:r>
      <w:proofErr w:type="gramStart"/>
      <w:r w:rsidR="00097A98" w:rsidRPr="001B4AC2">
        <w:rPr>
          <w:rFonts w:ascii="Arial" w:hAnsi="Arial" w:cs="Arial"/>
        </w:rPr>
        <w:t>little</w:t>
      </w:r>
      <w:proofErr w:type="gramEnd"/>
      <w:r w:rsidR="00097A98" w:rsidRPr="001B4AC2">
        <w:rPr>
          <w:rFonts w:ascii="Arial" w:hAnsi="Arial" w:cs="Arial"/>
        </w:rPr>
        <w:t xml:space="preserve"> or no logwood fit to chip’.</w:t>
      </w:r>
      <w:r w:rsidR="00C21AA9" w:rsidRPr="001B4AC2">
        <w:rPr>
          <w:rStyle w:val="FootnoteReference"/>
          <w:rFonts w:ascii="Arial" w:hAnsi="Arial" w:cs="Arial"/>
        </w:rPr>
        <w:footnoteReference w:id="181"/>
      </w:r>
      <w:r w:rsidR="00A74208" w:rsidRPr="001B4AC2">
        <w:rPr>
          <w:rFonts w:ascii="Arial" w:hAnsi="Arial" w:cs="Arial"/>
        </w:rPr>
        <w:t xml:space="preserve"> </w:t>
      </w:r>
    </w:p>
    <w:p w14:paraId="594A4D8D" w14:textId="594A8D42" w:rsidR="00A45048" w:rsidRPr="001B4AC2" w:rsidRDefault="0092259C" w:rsidP="004A219E">
      <w:pPr>
        <w:spacing w:line="480" w:lineRule="auto"/>
        <w:contextualSpacing/>
        <w:rPr>
          <w:rFonts w:ascii="Arial" w:hAnsi="Arial" w:cs="Arial"/>
        </w:rPr>
      </w:pPr>
      <w:r w:rsidRPr="001B4AC2">
        <w:rPr>
          <w:rFonts w:ascii="Arial" w:hAnsi="Arial" w:cs="Arial"/>
        </w:rPr>
        <w:t>Over</w:t>
      </w:r>
      <w:r w:rsidR="003E10F3" w:rsidRPr="001B4AC2">
        <w:rPr>
          <w:rFonts w:ascii="Arial" w:hAnsi="Arial" w:cs="Arial"/>
        </w:rPr>
        <w:t xml:space="preserve"> the 1860s and 1870s,</w:t>
      </w:r>
      <w:r w:rsidR="006A0B92" w:rsidRPr="001B4AC2">
        <w:rPr>
          <w:rFonts w:ascii="Arial" w:hAnsi="Arial" w:cs="Arial"/>
        </w:rPr>
        <w:t xml:space="preserve"> </w:t>
      </w:r>
      <w:r w:rsidR="000A475C" w:rsidRPr="001B4AC2">
        <w:rPr>
          <w:rFonts w:ascii="Arial" w:hAnsi="Arial" w:cs="Arial"/>
        </w:rPr>
        <w:t>Managers</w:t>
      </w:r>
      <w:r w:rsidR="006A0B92" w:rsidRPr="001B4AC2">
        <w:rPr>
          <w:rFonts w:ascii="Arial" w:hAnsi="Arial" w:cs="Arial"/>
        </w:rPr>
        <w:t xml:space="preserve"> </w:t>
      </w:r>
      <w:r w:rsidRPr="001B4AC2">
        <w:rPr>
          <w:rFonts w:ascii="Arial" w:hAnsi="Arial" w:cs="Arial"/>
        </w:rPr>
        <w:t>were busily</w:t>
      </w:r>
      <w:r w:rsidR="006A0B92" w:rsidRPr="001B4AC2">
        <w:rPr>
          <w:rFonts w:ascii="Arial" w:hAnsi="Arial" w:cs="Arial"/>
        </w:rPr>
        <w:t xml:space="preserve"> occupied with </w:t>
      </w:r>
      <w:r w:rsidR="00E309FE" w:rsidRPr="001B4AC2">
        <w:rPr>
          <w:rFonts w:ascii="Arial" w:hAnsi="Arial" w:cs="Arial"/>
        </w:rPr>
        <w:t xml:space="preserve">more </w:t>
      </w:r>
      <w:r w:rsidRPr="001B4AC2">
        <w:rPr>
          <w:rFonts w:ascii="Arial" w:hAnsi="Arial" w:cs="Arial"/>
        </w:rPr>
        <w:t xml:space="preserve">pressing </w:t>
      </w:r>
      <w:r w:rsidR="006A0B92" w:rsidRPr="001B4AC2">
        <w:rPr>
          <w:rFonts w:ascii="Arial" w:hAnsi="Arial" w:cs="Arial"/>
        </w:rPr>
        <w:t>issue</w:t>
      </w:r>
      <w:r w:rsidRPr="001B4AC2">
        <w:rPr>
          <w:rFonts w:ascii="Arial" w:hAnsi="Arial" w:cs="Arial"/>
        </w:rPr>
        <w:t>s</w:t>
      </w:r>
      <w:r w:rsidR="00E309FE" w:rsidRPr="001B4AC2">
        <w:rPr>
          <w:rFonts w:ascii="Arial" w:hAnsi="Arial" w:cs="Arial"/>
        </w:rPr>
        <w:t xml:space="preserve"> than a reportedly dilapidated and nearly valueless property in Jamaica. T</w:t>
      </w:r>
      <w:r w:rsidRPr="001B4AC2">
        <w:rPr>
          <w:rFonts w:ascii="Arial" w:hAnsi="Arial" w:cs="Arial"/>
        </w:rPr>
        <w:t>he</w:t>
      </w:r>
      <w:r w:rsidR="006A0B92" w:rsidRPr="001B4AC2">
        <w:rPr>
          <w:rFonts w:ascii="Arial" w:hAnsi="Arial" w:cs="Arial"/>
        </w:rPr>
        <w:t xml:space="preserve"> building </w:t>
      </w:r>
      <w:r w:rsidR="008D65B4" w:rsidRPr="001B4AC2">
        <w:rPr>
          <w:rFonts w:ascii="Arial" w:hAnsi="Arial" w:cs="Arial"/>
        </w:rPr>
        <w:t xml:space="preserve">of </w:t>
      </w:r>
      <w:r w:rsidR="006A0B92" w:rsidRPr="001B4AC2">
        <w:rPr>
          <w:rFonts w:ascii="Arial" w:hAnsi="Arial" w:cs="Arial"/>
        </w:rPr>
        <w:t xml:space="preserve">the new </w:t>
      </w:r>
      <w:r w:rsidR="00795567" w:rsidRPr="001B4AC2">
        <w:rPr>
          <w:rFonts w:ascii="Arial" w:hAnsi="Arial" w:cs="Arial"/>
        </w:rPr>
        <w:lastRenderedPageBreak/>
        <w:t>I</w:t>
      </w:r>
      <w:r w:rsidR="006A0B92" w:rsidRPr="001B4AC2">
        <w:rPr>
          <w:rFonts w:ascii="Arial" w:hAnsi="Arial" w:cs="Arial"/>
        </w:rPr>
        <w:t>nfirmary</w:t>
      </w:r>
      <w:r w:rsidR="00BF50AE" w:rsidRPr="001B4AC2">
        <w:rPr>
          <w:rFonts w:ascii="Arial" w:hAnsi="Arial" w:cs="Arial"/>
        </w:rPr>
        <w:t xml:space="preserve"> (formerly open</w:t>
      </w:r>
      <w:r w:rsidR="00E309FE" w:rsidRPr="001B4AC2">
        <w:rPr>
          <w:rFonts w:ascii="Arial" w:hAnsi="Arial" w:cs="Arial"/>
        </w:rPr>
        <w:t>ed</w:t>
      </w:r>
      <w:r w:rsidR="00BF50AE" w:rsidRPr="001B4AC2">
        <w:rPr>
          <w:rFonts w:ascii="Arial" w:hAnsi="Arial" w:cs="Arial"/>
        </w:rPr>
        <w:t xml:space="preserve"> in 1879)</w:t>
      </w:r>
      <w:r w:rsidR="00E309FE" w:rsidRPr="001B4AC2">
        <w:rPr>
          <w:rFonts w:ascii="Arial" w:hAnsi="Arial" w:cs="Arial"/>
        </w:rPr>
        <w:t>,</w:t>
      </w:r>
      <w:r w:rsidR="00BF50AE" w:rsidRPr="001B4AC2">
        <w:rPr>
          <w:rFonts w:ascii="Arial" w:hAnsi="Arial" w:cs="Arial"/>
        </w:rPr>
        <w:t xml:space="preserve"> </w:t>
      </w:r>
      <w:r w:rsidR="003E10F3" w:rsidRPr="001B4AC2">
        <w:rPr>
          <w:rFonts w:ascii="Arial" w:hAnsi="Arial" w:cs="Arial"/>
        </w:rPr>
        <w:t>changes to nursing</w:t>
      </w:r>
      <w:r w:rsidR="00BF50AE" w:rsidRPr="001B4AC2">
        <w:rPr>
          <w:rFonts w:ascii="Arial" w:hAnsi="Arial" w:cs="Arial"/>
        </w:rPr>
        <w:t xml:space="preserve"> and clinical care,</w:t>
      </w:r>
      <w:r w:rsidR="003E10F3" w:rsidRPr="001B4AC2">
        <w:rPr>
          <w:rFonts w:ascii="Arial" w:hAnsi="Arial" w:cs="Arial"/>
        </w:rPr>
        <w:t xml:space="preserve"> </w:t>
      </w:r>
      <w:r w:rsidR="00E309FE" w:rsidRPr="001B4AC2">
        <w:rPr>
          <w:rFonts w:ascii="Arial" w:hAnsi="Arial" w:cs="Arial"/>
        </w:rPr>
        <w:t>and</w:t>
      </w:r>
      <w:r w:rsidRPr="001B4AC2">
        <w:rPr>
          <w:rFonts w:ascii="Arial" w:hAnsi="Arial" w:cs="Arial"/>
        </w:rPr>
        <w:t xml:space="preserve"> radical pushes to allow women medical education</w:t>
      </w:r>
      <w:r w:rsidR="00E309FE" w:rsidRPr="001B4AC2">
        <w:rPr>
          <w:rFonts w:ascii="Arial" w:hAnsi="Arial" w:cs="Arial"/>
        </w:rPr>
        <w:t xml:space="preserve"> all dominate </w:t>
      </w:r>
      <w:r w:rsidR="00D33A74" w:rsidRPr="001B4AC2">
        <w:rPr>
          <w:rFonts w:ascii="Arial" w:hAnsi="Arial" w:cs="Arial"/>
        </w:rPr>
        <w:t>the RIE records for this period</w:t>
      </w:r>
      <w:r w:rsidRPr="001B4AC2">
        <w:rPr>
          <w:rFonts w:ascii="Arial" w:hAnsi="Arial" w:cs="Arial"/>
        </w:rPr>
        <w:t xml:space="preserve">. </w:t>
      </w:r>
      <w:r w:rsidR="00716B0E">
        <w:rPr>
          <w:rFonts w:ascii="Arial" w:hAnsi="Arial" w:cs="Arial"/>
        </w:rPr>
        <w:t>Yet</w:t>
      </w:r>
      <w:r w:rsidR="008D0B52" w:rsidRPr="001B4AC2">
        <w:rPr>
          <w:rFonts w:ascii="Arial" w:hAnsi="Arial" w:cs="Arial"/>
        </w:rPr>
        <w:t xml:space="preserve"> Red Hill </w:t>
      </w:r>
      <w:r w:rsidR="00D33A74" w:rsidRPr="001B4AC2">
        <w:rPr>
          <w:rFonts w:ascii="Arial" w:hAnsi="Arial" w:cs="Arial"/>
        </w:rPr>
        <w:t xml:space="preserve">nevertheless </w:t>
      </w:r>
      <w:r w:rsidR="008D0B52" w:rsidRPr="001B4AC2">
        <w:rPr>
          <w:rFonts w:ascii="Arial" w:hAnsi="Arial" w:cs="Arial"/>
        </w:rPr>
        <w:t xml:space="preserve">lingered </w:t>
      </w:r>
      <w:r w:rsidR="008D65B4" w:rsidRPr="001B4AC2">
        <w:rPr>
          <w:rFonts w:ascii="Arial" w:hAnsi="Arial" w:cs="Arial"/>
        </w:rPr>
        <w:t xml:space="preserve">on </w:t>
      </w:r>
      <w:r w:rsidR="008D0B52" w:rsidRPr="001B4AC2">
        <w:rPr>
          <w:rFonts w:ascii="Arial" w:hAnsi="Arial" w:cs="Arial"/>
        </w:rPr>
        <w:t xml:space="preserve">in the background: </w:t>
      </w:r>
      <w:r w:rsidRPr="001B4AC2">
        <w:rPr>
          <w:rFonts w:ascii="Arial" w:hAnsi="Arial" w:cs="Arial"/>
        </w:rPr>
        <w:t>in 1868</w:t>
      </w:r>
      <w:r w:rsidR="008D0B52" w:rsidRPr="001B4AC2">
        <w:rPr>
          <w:rFonts w:ascii="Arial" w:hAnsi="Arial" w:cs="Arial"/>
        </w:rPr>
        <w:t xml:space="preserve">, </w:t>
      </w:r>
      <w:r w:rsidR="000A475C" w:rsidRPr="001B4AC2">
        <w:rPr>
          <w:rFonts w:ascii="Arial" w:hAnsi="Arial" w:cs="Arial"/>
        </w:rPr>
        <w:t>Managers</w:t>
      </w:r>
      <w:r w:rsidR="008D0B52" w:rsidRPr="001B4AC2">
        <w:rPr>
          <w:rFonts w:ascii="Arial" w:hAnsi="Arial" w:cs="Arial"/>
        </w:rPr>
        <w:t xml:space="preserve"> received a letter from the Colonial Secretary in Jamaica with an update on the estate.</w:t>
      </w:r>
      <w:r w:rsidR="008D0B52" w:rsidRPr="001B4AC2">
        <w:rPr>
          <w:rStyle w:val="FootnoteReference"/>
          <w:rFonts w:ascii="Arial" w:hAnsi="Arial" w:cs="Arial"/>
        </w:rPr>
        <w:footnoteReference w:id="182"/>
      </w:r>
      <w:r w:rsidR="0098733D" w:rsidRPr="001B4AC2">
        <w:rPr>
          <w:rFonts w:ascii="Arial" w:hAnsi="Arial" w:cs="Arial"/>
        </w:rPr>
        <w:t xml:space="preserve"> </w:t>
      </w:r>
      <w:r w:rsidR="00D33A74" w:rsidRPr="001B4AC2">
        <w:rPr>
          <w:rFonts w:ascii="Arial" w:hAnsi="Arial" w:cs="Arial"/>
        </w:rPr>
        <w:t xml:space="preserve">Minute books document that from </w:t>
      </w:r>
      <w:r w:rsidR="00D96FEE" w:rsidRPr="001B4AC2">
        <w:rPr>
          <w:rFonts w:ascii="Arial" w:hAnsi="Arial" w:cs="Arial"/>
        </w:rPr>
        <w:t xml:space="preserve">1862-71 rents received amounted only to £190, while costs </w:t>
      </w:r>
      <w:r w:rsidR="00D33A74" w:rsidRPr="001B4AC2">
        <w:rPr>
          <w:rFonts w:ascii="Arial" w:hAnsi="Arial" w:cs="Arial"/>
        </w:rPr>
        <w:t xml:space="preserve">in maintaining it </w:t>
      </w:r>
      <w:r w:rsidR="00D96FEE" w:rsidRPr="001B4AC2">
        <w:rPr>
          <w:rFonts w:ascii="Arial" w:hAnsi="Arial" w:cs="Arial"/>
        </w:rPr>
        <w:t>came to £61.</w:t>
      </w:r>
      <w:r w:rsidR="00D96FEE" w:rsidRPr="001B4AC2">
        <w:rPr>
          <w:rStyle w:val="FootnoteReference"/>
          <w:rFonts w:ascii="Arial" w:hAnsi="Arial" w:cs="Arial"/>
        </w:rPr>
        <w:footnoteReference w:id="183"/>
      </w:r>
      <w:r w:rsidR="00D96FEE" w:rsidRPr="001B4AC2">
        <w:rPr>
          <w:rFonts w:ascii="Arial" w:hAnsi="Arial" w:cs="Arial"/>
        </w:rPr>
        <w:t xml:space="preserve"> </w:t>
      </w:r>
      <w:r w:rsidR="003E10F3" w:rsidRPr="001B4AC2">
        <w:rPr>
          <w:rFonts w:ascii="Arial" w:hAnsi="Arial" w:cs="Arial"/>
        </w:rPr>
        <w:t>In</w:t>
      </w:r>
      <w:r w:rsidR="00BF50AE" w:rsidRPr="001B4AC2">
        <w:rPr>
          <w:rFonts w:ascii="Arial" w:hAnsi="Arial" w:cs="Arial"/>
        </w:rPr>
        <w:t xml:space="preserve"> </w:t>
      </w:r>
      <w:r w:rsidR="0038032D" w:rsidRPr="001B4AC2">
        <w:rPr>
          <w:rFonts w:ascii="Arial" w:hAnsi="Arial" w:cs="Arial"/>
        </w:rPr>
        <w:t xml:space="preserve">September </w:t>
      </w:r>
      <w:r w:rsidR="00BF50AE" w:rsidRPr="001B4AC2">
        <w:rPr>
          <w:rFonts w:ascii="Arial" w:hAnsi="Arial" w:cs="Arial"/>
        </w:rPr>
        <w:t>1871 they received an offer to buy the estate for £300.</w:t>
      </w:r>
      <w:r w:rsidR="00D779AB" w:rsidRPr="001B4AC2">
        <w:rPr>
          <w:rFonts w:ascii="Arial" w:hAnsi="Arial" w:cs="Arial"/>
        </w:rPr>
        <w:t xml:space="preserve"> </w:t>
      </w:r>
      <w:r w:rsidR="00D44D67" w:rsidRPr="001B4AC2">
        <w:rPr>
          <w:rFonts w:ascii="Arial" w:hAnsi="Arial" w:cs="Arial"/>
        </w:rPr>
        <w:t xml:space="preserve">The </w:t>
      </w:r>
      <w:r w:rsidR="00D33A74" w:rsidRPr="001B4AC2">
        <w:rPr>
          <w:rFonts w:ascii="Arial" w:hAnsi="Arial" w:cs="Arial"/>
        </w:rPr>
        <w:t xml:space="preserve">RIE’s </w:t>
      </w:r>
      <w:r w:rsidR="00D44D67" w:rsidRPr="001B4AC2">
        <w:rPr>
          <w:rFonts w:ascii="Arial" w:hAnsi="Arial" w:cs="Arial"/>
        </w:rPr>
        <w:t>relatively newly established Finance Committee</w:t>
      </w:r>
      <w:r w:rsidR="00D779AB" w:rsidRPr="001B4AC2">
        <w:rPr>
          <w:rFonts w:ascii="Arial" w:hAnsi="Arial" w:cs="Arial"/>
        </w:rPr>
        <w:t xml:space="preserve"> </w:t>
      </w:r>
      <w:r w:rsidR="00D44D67" w:rsidRPr="001B4AC2">
        <w:rPr>
          <w:rFonts w:ascii="Arial" w:hAnsi="Arial" w:cs="Arial"/>
        </w:rPr>
        <w:t>began to d</w:t>
      </w:r>
      <w:r w:rsidR="00D779AB" w:rsidRPr="001B4AC2">
        <w:rPr>
          <w:rFonts w:ascii="Arial" w:hAnsi="Arial" w:cs="Arial"/>
        </w:rPr>
        <w:t>eal with the estate</w:t>
      </w:r>
      <w:r w:rsidR="00D44D67" w:rsidRPr="001B4AC2">
        <w:rPr>
          <w:rFonts w:ascii="Arial" w:hAnsi="Arial" w:cs="Arial"/>
        </w:rPr>
        <w:t xml:space="preserve">, first by </w:t>
      </w:r>
      <w:r w:rsidR="00D779AB" w:rsidRPr="001B4AC2">
        <w:rPr>
          <w:rFonts w:ascii="Arial" w:hAnsi="Arial" w:cs="Arial"/>
        </w:rPr>
        <w:t>look</w:t>
      </w:r>
      <w:r w:rsidR="00D44D67" w:rsidRPr="001B4AC2">
        <w:rPr>
          <w:rFonts w:ascii="Arial" w:hAnsi="Arial" w:cs="Arial"/>
        </w:rPr>
        <w:t xml:space="preserve">ing back </w:t>
      </w:r>
      <w:r w:rsidR="00D779AB" w:rsidRPr="001B4AC2">
        <w:rPr>
          <w:rFonts w:ascii="Arial" w:hAnsi="Arial" w:cs="Arial"/>
        </w:rPr>
        <w:t xml:space="preserve">through the </w:t>
      </w:r>
      <w:r w:rsidR="00D44D67" w:rsidRPr="001B4AC2">
        <w:rPr>
          <w:rFonts w:ascii="Arial" w:hAnsi="Arial" w:cs="Arial"/>
        </w:rPr>
        <w:t xml:space="preserve">RIE </w:t>
      </w:r>
      <w:r w:rsidR="00D779AB" w:rsidRPr="001B4AC2">
        <w:rPr>
          <w:rFonts w:ascii="Arial" w:hAnsi="Arial" w:cs="Arial"/>
        </w:rPr>
        <w:t xml:space="preserve">records to </w:t>
      </w:r>
      <w:r w:rsidR="00D44D67" w:rsidRPr="001B4AC2">
        <w:rPr>
          <w:rFonts w:ascii="Arial" w:hAnsi="Arial" w:cs="Arial"/>
        </w:rPr>
        <w:t>understand the</w:t>
      </w:r>
      <w:r w:rsidR="00D779AB" w:rsidRPr="001B4AC2">
        <w:rPr>
          <w:rFonts w:ascii="Arial" w:hAnsi="Arial" w:cs="Arial"/>
        </w:rPr>
        <w:t xml:space="preserve"> </w:t>
      </w:r>
      <w:r w:rsidR="00E01008" w:rsidRPr="001B4AC2">
        <w:rPr>
          <w:rFonts w:ascii="Arial" w:hAnsi="Arial" w:cs="Arial"/>
        </w:rPr>
        <w:t>origins</w:t>
      </w:r>
      <w:r w:rsidR="00D779AB" w:rsidRPr="001B4AC2">
        <w:rPr>
          <w:rFonts w:ascii="Arial" w:hAnsi="Arial" w:cs="Arial"/>
        </w:rPr>
        <w:t xml:space="preserve"> of </w:t>
      </w:r>
      <w:r w:rsidR="00C211B9" w:rsidRPr="001B4AC2">
        <w:rPr>
          <w:rFonts w:ascii="Arial" w:hAnsi="Arial" w:cs="Arial"/>
        </w:rPr>
        <w:t xml:space="preserve">its </w:t>
      </w:r>
      <w:r w:rsidR="009F6C1A" w:rsidRPr="001B4AC2">
        <w:rPr>
          <w:rFonts w:ascii="Arial" w:hAnsi="Arial" w:cs="Arial"/>
        </w:rPr>
        <w:t>ownership of Red Hill</w:t>
      </w:r>
      <w:r w:rsidR="00D44D67" w:rsidRPr="001B4AC2">
        <w:rPr>
          <w:rFonts w:ascii="Arial" w:hAnsi="Arial" w:cs="Arial"/>
        </w:rPr>
        <w:t xml:space="preserve">. After digging up Kerr’s will, </w:t>
      </w:r>
      <w:r w:rsidR="00CF5964" w:rsidRPr="001B4AC2">
        <w:rPr>
          <w:rFonts w:ascii="Arial" w:hAnsi="Arial" w:cs="Arial"/>
        </w:rPr>
        <w:t xml:space="preserve">Maxwell </w:t>
      </w:r>
      <w:r w:rsidR="009C660F" w:rsidRPr="001B4AC2">
        <w:rPr>
          <w:rFonts w:ascii="Arial" w:hAnsi="Arial" w:cs="Arial"/>
        </w:rPr>
        <w:t xml:space="preserve">Inglis, a </w:t>
      </w:r>
      <w:r w:rsidR="00135C0A" w:rsidRPr="001B4AC2">
        <w:rPr>
          <w:rFonts w:ascii="Arial" w:hAnsi="Arial" w:cs="Arial"/>
        </w:rPr>
        <w:t>long-time</w:t>
      </w:r>
      <w:r w:rsidR="00D33A74" w:rsidRPr="001B4AC2">
        <w:rPr>
          <w:rFonts w:ascii="Arial" w:hAnsi="Arial" w:cs="Arial"/>
        </w:rPr>
        <w:t xml:space="preserve"> </w:t>
      </w:r>
      <w:r w:rsidR="009C660F" w:rsidRPr="001B4AC2">
        <w:rPr>
          <w:rFonts w:ascii="Arial" w:hAnsi="Arial" w:cs="Arial"/>
        </w:rPr>
        <w:t xml:space="preserve">member of the </w:t>
      </w:r>
      <w:r w:rsidR="00C211B9" w:rsidRPr="001B4AC2">
        <w:rPr>
          <w:rFonts w:ascii="Arial" w:hAnsi="Arial" w:cs="Arial"/>
        </w:rPr>
        <w:t>C</w:t>
      </w:r>
      <w:r w:rsidR="009C660F" w:rsidRPr="001B4AC2">
        <w:rPr>
          <w:rFonts w:ascii="Arial" w:hAnsi="Arial" w:cs="Arial"/>
        </w:rPr>
        <w:t>ommittee</w:t>
      </w:r>
      <w:r w:rsidR="00D33A74" w:rsidRPr="001B4AC2">
        <w:rPr>
          <w:rFonts w:ascii="Arial" w:hAnsi="Arial" w:cs="Arial"/>
        </w:rPr>
        <w:t xml:space="preserve"> (and seemingly descendent to a long line of </w:t>
      </w:r>
      <w:proofErr w:type="spellStart"/>
      <w:r w:rsidR="00D33A74" w:rsidRPr="001B4AC2">
        <w:rPr>
          <w:rFonts w:ascii="Arial" w:hAnsi="Arial" w:cs="Arial"/>
        </w:rPr>
        <w:t>Inglises</w:t>
      </w:r>
      <w:proofErr w:type="spellEnd"/>
      <w:r w:rsidR="00D33A74" w:rsidRPr="001B4AC2">
        <w:rPr>
          <w:rFonts w:ascii="Arial" w:hAnsi="Arial" w:cs="Arial"/>
        </w:rPr>
        <w:t xml:space="preserve"> involved with the </w:t>
      </w:r>
      <w:r w:rsidR="00C211B9" w:rsidRPr="001B4AC2">
        <w:rPr>
          <w:rFonts w:ascii="Arial" w:hAnsi="Arial" w:cs="Arial"/>
        </w:rPr>
        <w:t>I</w:t>
      </w:r>
      <w:r w:rsidR="00D33A74" w:rsidRPr="001B4AC2">
        <w:rPr>
          <w:rFonts w:ascii="Arial" w:hAnsi="Arial" w:cs="Arial"/>
        </w:rPr>
        <w:t>nfirmary)</w:t>
      </w:r>
      <w:r w:rsidR="009C660F" w:rsidRPr="001B4AC2">
        <w:rPr>
          <w:rFonts w:ascii="Arial" w:hAnsi="Arial" w:cs="Arial"/>
        </w:rPr>
        <w:t xml:space="preserve">, </w:t>
      </w:r>
      <w:r w:rsidR="00D44D67" w:rsidRPr="001B4AC2">
        <w:rPr>
          <w:rFonts w:ascii="Arial" w:hAnsi="Arial" w:cs="Arial"/>
        </w:rPr>
        <w:t xml:space="preserve">concluded that </w:t>
      </w:r>
      <w:r w:rsidR="00D33A74" w:rsidRPr="001B4AC2">
        <w:rPr>
          <w:rFonts w:ascii="Arial" w:hAnsi="Arial" w:cs="Arial"/>
        </w:rPr>
        <w:t>it</w:t>
      </w:r>
      <w:r w:rsidR="00D44D67" w:rsidRPr="001B4AC2">
        <w:rPr>
          <w:rFonts w:ascii="Arial" w:hAnsi="Arial" w:cs="Arial"/>
        </w:rPr>
        <w:t xml:space="preserve"> gave them</w:t>
      </w:r>
      <w:r w:rsidR="009C660F" w:rsidRPr="001B4AC2">
        <w:rPr>
          <w:rFonts w:ascii="Arial" w:hAnsi="Arial" w:cs="Arial"/>
        </w:rPr>
        <w:t xml:space="preserve"> ‘no power to sell’ the estate</w:t>
      </w:r>
      <w:r w:rsidR="007A1C98" w:rsidRPr="001B4AC2">
        <w:rPr>
          <w:rFonts w:ascii="Arial" w:hAnsi="Arial" w:cs="Arial"/>
        </w:rPr>
        <w:t xml:space="preserve">, although raised </w:t>
      </w:r>
      <w:r w:rsidR="00D44D67" w:rsidRPr="001B4AC2">
        <w:rPr>
          <w:rFonts w:ascii="Arial" w:hAnsi="Arial" w:cs="Arial"/>
        </w:rPr>
        <w:t xml:space="preserve">a doubt about </w:t>
      </w:r>
      <w:r w:rsidR="00D5258C" w:rsidRPr="001B4AC2">
        <w:rPr>
          <w:rFonts w:ascii="Arial" w:hAnsi="Arial" w:cs="Arial"/>
        </w:rPr>
        <w:t>the century-old document’s</w:t>
      </w:r>
      <w:r w:rsidR="00D44D67" w:rsidRPr="001B4AC2">
        <w:rPr>
          <w:rFonts w:ascii="Arial" w:hAnsi="Arial" w:cs="Arial"/>
        </w:rPr>
        <w:t xml:space="preserve"> legitimacy</w:t>
      </w:r>
      <w:r w:rsidR="00CC5A77" w:rsidRPr="001B4AC2">
        <w:rPr>
          <w:rFonts w:ascii="Arial" w:hAnsi="Arial" w:cs="Arial"/>
        </w:rPr>
        <w:t xml:space="preserve">: </w:t>
      </w:r>
      <w:r w:rsidR="007A1C98" w:rsidRPr="001B4AC2">
        <w:rPr>
          <w:rFonts w:ascii="Arial" w:hAnsi="Arial" w:cs="Arial"/>
        </w:rPr>
        <w:t xml:space="preserve">‘it is now upwards of 100 years since the will was executed … it might be questionable whether such a destination </w:t>
      </w:r>
      <w:r w:rsidR="00FD7500" w:rsidRPr="001B4AC2">
        <w:rPr>
          <w:rFonts w:ascii="Arial" w:hAnsi="Arial" w:cs="Arial"/>
        </w:rPr>
        <w:t xml:space="preserve">had not lapsed and it might be worthwhile to write to the solicitor at Jamaica to see how far the restriction against the sale was still in force’. </w:t>
      </w:r>
      <w:r w:rsidR="000A475C" w:rsidRPr="001B4AC2">
        <w:rPr>
          <w:rFonts w:ascii="Arial" w:hAnsi="Arial" w:cs="Arial"/>
        </w:rPr>
        <w:t>Managers</w:t>
      </w:r>
      <w:r w:rsidR="00FD7500" w:rsidRPr="001B4AC2">
        <w:rPr>
          <w:rFonts w:ascii="Arial" w:hAnsi="Arial" w:cs="Arial"/>
        </w:rPr>
        <w:t xml:space="preserve"> </w:t>
      </w:r>
      <w:r w:rsidR="00D44D67" w:rsidRPr="001B4AC2">
        <w:rPr>
          <w:rFonts w:ascii="Arial" w:hAnsi="Arial" w:cs="Arial"/>
        </w:rPr>
        <w:t xml:space="preserve">unanimously </w:t>
      </w:r>
      <w:r w:rsidR="00FD7500" w:rsidRPr="001B4AC2">
        <w:rPr>
          <w:rFonts w:ascii="Arial" w:hAnsi="Arial" w:cs="Arial"/>
        </w:rPr>
        <w:t>agreed that it was best to sell the estate</w:t>
      </w:r>
      <w:r w:rsidR="00F13D4E" w:rsidRPr="001B4AC2">
        <w:rPr>
          <w:rFonts w:ascii="Arial" w:hAnsi="Arial" w:cs="Arial"/>
        </w:rPr>
        <w:t>, especially given no rent had been accrued on the property for three years.</w:t>
      </w:r>
      <w:r w:rsidR="00CC5A77" w:rsidRPr="001B4AC2">
        <w:rPr>
          <w:rFonts w:ascii="Arial" w:hAnsi="Arial" w:cs="Arial"/>
        </w:rPr>
        <w:t xml:space="preserve"> Inglis also discovered </w:t>
      </w:r>
      <w:r w:rsidR="00D5258C" w:rsidRPr="001B4AC2">
        <w:rPr>
          <w:rFonts w:ascii="Arial" w:hAnsi="Arial" w:cs="Arial"/>
        </w:rPr>
        <w:t xml:space="preserve">in the RIE records </w:t>
      </w:r>
      <w:r w:rsidR="00CC5A77" w:rsidRPr="001B4AC2">
        <w:rPr>
          <w:rFonts w:ascii="Arial" w:hAnsi="Arial" w:cs="Arial"/>
        </w:rPr>
        <w:t xml:space="preserve">documentation relating to the attempt to attain an Act of Parliament to sell the estate in the </w:t>
      </w:r>
      <w:r w:rsidR="00943B0B">
        <w:rPr>
          <w:rFonts w:ascii="Arial" w:hAnsi="Arial" w:cs="Arial"/>
        </w:rPr>
        <w:t xml:space="preserve">early </w:t>
      </w:r>
      <w:r w:rsidR="00CC5A77" w:rsidRPr="001B4AC2">
        <w:rPr>
          <w:rFonts w:ascii="Arial" w:hAnsi="Arial" w:cs="Arial"/>
        </w:rPr>
        <w:t>1800s</w:t>
      </w:r>
      <w:r w:rsidR="00D5258C" w:rsidRPr="001B4AC2">
        <w:rPr>
          <w:rFonts w:ascii="Arial" w:hAnsi="Arial" w:cs="Arial"/>
        </w:rPr>
        <w:t xml:space="preserve">. </w:t>
      </w:r>
      <w:r w:rsidR="004A45D5" w:rsidRPr="001B4AC2">
        <w:rPr>
          <w:rFonts w:ascii="Arial" w:hAnsi="Arial" w:cs="Arial"/>
        </w:rPr>
        <w:t>‘</w:t>
      </w:r>
      <w:r w:rsidR="00D5258C" w:rsidRPr="001B4AC2">
        <w:rPr>
          <w:rFonts w:ascii="Arial" w:hAnsi="Arial" w:cs="Arial"/>
        </w:rPr>
        <w:t>A</w:t>
      </w:r>
      <w:r w:rsidR="004A45D5" w:rsidRPr="001B4AC2">
        <w:rPr>
          <w:rFonts w:ascii="Arial" w:hAnsi="Arial" w:cs="Arial"/>
        </w:rPr>
        <w:t>s far as appears’</w:t>
      </w:r>
      <w:r w:rsidR="00D5258C" w:rsidRPr="001B4AC2">
        <w:rPr>
          <w:rFonts w:ascii="Arial" w:hAnsi="Arial" w:cs="Arial"/>
        </w:rPr>
        <w:t>, he reported, ‘</w:t>
      </w:r>
      <w:r w:rsidR="004A45D5" w:rsidRPr="001B4AC2">
        <w:rPr>
          <w:rFonts w:ascii="Arial" w:hAnsi="Arial" w:cs="Arial"/>
        </w:rPr>
        <w:t>the act had not been procured’.</w:t>
      </w:r>
      <w:r w:rsidR="004A45D5" w:rsidRPr="001B4AC2">
        <w:rPr>
          <w:rStyle w:val="FootnoteReference"/>
          <w:rFonts w:ascii="Arial" w:hAnsi="Arial" w:cs="Arial"/>
        </w:rPr>
        <w:footnoteReference w:id="184"/>
      </w:r>
      <w:r w:rsidR="009803D8" w:rsidRPr="001B4AC2">
        <w:rPr>
          <w:rFonts w:ascii="Arial" w:hAnsi="Arial" w:cs="Arial"/>
        </w:rPr>
        <w:t xml:space="preserve"> </w:t>
      </w:r>
      <w:r w:rsidR="0038032D" w:rsidRPr="001B4AC2">
        <w:rPr>
          <w:rFonts w:ascii="Arial" w:hAnsi="Arial" w:cs="Arial"/>
        </w:rPr>
        <w:t>Another Finance Committee meeting in</w:t>
      </w:r>
      <w:r w:rsidR="00FA4C8F" w:rsidRPr="001B4AC2">
        <w:rPr>
          <w:rFonts w:ascii="Arial" w:hAnsi="Arial" w:cs="Arial"/>
        </w:rPr>
        <w:t xml:space="preserve"> </w:t>
      </w:r>
      <w:r w:rsidR="0038032D" w:rsidRPr="001B4AC2">
        <w:rPr>
          <w:rFonts w:ascii="Arial" w:hAnsi="Arial" w:cs="Arial"/>
        </w:rPr>
        <w:t xml:space="preserve">December </w:t>
      </w:r>
      <w:r w:rsidR="00FA4C8F" w:rsidRPr="001B4AC2">
        <w:rPr>
          <w:rFonts w:ascii="Arial" w:hAnsi="Arial" w:cs="Arial"/>
        </w:rPr>
        <w:t>1871</w:t>
      </w:r>
      <w:r w:rsidR="0038032D" w:rsidRPr="001B4AC2">
        <w:rPr>
          <w:rFonts w:ascii="Arial" w:hAnsi="Arial" w:cs="Arial"/>
        </w:rPr>
        <w:t xml:space="preserve"> reported</w:t>
      </w:r>
      <w:r w:rsidR="00234962" w:rsidRPr="001B4AC2">
        <w:rPr>
          <w:rFonts w:ascii="Arial" w:hAnsi="Arial" w:cs="Arial"/>
        </w:rPr>
        <w:t xml:space="preserve"> </w:t>
      </w:r>
      <w:r w:rsidR="009C1880" w:rsidRPr="001B4AC2">
        <w:rPr>
          <w:rFonts w:ascii="Arial" w:hAnsi="Arial" w:cs="Arial"/>
        </w:rPr>
        <w:t>that</w:t>
      </w:r>
      <w:r w:rsidR="00234962" w:rsidRPr="001B4AC2">
        <w:rPr>
          <w:rFonts w:ascii="Arial" w:hAnsi="Arial" w:cs="Arial"/>
        </w:rPr>
        <w:t xml:space="preserve"> ‘</w:t>
      </w:r>
      <w:r w:rsidR="0038032D" w:rsidRPr="001B4AC2">
        <w:rPr>
          <w:rFonts w:ascii="Arial" w:hAnsi="Arial" w:cs="Arial"/>
        </w:rPr>
        <w:t xml:space="preserve">Looking to the small return and to </w:t>
      </w:r>
      <w:r w:rsidR="00234962" w:rsidRPr="001B4AC2">
        <w:rPr>
          <w:rFonts w:ascii="Arial" w:hAnsi="Arial" w:cs="Arial"/>
        </w:rPr>
        <w:t>the</w:t>
      </w:r>
      <w:r w:rsidR="0038032D" w:rsidRPr="001B4AC2">
        <w:rPr>
          <w:rFonts w:ascii="Arial" w:hAnsi="Arial" w:cs="Arial"/>
        </w:rPr>
        <w:t xml:space="preserve"> difficulty of </w:t>
      </w:r>
      <w:r w:rsidR="00234962" w:rsidRPr="001B4AC2">
        <w:rPr>
          <w:rFonts w:ascii="Arial" w:hAnsi="Arial" w:cs="Arial"/>
        </w:rPr>
        <w:t>making</w:t>
      </w:r>
      <w:r w:rsidR="0038032D" w:rsidRPr="001B4AC2">
        <w:rPr>
          <w:rFonts w:ascii="Arial" w:hAnsi="Arial" w:cs="Arial"/>
        </w:rPr>
        <w:t xml:space="preserve"> any permanent improvement the Committee were of opinion that it would be better to sell the Estate as proposed</w:t>
      </w:r>
      <w:r w:rsidR="00335738" w:rsidRPr="001B4AC2">
        <w:rPr>
          <w:rFonts w:ascii="Arial" w:hAnsi="Arial" w:cs="Arial"/>
        </w:rPr>
        <w:t>’</w:t>
      </w:r>
      <w:r w:rsidR="00234962" w:rsidRPr="001B4AC2">
        <w:rPr>
          <w:rFonts w:ascii="Arial" w:hAnsi="Arial" w:cs="Arial"/>
        </w:rPr>
        <w:t>.</w:t>
      </w:r>
      <w:r w:rsidR="00D02561" w:rsidRPr="001B4AC2">
        <w:rPr>
          <w:rFonts w:ascii="Arial" w:hAnsi="Arial" w:cs="Arial"/>
        </w:rPr>
        <w:t xml:space="preserve"> The potential purchaser (</w:t>
      </w:r>
      <w:r w:rsidR="00A86F90" w:rsidRPr="001B4AC2">
        <w:rPr>
          <w:rFonts w:ascii="Arial" w:hAnsi="Arial" w:cs="Arial"/>
        </w:rPr>
        <w:t>then unnamed</w:t>
      </w:r>
      <w:r w:rsidR="00D02561" w:rsidRPr="001B4AC2">
        <w:rPr>
          <w:rFonts w:ascii="Arial" w:hAnsi="Arial" w:cs="Arial"/>
        </w:rPr>
        <w:t xml:space="preserve">) </w:t>
      </w:r>
      <w:r w:rsidR="005278B3" w:rsidRPr="001B4AC2">
        <w:rPr>
          <w:rFonts w:ascii="Arial" w:hAnsi="Arial" w:cs="Arial"/>
        </w:rPr>
        <w:t xml:space="preserve">requested </w:t>
      </w:r>
      <w:r w:rsidR="000A475C" w:rsidRPr="001B4AC2">
        <w:rPr>
          <w:rFonts w:ascii="Arial" w:hAnsi="Arial" w:cs="Arial"/>
        </w:rPr>
        <w:t>Managers</w:t>
      </w:r>
      <w:r w:rsidR="005278B3" w:rsidRPr="001B4AC2">
        <w:rPr>
          <w:rFonts w:ascii="Arial" w:hAnsi="Arial" w:cs="Arial"/>
        </w:rPr>
        <w:t xml:space="preserve"> give absolute </w:t>
      </w:r>
      <w:r w:rsidR="009C1880" w:rsidRPr="001B4AC2">
        <w:rPr>
          <w:rFonts w:ascii="Arial" w:hAnsi="Arial" w:cs="Arial"/>
        </w:rPr>
        <w:t>warrandice</w:t>
      </w:r>
      <w:r w:rsidR="00D5258C" w:rsidRPr="001B4AC2">
        <w:rPr>
          <w:rFonts w:ascii="Arial" w:hAnsi="Arial" w:cs="Arial"/>
        </w:rPr>
        <w:t xml:space="preserve">, </w:t>
      </w:r>
      <w:r w:rsidR="00CA5EBF" w:rsidRPr="001B4AC2">
        <w:rPr>
          <w:rFonts w:ascii="Arial" w:hAnsi="Arial" w:cs="Arial"/>
        </w:rPr>
        <w:t>defined as ‘</w:t>
      </w:r>
      <w:r w:rsidR="00135C0A" w:rsidRPr="001B4AC2">
        <w:rPr>
          <w:rFonts w:ascii="Arial" w:hAnsi="Arial" w:cs="Arial"/>
        </w:rPr>
        <w:t>a clause in a charter or deed by which the grantor obliges himself that the right conveyed shall be effectual to the receiv</w:t>
      </w:r>
      <w:r w:rsidR="00CA5EBF" w:rsidRPr="001B4AC2">
        <w:rPr>
          <w:rFonts w:ascii="Arial" w:hAnsi="Arial" w:cs="Arial"/>
        </w:rPr>
        <w:t>er’</w:t>
      </w:r>
      <w:r w:rsidR="003125E0" w:rsidRPr="001B4AC2">
        <w:rPr>
          <w:rFonts w:ascii="Arial" w:hAnsi="Arial" w:cs="Arial"/>
        </w:rPr>
        <w:t>.</w:t>
      </w:r>
      <w:r w:rsidR="00DF3DA3" w:rsidRPr="001B4AC2">
        <w:rPr>
          <w:rStyle w:val="FootnoteReference"/>
          <w:rFonts w:ascii="Arial" w:hAnsi="Arial" w:cs="Arial"/>
        </w:rPr>
        <w:footnoteReference w:id="185"/>
      </w:r>
      <w:r w:rsidR="003125E0" w:rsidRPr="001B4AC2">
        <w:rPr>
          <w:rFonts w:ascii="Arial" w:hAnsi="Arial" w:cs="Arial"/>
        </w:rPr>
        <w:t xml:space="preserve"> </w:t>
      </w:r>
      <w:r w:rsidR="00120D86" w:rsidRPr="001B4AC2">
        <w:rPr>
          <w:rFonts w:ascii="Arial" w:hAnsi="Arial" w:cs="Arial"/>
        </w:rPr>
        <w:t xml:space="preserve">It appeared to the </w:t>
      </w:r>
      <w:r w:rsidR="00DF2F3B" w:rsidRPr="001B4AC2">
        <w:rPr>
          <w:rFonts w:ascii="Arial" w:hAnsi="Arial" w:cs="Arial"/>
        </w:rPr>
        <w:t>C</w:t>
      </w:r>
      <w:r w:rsidR="00120D86" w:rsidRPr="001B4AC2">
        <w:rPr>
          <w:rFonts w:ascii="Arial" w:hAnsi="Arial" w:cs="Arial"/>
        </w:rPr>
        <w:t xml:space="preserve">ommittee, however, to be </w:t>
      </w:r>
    </w:p>
    <w:p w14:paraId="0E9C0DDF" w14:textId="517EC7B9" w:rsidR="00A45048" w:rsidRPr="001B4AC2" w:rsidRDefault="00120D86" w:rsidP="009B7906">
      <w:pPr>
        <w:ind w:left="720" w:right="804"/>
        <w:contextualSpacing/>
        <w:rPr>
          <w:rFonts w:ascii="Arial" w:hAnsi="Arial" w:cs="Arial"/>
        </w:rPr>
      </w:pPr>
      <w:r w:rsidRPr="001B4AC2">
        <w:rPr>
          <w:rFonts w:ascii="Arial" w:hAnsi="Arial" w:cs="Arial"/>
        </w:rPr>
        <w:t xml:space="preserve">a serious question whether [they] should come under such obligation - and it was also a matter for consideration whether under any conditions the </w:t>
      </w:r>
      <w:r w:rsidR="000A475C" w:rsidRPr="001B4AC2">
        <w:rPr>
          <w:rFonts w:ascii="Arial" w:hAnsi="Arial" w:cs="Arial"/>
        </w:rPr>
        <w:lastRenderedPageBreak/>
        <w:t>Managers</w:t>
      </w:r>
      <w:r w:rsidRPr="001B4AC2">
        <w:rPr>
          <w:rFonts w:ascii="Arial" w:hAnsi="Arial" w:cs="Arial"/>
        </w:rPr>
        <w:t xml:space="preserve"> should so far deviate from the terms of the will under which the property was left to them.</w:t>
      </w:r>
      <w:r w:rsidR="00A45048" w:rsidRPr="001B4AC2">
        <w:rPr>
          <w:rFonts w:ascii="Arial" w:hAnsi="Arial" w:cs="Arial"/>
        </w:rPr>
        <w:t xml:space="preserve"> There might not be any great legal difficulty as the period since the will was executed was so very long ago &amp; none of the heirs of the deceased could in all probability interfere.</w:t>
      </w:r>
      <w:r w:rsidRPr="001B4AC2">
        <w:rPr>
          <w:rStyle w:val="FootnoteReference"/>
          <w:rFonts w:ascii="Arial" w:hAnsi="Arial" w:cs="Arial"/>
        </w:rPr>
        <w:footnoteReference w:id="186"/>
      </w:r>
    </w:p>
    <w:p w14:paraId="65174F1B" w14:textId="77777777" w:rsidR="00A45048" w:rsidRPr="001B4AC2" w:rsidRDefault="00A45048" w:rsidP="00A45048">
      <w:pPr>
        <w:ind w:left="720"/>
        <w:contextualSpacing/>
        <w:rPr>
          <w:rFonts w:ascii="Arial" w:hAnsi="Arial" w:cs="Arial"/>
        </w:rPr>
      </w:pPr>
    </w:p>
    <w:p w14:paraId="311792BC" w14:textId="2C8643DE" w:rsidR="00B7385E" w:rsidRPr="001B4AC2" w:rsidRDefault="006E531B" w:rsidP="00A45048">
      <w:pPr>
        <w:spacing w:line="480" w:lineRule="auto"/>
        <w:contextualSpacing/>
        <w:rPr>
          <w:rFonts w:ascii="Arial" w:hAnsi="Arial" w:cs="Arial"/>
        </w:rPr>
      </w:pPr>
      <w:r w:rsidRPr="001B4AC2">
        <w:rPr>
          <w:rFonts w:ascii="Arial" w:hAnsi="Arial" w:cs="Arial"/>
        </w:rPr>
        <w:t xml:space="preserve">Conveyancers were </w:t>
      </w:r>
      <w:r w:rsidR="007D6362">
        <w:rPr>
          <w:rFonts w:ascii="Arial" w:hAnsi="Arial" w:cs="Arial"/>
        </w:rPr>
        <w:t>hired</w:t>
      </w:r>
      <w:r w:rsidRPr="001B4AC2">
        <w:rPr>
          <w:rFonts w:ascii="Arial" w:hAnsi="Arial" w:cs="Arial"/>
        </w:rPr>
        <w:t xml:space="preserve"> </w:t>
      </w:r>
      <w:r w:rsidR="00C10506" w:rsidRPr="001B4AC2">
        <w:rPr>
          <w:rFonts w:ascii="Arial" w:hAnsi="Arial" w:cs="Arial"/>
        </w:rPr>
        <w:t xml:space="preserve">in preparation for </w:t>
      </w:r>
      <w:r w:rsidR="00042864" w:rsidRPr="001B4AC2">
        <w:rPr>
          <w:rFonts w:ascii="Arial" w:hAnsi="Arial" w:cs="Arial"/>
        </w:rPr>
        <w:t xml:space="preserve">the </w:t>
      </w:r>
      <w:r w:rsidR="00C10506" w:rsidRPr="001B4AC2">
        <w:rPr>
          <w:rFonts w:ascii="Arial" w:hAnsi="Arial" w:cs="Arial"/>
        </w:rPr>
        <w:t>sale.</w:t>
      </w:r>
      <w:r w:rsidR="00C10506" w:rsidRPr="001B4AC2">
        <w:rPr>
          <w:rStyle w:val="FootnoteReference"/>
          <w:rFonts w:ascii="Arial" w:hAnsi="Arial" w:cs="Arial"/>
        </w:rPr>
        <w:footnoteReference w:id="187"/>
      </w:r>
      <w:r w:rsidR="00FA4C8F" w:rsidRPr="001B4AC2">
        <w:rPr>
          <w:rFonts w:ascii="Arial" w:hAnsi="Arial" w:cs="Arial"/>
        </w:rPr>
        <w:t xml:space="preserve"> </w:t>
      </w:r>
      <w:r w:rsidR="00B3067F" w:rsidRPr="001B4AC2">
        <w:rPr>
          <w:rFonts w:ascii="Arial" w:hAnsi="Arial" w:cs="Arial"/>
        </w:rPr>
        <w:t>By</w:t>
      </w:r>
      <w:r w:rsidR="00421C50" w:rsidRPr="001B4AC2">
        <w:rPr>
          <w:rFonts w:ascii="Arial" w:hAnsi="Arial" w:cs="Arial"/>
        </w:rPr>
        <w:t xml:space="preserve"> </w:t>
      </w:r>
      <w:r w:rsidR="00073660" w:rsidRPr="001B4AC2">
        <w:rPr>
          <w:rFonts w:ascii="Arial" w:hAnsi="Arial" w:cs="Arial"/>
        </w:rPr>
        <w:t xml:space="preserve">June </w:t>
      </w:r>
      <w:r w:rsidR="00421C50" w:rsidRPr="001B4AC2">
        <w:rPr>
          <w:rFonts w:ascii="Arial" w:hAnsi="Arial" w:cs="Arial"/>
        </w:rPr>
        <w:t>1872</w:t>
      </w:r>
      <w:r w:rsidR="00744DB7" w:rsidRPr="001B4AC2">
        <w:rPr>
          <w:rFonts w:ascii="Arial" w:hAnsi="Arial" w:cs="Arial"/>
        </w:rPr>
        <w:t xml:space="preserve"> </w:t>
      </w:r>
      <w:r w:rsidR="00421C50" w:rsidRPr="001B4AC2">
        <w:rPr>
          <w:rFonts w:ascii="Arial" w:hAnsi="Arial" w:cs="Arial"/>
        </w:rPr>
        <w:t xml:space="preserve">the buyer </w:t>
      </w:r>
      <w:r w:rsidR="0030559E" w:rsidRPr="001B4AC2">
        <w:rPr>
          <w:rFonts w:ascii="Arial" w:hAnsi="Arial" w:cs="Arial"/>
        </w:rPr>
        <w:t xml:space="preserve">(which later sources reveal was Samuel H. Watson of Jamaica) </w:t>
      </w:r>
      <w:r w:rsidR="00B3067F" w:rsidRPr="001B4AC2">
        <w:rPr>
          <w:rFonts w:ascii="Arial" w:hAnsi="Arial" w:cs="Arial"/>
        </w:rPr>
        <w:t xml:space="preserve">was now </w:t>
      </w:r>
      <w:r w:rsidR="00421C50" w:rsidRPr="001B4AC2">
        <w:rPr>
          <w:rFonts w:ascii="Arial" w:hAnsi="Arial" w:cs="Arial"/>
        </w:rPr>
        <w:t>ask</w:t>
      </w:r>
      <w:r w:rsidR="00B3067F" w:rsidRPr="001B4AC2">
        <w:rPr>
          <w:rFonts w:ascii="Arial" w:hAnsi="Arial" w:cs="Arial"/>
        </w:rPr>
        <w:t>ing</w:t>
      </w:r>
      <w:r w:rsidR="00421C50" w:rsidRPr="001B4AC2">
        <w:rPr>
          <w:rFonts w:ascii="Arial" w:hAnsi="Arial" w:cs="Arial"/>
        </w:rPr>
        <w:t xml:space="preserve"> for warranty of title</w:t>
      </w:r>
      <w:r w:rsidR="00B3067F" w:rsidRPr="001B4AC2">
        <w:rPr>
          <w:rFonts w:ascii="Arial" w:hAnsi="Arial" w:cs="Arial"/>
        </w:rPr>
        <w:t xml:space="preserve"> (a firmer guarantee from a seller that they have the right to transfer ownership over</w:t>
      </w:r>
      <w:r w:rsidR="00073660" w:rsidRPr="001B4AC2">
        <w:rPr>
          <w:rFonts w:ascii="Arial" w:hAnsi="Arial" w:cs="Arial"/>
        </w:rPr>
        <w:t xml:space="preserve"> their</w:t>
      </w:r>
      <w:r w:rsidR="00B3067F" w:rsidRPr="001B4AC2">
        <w:rPr>
          <w:rFonts w:ascii="Arial" w:hAnsi="Arial" w:cs="Arial"/>
        </w:rPr>
        <w:t xml:space="preserve"> property), </w:t>
      </w:r>
      <w:r w:rsidR="00421C50" w:rsidRPr="001B4AC2">
        <w:rPr>
          <w:rFonts w:ascii="Arial" w:hAnsi="Arial" w:cs="Arial"/>
        </w:rPr>
        <w:t xml:space="preserve">which </w:t>
      </w:r>
      <w:r w:rsidR="000A475C" w:rsidRPr="001B4AC2">
        <w:rPr>
          <w:rFonts w:ascii="Arial" w:hAnsi="Arial" w:cs="Arial"/>
        </w:rPr>
        <w:t>Managers</w:t>
      </w:r>
      <w:r w:rsidR="00073660" w:rsidRPr="001B4AC2">
        <w:rPr>
          <w:rFonts w:ascii="Arial" w:hAnsi="Arial" w:cs="Arial"/>
        </w:rPr>
        <w:t xml:space="preserve"> again</w:t>
      </w:r>
      <w:r w:rsidR="00421C50" w:rsidRPr="001B4AC2">
        <w:rPr>
          <w:rFonts w:ascii="Arial" w:hAnsi="Arial" w:cs="Arial"/>
        </w:rPr>
        <w:t xml:space="preserve"> were unwilling to grant</w:t>
      </w:r>
      <w:r w:rsidR="005A6B30" w:rsidRPr="001B4AC2">
        <w:rPr>
          <w:rFonts w:ascii="Arial" w:hAnsi="Arial" w:cs="Arial"/>
        </w:rPr>
        <w:t>.</w:t>
      </w:r>
      <w:r w:rsidR="00B272A2" w:rsidRPr="001B4AC2">
        <w:rPr>
          <w:rStyle w:val="FootnoteReference"/>
          <w:rFonts w:ascii="Arial" w:hAnsi="Arial" w:cs="Arial"/>
        </w:rPr>
        <w:footnoteReference w:id="188"/>
      </w:r>
      <w:r w:rsidR="005A6B30" w:rsidRPr="001B4AC2">
        <w:rPr>
          <w:rFonts w:ascii="Arial" w:hAnsi="Arial" w:cs="Arial"/>
        </w:rPr>
        <w:t xml:space="preserve"> In </w:t>
      </w:r>
      <w:r w:rsidR="00477B63" w:rsidRPr="001B4AC2">
        <w:rPr>
          <w:rFonts w:ascii="Arial" w:hAnsi="Arial" w:cs="Arial"/>
        </w:rPr>
        <w:t xml:space="preserve">September, a conveyance of the property was cancelled </w:t>
      </w:r>
      <w:r w:rsidR="00081A7A" w:rsidRPr="001B4AC2">
        <w:rPr>
          <w:rFonts w:ascii="Arial" w:hAnsi="Arial" w:cs="Arial"/>
        </w:rPr>
        <w:t>because the buyer</w:t>
      </w:r>
      <w:r w:rsidR="00DF2F3B" w:rsidRPr="001B4AC2">
        <w:rPr>
          <w:rFonts w:ascii="Arial" w:hAnsi="Arial" w:cs="Arial"/>
        </w:rPr>
        <w:t>’</w:t>
      </w:r>
      <w:r w:rsidR="00081A7A" w:rsidRPr="001B4AC2">
        <w:rPr>
          <w:rFonts w:ascii="Arial" w:hAnsi="Arial" w:cs="Arial"/>
        </w:rPr>
        <w:t xml:space="preserve">s solicitors </w:t>
      </w:r>
      <w:r w:rsidR="0037180F" w:rsidRPr="001B4AC2">
        <w:rPr>
          <w:rFonts w:ascii="Arial" w:hAnsi="Arial" w:cs="Arial"/>
        </w:rPr>
        <w:t>were concerned</w:t>
      </w:r>
      <w:r w:rsidR="00081A7A" w:rsidRPr="001B4AC2">
        <w:rPr>
          <w:rFonts w:ascii="Arial" w:hAnsi="Arial" w:cs="Arial"/>
        </w:rPr>
        <w:t xml:space="preserve"> that the RIE had no power to sell the </w:t>
      </w:r>
      <w:r w:rsidR="00124543" w:rsidRPr="001B4AC2">
        <w:rPr>
          <w:rFonts w:ascii="Arial" w:hAnsi="Arial" w:cs="Arial"/>
        </w:rPr>
        <w:t>property</w:t>
      </w:r>
      <w:r w:rsidR="00081A7A" w:rsidRPr="001B4AC2">
        <w:rPr>
          <w:rFonts w:ascii="Arial" w:hAnsi="Arial" w:cs="Arial"/>
        </w:rPr>
        <w:t xml:space="preserve">, but merely ‘a right to </w:t>
      </w:r>
      <w:r w:rsidRPr="001B4AC2">
        <w:rPr>
          <w:rFonts w:ascii="Arial" w:hAnsi="Arial" w:cs="Arial"/>
        </w:rPr>
        <w:t>t</w:t>
      </w:r>
      <w:r w:rsidR="00081A7A" w:rsidRPr="001B4AC2">
        <w:rPr>
          <w:rFonts w:ascii="Arial" w:hAnsi="Arial" w:cs="Arial"/>
        </w:rPr>
        <w:t>h</w:t>
      </w:r>
      <w:r w:rsidRPr="001B4AC2">
        <w:rPr>
          <w:rFonts w:ascii="Arial" w:hAnsi="Arial" w:cs="Arial"/>
        </w:rPr>
        <w:t>e</w:t>
      </w:r>
      <w:r w:rsidR="00081A7A" w:rsidRPr="001B4AC2">
        <w:rPr>
          <w:rFonts w:ascii="Arial" w:hAnsi="Arial" w:cs="Arial"/>
        </w:rPr>
        <w:t xml:space="preserve"> </w:t>
      </w:r>
      <w:r w:rsidR="00CD2D57" w:rsidRPr="001B4AC2">
        <w:rPr>
          <w:rFonts w:ascii="Arial" w:hAnsi="Arial" w:cs="Arial"/>
        </w:rPr>
        <w:t>income</w:t>
      </w:r>
      <w:r w:rsidR="00081A7A" w:rsidRPr="001B4AC2">
        <w:rPr>
          <w:rFonts w:ascii="Arial" w:hAnsi="Arial" w:cs="Arial"/>
        </w:rPr>
        <w:t xml:space="preserve"> thereof in perpetuity’. </w:t>
      </w:r>
      <w:r w:rsidR="00547E9F" w:rsidRPr="001B4AC2">
        <w:rPr>
          <w:rFonts w:ascii="Arial" w:hAnsi="Arial" w:cs="Arial"/>
        </w:rPr>
        <w:t xml:space="preserve">Anderson and </w:t>
      </w:r>
      <w:r w:rsidRPr="001B4AC2">
        <w:rPr>
          <w:rFonts w:ascii="Arial" w:hAnsi="Arial" w:cs="Arial"/>
        </w:rPr>
        <w:t xml:space="preserve">his firm’s partner </w:t>
      </w:r>
      <w:r w:rsidR="00CD2D57" w:rsidRPr="001B4AC2">
        <w:rPr>
          <w:rFonts w:ascii="Arial" w:hAnsi="Arial" w:cs="Arial"/>
        </w:rPr>
        <w:t>Hendrick</w:t>
      </w:r>
      <w:r w:rsidR="00547E9F" w:rsidRPr="001B4AC2">
        <w:rPr>
          <w:rFonts w:ascii="Arial" w:hAnsi="Arial" w:cs="Arial"/>
        </w:rPr>
        <w:t xml:space="preserve"> broke the bad news: ‘We really see no chance of </w:t>
      </w:r>
      <w:r w:rsidR="00CD2D57" w:rsidRPr="001B4AC2">
        <w:rPr>
          <w:rFonts w:ascii="Arial" w:hAnsi="Arial" w:cs="Arial"/>
        </w:rPr>
        <w:t>affecting</w:t>
      </w:r>
      <w:r w:rsidR="00547E9F" w:rsidRPr="001B4AC2">
        <w:rPr>
          <w:rFonts w:ascii="Arial" w:hAnsi="Arial" w:cs="Arial"/>
        </w:rPr>
        <w:t xml:space="preserve"> a sale in consequence of the terms and conditions of [Kerr’s] will.</w:t>
      </w:r>
      <w:r w:rsidR="001D5860" w:rsidRPr="001B4AC2">
        <w:rPr>
          <w:rFonts w:ascii="Arial" w:hAnsi="Arial" w:cs="Arial"/>
        </w:rPr>
        <w:t xml:space="preserve"> The title has been declined by two of our most eminent solicitors and conveyancers’.</w:t>
      </w:r>
      <w:r w:rsidR="00D65E37" w:rsidRPr="001B4AC2">
        <w:rPr>
          <w:rFonts w:ascii="Arial" w:hAnsi="Arial" w:cs="Arial"/>
        </w:rPr>
        <w:t xml:space="preserve"> </w:t>
      </w:r>
      <w:proofErr w:type="gramStart"/>
      <w:r w:rsidR="00D65E37" w:rsidRPr="001B4AC2">
        <w:rPr>
          <w:rFonts w:ascii="Arial" w:hAnsi="Arial" w:cs="Arial"/>
        </w:rPr>
        <w:t>In light of</w:t>
      </w:r>
      <w:proofErr w:type="gramEnd"/>
      <w:r w:rsidR="00D65E37" w:rsidRPr="001B4AC2">
        <w:rPr>
          <w:rFonts w:ascii="Arial" w:hAnsi="Arial" w:cs="Arial"/>
        </w:rPr>
        <w:t xml:space="preserve"> this, </w:t>
      </w:r>
      <w:r w:rsidR="000A475C" w:rsidRPr="001B4AC2">
        <w:rPr>
          <w:rFonts w:ascii="Arial" w:hAnsi="Arial" w:cs="Arial"/>
        </w:rPr>
        <w:t>Managers</w:t>
      </w:r>
      <w:r w:rsidR="00D65E37" w:rsidRPr="001B4AC2">
        <w:rPr>
          <w:rFonts w:ascii="Arial" w:hAnsi="Arial" w:cs="Arial"/>
        </w:rPr>
        <w:t xml:space="preserve"> authorised a new 21-year lease at </w:t>
      </w:r>
      <w:r w:rsidR="00342B33" w:rsidRPr="001B4AC2">
        <w:rPr>
          <w:rFonts w:ascii="Arial" w:hAnsi="Arial" w:cs="Arial"/>
        </w:rPr>
        <w:t xml:space="preserve">£40 per annum </w:t>
      </w:r>
      <w:r w:rsidR="008841C6" w:rsidRPr="001B4AC2">
        <w:rPr>
          <w:rFonts w:ascii="Arial" w:hAnsi="Arial" w:cs="Arial"/>
        </w:rPr>
        <w:t>to</w:t>
      </w:r>
      <w:r w:rsidR="00342B33" w:rsidRPr="001B4AC2">
        <w:rPr>
          <w:rFonts w:ascii="Arial" w:hAnsi="Arial" w:cs="Arial"/>
        </w:rPr>
        <w:t xml:space="preserve"> Mr Henry Mais</w:t>
      </w:r>
      <w:r w:rsidR="003A21E1" w:rsidRPr="001B4AC2">
        <w:rPr>
          <w:rFonts w:ascii="Arial" w:hAnsi="Arial" w:cs="Arial"/>
        </w:rPr>
        <w:t>.</w:t>
      </w:r>
      <w:r w:rsidR="001D5860" w:rsidRPr="001B4AC2">
        <w:rPr>
          <w:rStyle w:val="FootnoteReference"/>
          <w:rFonts w:ascii="Arial" w:hAnsi="Arial" w:cs="Arial"/>
        </w:rPr>
        <w:footnoteReference w:id="189"/>
      </w:r>
      <w:r w:rsidR="00DD4564" w:rsidRPr="001B4AC2">
        <w:rPr>
          <w:rFonts w:ascii="Arial" w:hAnsi="Arial" w:cs="Arial"/>
        </w:rPr>
        <w:t xml:space="preserve"> </w:t>
      </w:r>
    </w:p>
    <w:p w14:paraId="78A70E70" w14:textId="3D1BB967" w:rsidR="0034374A" w:rsidRPr="001B4AC2" w:rsidRDefault="00DD4564" w:rsidP="004A219E">
      <w:pPr>
        <w:spacing w:line="480" w:lineRule="auto"/>
        <w:contextualSpacing/>
        <w:rPr>
          <w:rFonts w:ascii="Arial" w:hAnsi="Arial" w:cs="Arial"/>
        </w:rPr>
      </w:pPr>
      <w:r w:rsidRPr="001B4AC2">
        <w:rPr>
          <w:rFonts w:ascii="Arial" w:hAnsi="Arial" w:cs="Arial"/>
        </w:rPr>
        <w:t xml:space="preserve">In 1877 another </w:t>
      </w:r>
      <w:r w:rsidR="00B51D4F" w:rsidRPr="001B4AC2">
        <w:rPr>
          <w:rFonts w:ascii="Arial" w:hAnsi="Arial" w:cs="Arial"/>
        </w:rPr>
        <w:t xml:space="preserve">possible sale </w:t>
      </w:r>
      <w:r w:rsidR="00023F9E" w:rsidRPr="001B4AC2">
        <w:rPr>
          <w:rFonts w:ascii="Arial" w:hAnsi="Arial" w:cs="Arial"/>
        </w:rPr>
        <w:t>led to nothing.</w:t>
      </w:r>
      <w:r w:rsidR="00C91908" w:rsidRPr="001B4AC2">
        <w:rPr>
          <w:rStyle w:val="FootnoteReference"/>
          <w:rFonts w:ascii="Arial" w:hAnsi="Arial" w:cs="Arial"/>
        </w:rPr>
        <w:footnoteReference w:id="190"/>
      </w:r>
      <w:r w:rsidR="00023F9E" w:rsidRPr="001B4AC2">
        <w:rPr>
          <w:rFonts w:ascii="Arial" w:hAnsi="Arial" w:cs="Arial"/>
        </w:rPr>
        <w:t xml:space="preserve"> In 1886, solicitor John Holden </w:t>
      </w:r>
      <w:r w:rsidR="00E46A5A" w:rsidRPr="001B4AC2">
        <w:rPr>
          <w:rFonts w:ascii="Arial" w:hAnsi="Arial" w:cs="Arial"/>
        </w:rPr>
        <w:t>wrote on behalf of an unnamed client of their interest in the property</w:t>
      </w:r>
      <w:r w:rsidR="00C32C49" w:rsidRPr="001B4AC2">
        <w:rPr>
          <w:rFonts w:ascii="Arial" w:hAnsi="Arial" w:cs="Arial"/>
        </w:rPr>
        <w:t xml:space="preserve">, </w:t>
      </w:r>
      <w:r w:rsidR="00E46A5A" w:rsidRPr="001B4AC2">
        <w:rPr>
          <w:rFonts w:ascii="Arial" w:hAnsi="Arial" w:cs="Arial"/>
        </w:rPr>
        <w:t xml:space="preserve">despite their awareness that ‘no house or other buildings </w:t>
      </w:r>
      <w:r w:rsidR="007E4196" w:rsidRPr="001B4AC2">
        <w:rPr>
          <w:rFonts w:ascii="Arial" w:hAnsi="Arial" w:cs="Arial"/>
        </w:rPr>
        <w:t xml:space="preserve">[are] </w:t>
      </w:r>
      <w:r w:rsidR="00E46A5A" w:rsidRPr="001B4AC2">
        <w:rPr>
          <w:rFonts w:ascii="Arial" w:hAnsi="Arial" w:cs="Arial"/>
        </w:rPr>
        <w:t>on any part of the estate, and that the land is uncultivated and unproductive</w:t>
      </w:r>
      <w:r w:rsidR="007E4196" w:rsidRPr="001B4AC2">
        <w:rPr>
          <w:rFonts w:ascii="Arial" w:hAnsi="Arial" w:cs="Arial"/>
        </w:rPr>
        <w:t>,</w:t>
      </w:r>
      <w:r w:rsidR="00E46A5A" w:rsidRPr="001B4AC2">
        <w:rPr>
          <w:rFonts w:ascii="Arial" w:hAnsi="Arial" w:cs="Arial"/>
        </w:rPr>
        <w:t xml:space="preserve"> a part only being used for grazing purposes</w:t>
      </w:r>
      <w:r w:rsidR="00C32C49" w:rsidRPr="001B4AC2">
        <w:rPr>
          <w:rFonts w:ascii="Arial" w:hAnsi="Arial" w:cs="Arial"/>
        </w:rPr>
        <w:t>’</w:t>
      </w:r>
      <w:r w:rsidR="00E46A5A" w:rsidRPr="001B4AC2">
        <w:rPr>
          <w:rFonts w:ascii="Arial" w:hAnsi="Arial" w:cs="Arial"/>
        </w:rPr>
        <w:t>.</w:t>
      </w:r>
      <w:r w:rsidR="008C4C4B" w:rsidRPr="001B4AC2">
        <w:rPr>
          <w:rFonts w:ascii="Arial" w:hAnsi="Arial" w:cs="Arial"/>
        </w:rPr>
        <w:t xml:space="preserve"> </w:t>
      </w:r>
      <w:r w:rsidR="00C32C49" w:rsidRPr="001B4AC2">
        <w:rPr>
          <w:rFonts w:ascii="Arial" w:hAnsi="Arial" w:cs="Arial"/>
        </w:rPr>
        <w:t>At</w:t>
      </w:r>
      <w:r w:rsidR="008C4C4B" w:rsidRPr="001B4AC2">
        <w:rPr>
          <w:rFonts w:ascii="Arial" w:hAnsi="Arial" w:cs="Arial"/>
        </w:rPr>
        <w:t xml:space="preserve"> this time the property </w:t>
      </w:r>
      <w:r w:rsidR="00481E69" w:rsidRPr="001B4AC2">
        <w:rPr>
          <w:rFonts w:ascii="Arial" w:hAnsi="Arial" w:cs="Arial"/>
        </w:rPr>
        <w:t>seems to have been</w:t>
      </w:r>
      <w:r w:rsidR="00830014" w:rsidRPr="001B4AC2">
        <w:rPr>
          <w:rFonts w:ascii="Arial" w:hAnsi="Arial" w:cs="Arial"/>
        </w:rPr>
        <w:t xml:space="preserve"> leased to </w:t>
      </w:r>
      <w:r w:rsidR="008C4C4B" w:rsidRPr="001B4AC2">
        <w:rPr>
          <w:rFonts w:ascii="Arial" w:hAnsi="Arial" w:cs="Arial"/>
        </w:rPr>
        <w:t xml:space="preserve">David </w:t>
      </w:r>
      <w:proofErr w:type="spellStart"/>
      <w:r w:rsidR="008C4C4B" w:rsidRPr="001B4AC2">
        <w:rPr>
          <w:rFonts w:ascii="Arial" w:hAnsi="Arial" w:cs="Arial"/>
        </w:rPr>
        <w:t>Marchalleck</w:t>
      </w:r>
      <w:proofErr w:type="spellEnd"/>
      <w:r w:rsidR="00D06E8C" w:rsidRPr="001B4AC2">
        <w:rPr>
          <w:rFonts w:ascii="Arial" w:hAnsi="Arial" w:cs="Arial"/>
        </w:rPr>
        <w:t xml:space="preserve"> (who Mais possibly sold the lease to)</w:t>
      </w:r>
      <w:r w:rsidR="00830014" w:rsidRPr="001B4AC2">
        <w:rPr>
          <w:rFonts w:ascii="Arial" w:hAnsi="Arial" w:cs="Arial"/>
        </w:rPr>
        <w:t xml:space="preserve">, although </w:t>
      </w:r>
      <w:r w:rsidR="000A475C" w:rsidRPr="001B4AC2">
        <w:rPr>
          <w:rFonts w:ascii="Arial" w:hAnsi="Arial" w:cs="Arial"/>
        </w:rPr>
        <w:t>Managers</w:t>
      </w:r>
      <w:r w:rsidR="00830014" w:rsidRPr="001B4AC2">
        <w:rPr>
          <w:rFonts w:ascii="Arial" w:hAnsi="Arial" w:cs="Arial"/>
        </w:rPr>
        <w:t xml:space="preserve"> </w:t>
      </w:r>
      <w:r w:rsidR="00481E69" w:rsidRPr="001B4AC2">
        <w:rPr>
          <w:rFonts w:ascii="Arial" w:hAnsi="Arial" w:cs="Arial"/>
        </w:rPr>
        <w:t>were</w:t>
      </w:r>
      <w:r w:rsidR="00C91908" w:rsidRPr="001B4AC2">
        <w:rPr>
          <w:rFonts w:ascii="Arial" w:hAnsi="Arial" w:cs="Arial"/>
        </w:rPr>
        <w:t xml:space="preserve"> slightly </w:t>
      </w:r>
      <w:r w:rsidR="00830014" w:rsidRPr="001B4AC2">
        <w:rPr>
          <w:rFonts w:ascii="Arial" w:hAnsi="Arial" w:cs="Arial"/>
        </w:rPr>
        <w:t>disconnected with</w:t>
      </w:r>
      <w:r w:rsidR="00C91908" w:rsidRPr="001B4AC2">
        <w:rPr>
          <w:rFonts w:ascii="Arial" w:hAnsi="Arial" w:cs="Arial"/>
        </w:rPr>
        <w:t xml:space="preserve"> the current situation regarding the estate</w:t>
      </w:r>
      <w:r w:rsidR="00C32C49" w:rsidRPr="001B4AC2">
        <w:rPr>
          <w:rFonts w:ascii="Arial" w:hAnsi="Arial" w:cs="Arial"/>
        </w:rPr>
        <w:t>.</w:t>
      </w:r>
      <w:r w:rsidR="00C32C49" w:rsidRPr="001B4AC2">
        <w:rPr>
          <w:rStyle w:val="FootnoteReference"/>
          <w:rFonts w:ascii="Arial" w:hAnsi="Arial" w:cs="Arial"/>
        </w:rPr>
        <w:footnoteReference w:id="191"/>
      </w:r>
      <w:r w:rsidR="00035640" w:rsidRPr="001B4AC2">
        <w:rPr>
          <w:rFonts w:ascii="Arial" w:hAnsi="Arial" w:cs="Arial"/>
        </w:rPr>
        <w:t xml:space="preserve"> The next year, </w:t>
      </w:r>
      <w:r w:rsidR="00F578FD" w:rsidRPr="001B4AC2">
        <w:rPr>
          <w:rFonts w:ascii="Arial" w:hAnsi="Arial" w:cs="Arial"/>
        </w:rPr>
        <w:t>t</w:t>
      </w:r>
      <w:r w:rsidR="00035640" w:rsidRPr="001B4AC2">
        <w:rPr>
          <w:rFonts w:ascii="Arial" w:hAnsi="Arial" w:cs="Arial"/>
        </w:rPr>
        <w:t>he Parochial Board of St Thomas (</w:t>
      </w:r>
      <w:r w:rsidR="00101464" w:rsidRPr="001B4AC2">
        <w:rPr>
          <w:rFonts w:ascii="Arial" w:hAnsi="Arial" w:cs="Arial"/>
        </w:rPr>
        <w:t>previously the Parish of</w:t>
      </w:r>
      <w:r w:rsidR="00035640" w:rsidRPr="001B4AC2">
        <w:rPr>
          <w:rFonts w:ascii="Arial" w:hAnsi="Arial" w:cs="Arial"/>
        </w:rPr>
        <w:t xml:space="preserve"> St Thomas-in-the-East) offered to buy five acres of Red Hill for the extension of the burial grounds which adjoined it</w:t>
      </w:r>
      <w:r w:rsidR="00F6589B" w:rsidRPr="001B4AC2">
        <w:rPr>
          <w:rFonts w:ascii="Arial" w:hAnsi="Arial" w:cs="Arial"/>
        </w:rPr>
        <w:t>;</w:t>
      </w:r>
      <w:r w:rsidR="00035640" w:rsidRPr="001B4AC2">
        <w:rPr>
          <w:rFonts w:ascii="Arial" w:hAnsi="Arial" w:cs="Arial"/>
        </w:rPr>
        <w:t xml:space="preserve"> </w:t>
      </w:r>
      <w:r w:rsidR="00F6589B" w:rsidRPr="001B4AC2">
        <w:rPr>
          <w:rFonts w:ascii="Arial" w:hAnsi="Arial" w:cs="Arial"/>
        </w:rPr>
        <w:t>the Board offered</w:t>
      </w:r>
      <w:r w:rsidR="00035640" w:rsidRPr="001B4AC2">
        <w:rPr>
          <w:rFonts w:ascii="Arial" w:hAnsi="Arial" w:cs="Arial"/>
        </w:rPr>
        <w:t xml:space="preserve"> £40</w:t>
      </w:r>
      <w:r w:rsidR="00F6589B" w:rsidRPr="001B4AC2">
        <w:rPr>
          <w:rFonts w:ascii="Arial" w:hAnsi="Arial" w:cs="Arial"/>
        </w:rPr>
        <w:t>, but</w:t>
      </w:r>
      <w:r w:rsidR="005443BA" w:rsidRPr="001B4AC2">
        <w:rPr>
          <w:rFonts w:ascii="Arial" w:hAnsi="Arial" w:cs="Arial"/>
        </w:rPr>
        <w:t xml:space="preserve"> the</w:t>
      </w:r>
      <w:r w:rsidR="00F6589B" w:rsidRPr="001B4AC2">
        <w:rPr>
          <w:rFonts w:ascii="Arial" w:hAnsi="Arial" w:cs="Arial"/>
        </w:rPr>
        <w:t xml:space="preserve"> </w:t>
      </w:r>
      <w:r w:rsidR="000A475C" w:rsidRPr="001B4AC2">
        <w:rPr>
          <w:rFonts w:ascii="Arial" w:hAnsi="Arial" w:cs="Arial"/>
        </w:rPr>
        <w:t>Managers</w:t>
      </w:r>
      <w:r w:rsidR="00F6589B" w:rsidRPr="001B4AC2">
        <w:rPr>
          <w:rFonts w:ascii="Arial" w:hAnsi="Arial" w:cs="Arial"/>
        </w:rPr>
        <w:t xml:space="preserve">’ </w:t>
      </w:r>
      <w:r w:rsidR="00A12347" w:rsidRPr="001B4AC2">
        <w:rPr>
          <w:rFonts w:ascii="Arial" w:hAnsi="Arial" w:cs="Arial"/>
        </w:rPr>
        <w:t>solicitors</w:t>
      </w:r>
      <w:r w:rsidR="00F6589B" w:rsidRPr="001B4AC2">
        <w:rPr>
          <w:rFonts w:ascii="Arial" w:hAnsi="Arial" w:cs="Arial"/>
        </w:rPr>
        <w:t xml:space="preserve"> </w:t>
      </w:r>
      <w:r w:rsidR="00A12347" w:rsidRPr="001B4AC2">
        <w:rPr>
          <w:rFonts w:ascii="Arial" w:hAnsi="Arial" w:cs="Arial"/>
        </w:rPr>
        <w:t xml:space="preserve">(now Anderson </w:t>
      </w:r>
      <w:r w:rsidR="00B7385E" w:rsidRPr="001B4AC2">
        <w:rPr>
          <w:rFonts w:ascii="Arial" w:hAnsi="Arial" w:cs="Arial"/>
        </w:rPr>
        <w:t>and</w:t>
      </w:r>
      <w:r w:rsidR="00A12347" w:rsidRPr="001B4AC2">
        <w:rPr>
          <w:rFonts w:ascii="Arial" w:hAnsi="Arial" w:cs="Arial"/>
        </w:rPr>
        <w:t xml:space="preserve"> Watson) </w:t>
      </w:r>
      <w:r w:rsidR="00F6589B" w:rsidRPr="001B4AC2">
        <w:rPr>
          <w:rFonts w:ascii="Arial" w:hAnsi="Arial" w:cs="Arial"/>
        </w:rPr>
        <w:t>i</w:t>
      </w:r>
      <w:r w:rsidR="00035640" w:rsidRPr="001B4AC2">
        <w:rPr>
          <w:rFonts w:ascii="Arial" w:hAnsi="Arial" w:cs="Arial"/>
        </w:rPr>
        <w:t>ncrease</w:t>
      </w:r>
      <w:r w:rsidR="00F6589B" w:rsidRPr="001B4AC2">
        <w:rPr>
          <w:rFonts w:ascii="Arial" w:hAnsi="Arial" w:cs="Arial"/>
        </w:rPr>
        <w:t>d</w:t>
      </w:r>
      <w:r w:rsidR="00035640" w:rsidRPr="001B4AC2">
        <w:rPr>
          <w:rFonts w:ascii="Arial" w:hAnsi="Arial" w:cs="Arial"/>
        </w:rPr>
        <w:t xml:space="preserve"> the amount to £50.</w:t>
      </w:r>
      <w:r w:rsidR="00A12347" w:rsidRPr="001B4AC2">
        <w:rPr>
          <w:rFonts w:ascii="Arial" w:hAnsi="Arial" w:cs="Arial"/>
        </w:rPr>
        <w:t xml:space="preserve"> If </w:t>
      </w:r>
      <w:r w:rsidR="000A475C" w:rsidRPr="001B4AC2">
        <w:rPr>
          <w:rFonts w:ascii="Arial" w:hAnsi="Arial" w:cs="Arial"/>
        </w:rPr>
        <w:t>Managers</w:t>
      </w:r>
      <w:r w:rsidR="00A12347" w:rsidRPr="001B4AC2">
        <w:rPr>
          <w:rFonts w:ascii="Arial" w:hAnsi="Arial" w:cs="Arial"/>
        </w:rPr>
        <w:t xml:space="preserve"> did not approve of the sale of the parcel of land, </w:t>
      </w:r>
      <w:r w:rsidR="00152CBA" w:rsidRPr="001B4AC2">
        <w:rPr>
          <w:rFonts w:ascii="Arial" w:hAnsi="Arial" w:cs="Arial"/>
        </w:rPr>
        <w:t xml:space="preserve">the solicitors warned that because the sale was for a ‘public </w:t>
      </w:r>
      <w:r w:rsidR="00960F73" w:rsidRPr="001B4AC2">
        <w:rPr>
          <w:rFonts w:ascii="Arial" w:hAnsi="Arial" w:cs="Arial"/>
        </w:rPr>
        <w:t>purpose’</w:t>
      </w:r>
      <w:r w:rsidR="00152CBA" w:rsidRPr="001B4AC2">
        <w:rPr>
          <w:rFonts w:ascii="Arial" w:hAnsi="Arial" w:cs="Arial"/>
        </w:rPr>
        <w:t>, a local statu</w:t>
      </w:r>
      <w:r w:rsidR="007D6362">
        <w:rPr>
          <w:rFonts w:ascii="Arial" w:hAnsi="Arial" w:cs="Arial"/>
        </w:rPr>
        <w:t>t</w:t>
      </w:r>
      <w:r w:rsidR="00152CBA" w:rsidRPr="001B4AC2">
        <w:rPr>
          <w:rFonts w:ascii="Arial" w:hAnsi="Arial" w:cs="Arial"/>
        </w:rPr>
        <w:t>e</w:t>
      </w:r>
      <w:r w:rsidR="00E4227F" w:rsidRPr="001B4AC2">
        <w:rPr>
          <w:rFonts w:ascii="Arial" w:hAnsi="Arial" w:cs="Arial"/>
        </w:rPr>
        <w:t xml:space="preserve"> </w:t>
      </w:r>
      <w:r w:rsidR="00960F73" w:rsidRPr="001B4AC2">
        <w:rPr>
          <w:rFonts w:ascii="Arial" w:hAnsi="Arial" w:cs="Arial"/>
        </w:rPr>
        <w:t xml:space="preserve">allowed </w:t>
      </w:r>
      <w:r w:rsidR="00960F73" w:rsidRPr="001B4AC2">
        <w:rPr>
          <w:rFonts w:ascii="Arial" w:hAnsi="Arial" w:cs="Arial"/>
        </w:rPr>
        <w:lastRenderedPageBreak/>
        <w:t xml:space="preserve">the Board to </w:t>
      </w:r>
      <w:r w:rsidR="00E4227F" w:rsidRPr="001B4AC2">
        <w:rPr>
          <w:rFonts w:ascii="Arial" w:hAnsi="Arial" w:cs="Arial"/>
        </w:rPr>
        <w:t xml:space="preserve">take the land by </w:t>
      </w:r>
      <w:r w:rsidR="00960F73" w:rsidRPr="001B4AC2">
        <w:rPr>
          <w:rFonts w:ascii="Arial" w:hAnsi="Arial" w:cs="Arial"/>
        </w:rPr>
        <w:t xml:space="preserve">merely paying </w:t>
      </w:r>
      <w:r w:rsidR="00E4227F" w:rsidRPr="001B4AC2">
        <w:rPr>
          <w:rFonts w:ascii="Arial" w:hAnsi="Arial" w:cs="Arial"/>
        </w:rPr>
        <w:t>the treasury.</w:t>
      </w:r>
      <w:r w:rsidR="00F6589B" w:rsidRPr="001B4AC2">
        <w:rPr>
          <w:rStyle w:val="FootnoteReference"/>
          <w:rFonts w:ascii="Arial" w:hAnsi="Arial" w:cs="Arial"/>
        </w:rPr>
        <w:footnoteReference w:id="192"/>
      </w:r>
      <w:r w:rsidR="00D55377" w:rsidRPr="001B4AC2">
        <w:rPr>
          <w:rFonts w:ascii="Arial" w:hAnsi="Arial" w:cs="Arial"/>
        </w:rPr>
        <w:t xml:space="preserve"> </w:t>
      </w:r>
      <w:r w:rsidR="00C155B2" w:rsidRPr="001B4AC2">
        <w:rPr>
          <w:rFonts w:ascii="Arial" w:hAnsi="Arial" w:cs="Arial"/>
        </w:rPr>
        <w:t>In</w:t>
      </w:r>
      <w:r w:rsidR="00F578FD" w:rsidRPr="001B4AC2">
        <w:rPr>
          <w:rFonts w:ascii="Arial" w:hAnsi="Arial" w:cs="Arial"/>
        </w:rPr>
        <w:t xml:space="preserve"> May of that year, </w:t>
      </w:r>
      <w:r w:rsidR="007D6362">
        <w:rPr>
          <w:rFonts w:ascii="Arial" w:hAnsi="Arial" w:cs="Arial"/>
        </w:rPr>
        <w:t xml:space="preserve">the </w:t>
      </w:r>
      <w:r w:rsidR="00EC75D7" w:rsidRPr="001B4AC2">
        <w:rPr>
          <w:rFonts w:ascii="Arial" w:hAnsi="Arial" w:cs="Arial"/>
        </w:rPr>
        <w:t xml:space="preserve">solicitor John Holden wrote to the Managers to express his unnamed client’s shock </w:t>
      </w:r>
      <w:r w:rsidR="00112A62" w:rsidRPr="001B4AC2">
        <w:rPr>
          <w:rFonts w:ascii="Arial" w:hAnsi="Arial" w:cs="Arial"/>
        </w:rPr>
        <w:t>at</w:t>
      </w:r>
      <w:r w:rsidR="00D55377" w:rsidRPr="001B4AC2">
        <w:rPr>
          <w:rFonts w:ascii="Arial" w:hAnsi="Arial" w:cs="Arial"/>
        </w:rPr>
        <w:t xml:space="preserve"> hearing news of </w:t>
      </w:r>
      <w:r w:rsidR="007D6362">
        <w:rPr>
          <w:rFonts w:ascii="Arial" w:hAnsi="Arial" w:cs="Arial"/>
        </w:rPr>
        <w:t>the</w:t>
      </w:r>
      <w:r w:rsidR="00D55377" w:rsidRPr="001B4AC2">
        <w:rPr>
          <w:rFonts w:ascii="Arial" w:hAnsi="Arial" w:cs="Arial"/>
        </w:rPr>
        <w:t xml:space="preserve"> sale</w:t>
      </w:r>
      <w:r w:rsidR="003903B5" w:rsidRPr="001B4AC2">
        <w:rPr>
          <w:rFonts w:ascii="Arial" w:hAnsi="Arial" w:cs="Arial"/>
        </w:rPr>
        <w:t>. T</w:t>
      </w:r>
      <w:r w:rsidR="00F578FD" w:rsidRPr="001B4AC2">
        <w:rPr>
          <w:rFonts w:ascii="Arial" w:hAnsi="Arial" w:cs="Arial"/>
        </w:rPr>
        <w:t>he</w:t>
      </w:r>
      <w:r w:rsidR="00FE435F" w:rsidRPr="001B4AC2">
        <w:rPr>
          <w:rFonts w:ascii="Arial" w:hAnsi="Arial" w:cs="Arial"/>
        </w:rPr>
        <w:t xml:space="preserve"> price</w:t>
      </w:r>
      <w:r w:rsidR="00960F73" w:rsidRPr="001B4AC2">
        <w:rPr>
          <w:rFonts w:ascii="Arial" w:hAnsi="Arial" w:cs="Arial"/>
        </w:rPr>
        <w:t>, they believed, w</w:t>
      </w:r>
      <w:r w:rsidR="003903B5" w:rsidRPr="001B4AC2">
        <w:rPr>
          <w:rFonts w:ascii="Arial" w:hAnsi="Arial" w:cs="Arial"/>
        </w:rPr>
        <w:t xml:space="preserve">as </w:t>
      </w:r>
      <w:r w:rsidR="00005197" w:rsidRPr="001B4AC2">
        <w:rPr>
          <w:rFonts w:ascii="Arial" w:hAnsi="Arial" w:cs="Arial"/>
        </w:rPr>
        <w:t>extortionate (</w:t>
      </w:r>
      <w:r w:rsidR="00FE435F" w:rsidRPr="001B4AC2">
        <w:rPr>
          <w:rFonts w:ascii="Arial" w:hAnsi="Arial" w:cs="Arial"/>
        </w:rPr>
        <w:t xml:space="preserve">ten times </w:t>
      </w:r>
      <w:r w:rsidR="00F578FD" w:rsidRPr="001B4AC2">
        <w:rPr>
          <w:rFonts w:ascii="Arial" w:hAnsi="Arial" w:cs="Arial"/>
        </w:rPr>
        <w:t>the land’s</w:t>
      </w:r>
      <w:r w:rsidR="00005197" w:rsidRPr="001B4AC2">
        <w:rPr>
          <w:rFonts w:ascii="Arial" w:hAnsi="Arial" w:cs="Arial"/>
        </w:rPr>
        <w:t xml:space="preserve"> actual value</w:t>
      </w:r>
      <w:r w:rsidR="00D215F6" w:rsidRPr="001B4AC2">
        <w:rPr>
          <w:rFonts w:ascii="Arial" w:hAnsi="Arial" w:cs="Arial"/>
        </w:rPr>
        <w:t>)</w:t>
      </w:r>
      <w:r w:rsidR="00FE435F" w:rsidRPr="001B4AC2">
        <w:rPr>
          <w:rFonts w:ascii="Arial" w:hAnsi="Arial" w:cs="Arial"/>
        </w:rPr>
        <w:t xml:space="preserve"> given </w:t>
      </w:r>
      <w:r w:rsidR="00F578FD" w:rsidRPr="001B4AC2">
        <w:rPr>
          <w:rFonts w:ascii="Arial" w:hAnsi="Arial" w:cs="Arial"/>
        </w:rPr>
        <w:t xml:space="preserve">the </w:t>
      </w:r>
      <w:r w:rsidR="003903B5" w:rsidRPr="001B4AC2">
        <w:rPr>
          <w:rFonts w:ascii="Arial" w:hAnsi="Arial" w:cs="Arial"/>
        </w:rPr>
        <w:t>property</w:t>
      </w:r>
      <w:r w:rsidR="0034374A" w:rsidRPr="001B4AC2">
        <w:rPr>
          <w:rFonts w:ascii="Arial" w:hAnsi="Arial" w:cs="Arial"/>
        </w:rPr>
        <w:t xml:space="preserve">’s </w:t>
      </w:r>
      <w:r w:rsidR="003903B5" w:rsidRPr="001B4AC2">
        <w:rPr>
          <w:rFonts w:ascii="Arial" w:hAnsi="Arial" w:cs="Arial"/>
        </w:rPr>
        <w:t>lack of buildings</w:t>
      </w:r>
      <w:r w:rsidR="0034374A" w:rsidRPr="001B4AC2">
        <w:rPr>
          <w:rFonts w:ascii="Arial" w:hAnsi="Arial" w:cs="Arial"/>
        </w:rPr>
        <w:t xml:space="preserve"> and</w:t>
      </w:r>
      <w:r w:rsidR="003903B5" w:rsidRPr="001B4AC2">
        <w:rPr>
          <w:rFonts w:ascii="Arial" w:hAnsi="Arial" w:cs="Arial"/>
        </w:rPr>
        <w:t xml:space="preserve"> fences </w:t>
      </w:r>
      <w:r w:rsidR="00005197" w:rsidRPr="001B4AC2">
        <w:rPr>
          <w:rFonts w:ascii="Arial" w:hAnsi="Arial" w:cs="Arial"/>
        </w:rPr>
        <w:t xml:space="preserve">and its </w:t>
      </w:r>
      <w:r w:rsidR="00FE435F" w:rsidRPr="001B4AC2">
        <w:rPr>
          <w:rFonts w:ascii="Arial" w:hAnsi="Arial" w:cs="Arial"/>
        </w:rPr>
        <w:t>‘wild uncultivated stat</w:t>
      </w:r>
      <w:r w:rsidR="00005197" w:rsidRPr="001B4AC2">
        <w:rPr>
          <w:rFonts w:ascii="Arial" w:hAnsi="Arial" w:cs="Arial"/>
        </w:rPr>
        <w:t>e</w:t>
      </w:r>
      <w:r w:rsidR="003903B5" w:rsidRPr="001B4AC2">
        <w:rPr>
          <w:rFonts w:ascii="Arial" w:hAnsi="Arial" w:cs="Arial"/>
        </w:rPr>
        <w:t>’</w:t>
      </w:r>
      <w:r w:rsidR="00F578FD" w:rsidRPr="001B4AC2">
        <w:rPr>
          <w:rFonts w:ascii="Arial" w:hAnsi="Arial" w:cs="Arial"/>
        </w:rPr>
        <w:t xml:space="preserve">; they </w:t>
      </w:r>
      <w:r w:rsidR="00D215F6" w:rsidRPr="001B4AC2">
        <w:rPr>
          <w:rFonts w:ascii="Arial" w:hAnsi="Arial" w:cs="Arial"/>
        </w:rPr>
        <w:t xml:space="preserve">offered £350 for the remaining </w:t>
      </w:r>
      <w:r w:rsidR="00F578FD" w:rsidRPr="001B4AC2">
        <w:rPr>
          <w:rFonts w:ascii="Arial" w:hAnsi="Arial" w:cs="Arial"/>
        </w:rPr>
        <w:t>land</w:t>
      </w:r>
      <w:r w:rsidR="003903B5" w:rsidRPr="001B4AC2">
        <w:rPr>
          <w:rFonts w:ascii="Arial" w:hAnsi="Arial" w:cs="Arial"/>
        </w:rPr>
        <w:t xml:space="preserve">, which </w:t>
      </w:r>
      <w:r w:rsidR="000A475C" w:rsidRPr="001B4AC2">
        <w:rPr>
          <w:rFonts w:ascii="Arial" w:hAnsi="Arial" w:cs="Arial"/>
        </w:rPr>
        <w:t>Managers</w:t>
      </w:r>
      <w:r w:rsidR="003903B5" w:rsidRPr="001B4AC2">
        <w:rPr>
          <w:rFonts w:ascii="Arial" w:hAnsi="Arial" w:cs="Arial"/>
        </w:rPr>
        <w:t xml:space="preserve"> deemed </w:t>
      </w:r>
      <w:r w:rsidR="0034374A" w:rsidRPr="001B4AC2">
        <w:rPr>
          <w:rFonts w:ascii="Arial" w:hAnsi="Arial" w:cs="Arial"/>
        </w:rPr>
        <w:t>in</w:t>
      </w:r>
      <w:r w:rsidR="003903B5" w:rsidRPr="001B4AC2">
        <w:rPr>
          <w:rFonts w:ascii="Arial" w:hAnsi="Arial" w:cs="Arial"/>
        </w:rPr>
        <w:t>sufficient given annual rents were set to £40.</w:t>
      </w:r>
      <w:r w:rsidR="00005197" w:rsidRPr="001B4AC2">
        <w:rPr>
          <w:rStyle w:val="FootnoteReference"/>
          <w:rFonts w:ascii="Arial" w:hAnsi="Arial" w:cs="Arial"/>
        </w:rPr>
        <w:footnoteReference w:id="193"/>
      </w:r>
      <w:r w:rsidR="00670DC7" w:rsidRPr="001B4AC2">
        <w:rPr>
          <w:rFonts w:ascii="Arial" w:hAnsi="Arial" w:cs="Arial"/>
        </w:rPr>
        <w:t xml:space="preserve"> </w:t>
      </w:r>
      <w:r w:rsidR="00181F63" w:rsidRPr="001B4AC2">
        <w:rPr>
          <w:rFonts w:ascii="Arial" w:hAnsi="Arial" w:cs="Arial"/>
        </w:rPr>
        <w:t xml:space="preserve">In November, power of attorney was granted to the </w:t>
      </w:r>
      <w:r w:rsidR="0084203B" w:rsidRPr="001B4AC2">
        <w:rPr>
          <w:rFonts w:ascii="Arial" w:hAnsi="Arial" w:cs="Arial"/>
        </w:rPr>
        <w:t xml:space="preserve">Jamaican </w:t>
      </w:r>
      <w:r w:rsidR="00181F63" w:rsidRPr="001B4AC2">
        <w:rPr>
          <w:rFonts w:ascii="Arial" w:hAnsi="Arial" w:cs="Arial"/>
        </w:rPr>
        <w:t>s</w:t>
      </w:r>
      <w:r w:rsidR="00670DC7" w:rsidRPr="001B4AC2">
        <w:rPr>
          <w:rFonts w:ascii="Arial" w:hAnsi="Arial" w:cs="Arial"/>
        </w:rPr>
        <w:t>olicitors Oughton &amp; Garsia</w:t>
      </w:r>
      <w:r w:rsidR="00181F63" w:rsidRPr="001B4AC2">
        <w:rPr>
          <w:rFonts w:ascii="Arial" w:hAnsi="Arial" w:cs="Arial"/>
        </w:rPr>
        <w:t>.</w:t>
      </w:r>
      <w:r w:rsidR="00181F63" w:rsidRPr="001B4AC2">
        <w:rPr>
          <w:rStyle w:val="FootnoteReference"/>
          <w:rFonts w:ascii="Arial" w:hAnsi="Arial" w:cs="Arial"/>
        </w:rPr>
        <w:footnoteReference w:id="194"/>
      </w:r>
      <w:r w:rsidR="000C790D" w:rsidRPr="001B4AC2">
        <w:rPr>
          <w:rFonts w:ascii="Arial" w:hAnsi="Arial" w:cs="Arial"/>
        </w:rPr>
        <w:t xml:space="preserve"> </w:t>
      </w:r>
    </w:p>
    <w:p w14:paraId="0DFB3100" w14:textId="3C5D5A8D" w:rsidR="00F578FD" w:rsidRPr="001B4AC2" w:rsidRDefault="000C790D" w:rsidP="004A219E">
      <w:pPr>
        <w:spacing w:line="480" w:lineRule="auto"/>
        <w:contextualSpacing/>
        <w:rPr>
          <w:rFonts w:ascii="Arial" w:hAnsi="Arial" w:cs="Arial"/>
        </w:rPr>
      </w:pPr>
      <w:r w:rsidRPr="001B4AC2">
        <w:rPr>
          <w:rFonts w:ascii="Arial" w:hAnsi="Arial" w:cs="Arial"/>
        </w:rPr>
        <w:t xml:space="preserve">In 1891, </w:t>
      </w:r>
      <w:r w:rsidR="0084203B" w:rsidRPr="001B4AC2">
        <w:rPr>
          <w:rFonts w:ascii="Arial" w:hAnsi="Arial" w:cs="Arial"/>
        </w:rPr>
        <w:t xml:space="preserve">the RIE received two offers to buy the estate: </w:t>
      </w:r>
      <w:r w:rsidRPr="001B4AC2">
        <w:rPr>
          <w:rFonts w:ascii="Arial" w:hAnsi="Arial" w:cs="Arial"/>
        </w:rPr>
        <w:t>Joseph Bravo contacted the RIE to offer £500 for the property</w:t>
      </w:r>
      <w:r w:rsidR="0084203B" w:rsidRPr="001B4AC2">
        <w:rPr>
          <w:rFonts w:ascii="Arial" w:hAnsi="Arial" w:cs="Arial"/>
        </w:rPr>
        <w:t>; through Oughton &amp; Garsia, Charles Levy offered £450</w:t>
      </w:r>
      <w:r w:rsidRPr="001B4AC2">
        <w:rPr>
          <w:rFonts w:ascii="Arial" w:hAnsi="Arial" w:cs="Arial"/>
        </w:rPr>
        <w:t>.</w:t>
      </w:r>
      <w:r w:rsidR="000B12B2" w:rsidRPr="001B4AC2">
        <w:rPr>
          <w:rStyle w:val="FootnoteReference"/>
          <w:rFonts w:ascii="Arial" w:hAnsi="Arial" w:cs="Arial"/>
        </w:rPr>
        <w:footnoteReference w:id="195"/>
      </w:r>
      <w:r w:rsidR="0069702F" w:rsidRPr="001B4AC2">
        <w:rPr>
          <w:rFonts w:ascii="Arial" w:hAnsi="Arial" w:cs="Arial"/>
        </w:rPr>
        <w:t xml:space="preserve"> Oughton &amp; Garsia </w:t>
      </w:r>
      <w:r w:rsidR="00831D59" w:rsidRPr="001B4AC2">
        <w:rPr>
          <w:rFonts w:ascii="Arial" w:hAnsi="Arial" w:cs="Arial"/>
        </w:rPr>
        <w:t>commissioned a valuation of the estate, finding it to be worth £500.</w:t>
      </w:r>
      <w:r w:rsidR="00831D59" w:rsidRPr="001B4AC2">
        <w:rPr>
          <w:rStyle w:val="FootnoteReference"/>
          <w:rFonts w:ascii="Arial" w:hAnsi="Arial" w:cs="Arial"/>
        </w:rPr>
        <w:footnoteReference w:id="196"/>
      </w:r>
      <w:r w:rsidR="00410BC2" w:rsidRPr="001B4AC2">
        <w:rPr>
          <w:rFonts w:ascii="Arial" w:hAnsi="Arial" w:cs="Arial"/>
        </w:rPr>
        <w:t xml:space="preserve"> It seems some sort of bidding war </w:t>
      </w:r>
      <w:r w:rsidR="00F2213B" w:rsidRPr="001B4AC2">
        <w:rPr>
          <w:rFonts w:ascii="Arial" w:hAnsi="Arial" w:cs="Arial"/>
        </w:rPr>
        <w:t xml:space="preserve">then </w:t>
      </w:r>
      <w:r w:rsidR="00410BC2" w:rsidRPr="001B4AC2">
        <w:rPr>
          <w:rFonts w:ascii="Arial" w:hAnsi="Arial" w:cs="Arial"/>
        </w:rPr>
        <w:t xml:space="preserve">ensued, as by October the </w:t>
      </w:r>
      <w:r w:rsidR="00D529D9" w:rsidRPr="001B4AC2">
        <w:rPr>
          <w:rFonts w:ascii="Arial" w:hAnsi="Arial" w:cs="Arial"/>
        </w:rPr>
        <w:t>offer had risen to £600 ‘on the understanding that the purchaser was prepared to take all risk as to the title the Infirmary could give with the property</w:t>
      </w:r>
      <w:r w:rsidR="002610FC" w:rsidRPr="001B4AC2">
        <w:rPr>
          <w:rFonts w:ascii="Arial" w:hAnsi="Arial" w:cs="Arial"/>
        </w:rPr>
        <w:t>’.</w:t>
      </w:r>
      <w:r w:rsidR="002610FC" w:rsidRPr="001B4AC2">
        <w:rPr>
          <w:rStyle w:val="FootnoteReference"/>
          <w:rFonts w:ascii="Arial" w:hAnsi="Arial" w:cs="Arial"/>
        </w:rPr>
        <w:footnoteReference w:id="197"/>
      </w:r>
      <w:r w:rsidR="00F2213B" w:rsidRPr="001B4AC2">
        <w:rPr>
          <w:rFonts w:ascii="Arial" w:hAnsi="Arial" w:cs="Arial"/>
        </w:rPr>
        <w:t xml:space="preserve"> However, </w:t>
      </w:r>
      <w:r w:rsidR="00625C14" w:rsidRPr="001B4AC2">
        <w:rPr>
          <w:rFonts w:ascii="Arial" w:hAnsi="Arial" w:cs="Arial"/>
        </w:rPr>
        <w:t xml:space="preserve">on February </w:t>
      </w:r>
      <w:r w:rsidR="007D6362" w:rsidRPr="001B4AC2">
        <w:rPr>
          <w:rFonts w:ascii="Arial" w:hAnsi="Arial" w:cs="Arial"/>
        </w:rPr>
        <w:t>29</w:t>
      </w:r>
      <w:r w:rsidR="007D6362">
        <w:rPr>
          <w:rFonts w:ascii="Arial" w:hAnsi="Arial" w:cs="Arial"/>
        </w:rPr>
        <w:t xml:space="preserve">, </w:t>
      </w:r>
      <w:r w:rsidR="00625C14" w:rsidRPr="001B4AC2">
        <w:rPr>
          <w:rFonts w:ascii="Arial" w:hAnsi="Arial" w:cs="Arial"/>
        </w:rPr>
        <w:t xml:space="preserve">1892, Oughton and Garsia reported </w:t>
      </w:r>
      <w:r w:rsidR="002A0BEC" w:rsidRPr="001B4AC2">
        <w:rPr>
          <w:rFonts w:ascii="Arial" w:hAnsi="Arial" w:cs="Arial"/>
        </w:rPr>
        <w:t xml:space="preserve">to </w:t>
      </w:r>
      <w:r w:rsidR="0052183A" w:rsidRPr="001B4AC2">
        <w:rPr>
          <w:rFonts w:ascii="Arial" w:hAnsi="Arial" w:cs="Arial"/>
        </w:rPr>
        <w:t xml:space="preserve">the </w:t>
      </w:r>
      <w:r w:rsidR="002A0BEC" w:rsidRPr="001B4AC2">
        <w:rPr>
          <w:rFonts w:ascii="Arial" w:hAnsi="Arial" w:cs="Arial"/>
        </w:rPr>
        <w:t xml:space="preserve">Managers that they had finally sold </w:t>
      </w:r>
      <w:r w:rsidR="00625C14" w:rsidRPr="001B4AC2">
        <w:rPr>
          <w:rFonts w:ascii="Arial" w:hAnsi="Arial" w:cs="Arial"/>
        </w:rPr>
        <w:t>Red Hill</w:t>
      </w:r>
      <w:r w:rsidR="004D5673" w:rsidRPr="001B4AC2">
        <w:rPr>
          <w:rFonts w:ascii="Arial" w:hAnsi="Arial" w:cs="Arial"/>
        </w:rPr>
        <w:t xml:space="preserve"> </w:t>
      </w:r>
      <w:r w:rsidR="00D226B6" w:rsidRPr="001B4AC2">
        <w:rPr>
          <w:rFonts w:ascii="Arial" w:hAnsi="Arial" w:cs="Arial"/>
        </w:rPr>
        <w:t xml:space="preserve">to </w:t>
      </w:r>
      <w:r w:rsidR="007726F9" w:rsidRPr="001B4AC2">
        <w:rPr>
          <w:rFonts w:ascii="Arial" w:hAnsi="Arial" w:cs="Arial"/>
        </w:rPr>
        <w:t>Jul</w:t>
      </w:r>
      <w:r w:rsidR="00AF1515" w:rsidRPr="001B4AC2">
        <w:rPr>
          <w:rFonts w:ascii="Arial" w:hAnsi="Arial" w:cs="Arial"/>
        </w:rPr>
        <w:t>ia</w:t>
      </w:r>
      <w:r w:rsidR="007726F9" w:rsidRPr="001B4AC2">
        <w:rPr>
          <w:rFonts w:ascii="Arial" w:hAnsi="Arial" w:cs="Arial"/>
        </w:rPr>
        <w:t xml:space="preserve"> Adelaide </w:t>
      </w:r>
      <w:proofErr w:type="spellStart"/>
      <w:r w:rsidR="007726F9" w:rsidRPr="001B4AC2">
        <w:rPr>
          <w:rFonts w:ascii="Arial" w:hAnsi="Arial" w:cs="Arial"/>
        </w:rPr>
        <w:t>Cressar</w:t>
      </w:r>
      <w:proofErr w:type="spellEnd"/>
      <w:r w:rsidR="002A0BEC" w:rsidRPr="001B4AC2">
        <w:rPr>
          <w:rFonts w:ascii="Arial" w:hAnsi="Arial" w:cs="Arial"/>
        </w:rPr>
        <w:t>, seemingly an innkeeper,</w:t>
      </w:r>
      <w:r w:rsidR="007726F9" w:rsidRPr="001B4AC2">
        <w:rPr>
          <w:rFonts w:ascii="Arial" w:hAnsi="Arial" w:cs="Arial"/>
        </w:rPr>
        <w:t xml:space="preserve"> </w:t>
      </w:r>
      <w:r w:rsidR="004D5673" w:rsidRPr="001B4AC2">
        <w:rPr>
          <w:rFonts w:ascii="Arial" w:hAnsi="Arial" w:cs="Arial"/>
        </w:rPr>
        <w:t>for the sum of £650 (</w:t>
      </w:r>
      <w:r w:rsidR="00D226B6" w:rsidRPr="001B4AC2">
        <w:rPr>
          <w:rFonts w:ascii="Arial" w:hAnsi="Arial" w:cs="Arial"/>
        </w:rPr>
        <w:t>leaving</w:t>
      </w:r>
      <w:r w:rsidR="004D5673" w:rsidRPr="001B4AC2">
        <w:rPr>
          <w:rFonts w:ascii="Arial" w:hAnsi="Arial" w:cs="Arial"/>
        </w:rPr>
        <w:t xml:space="preserve"> £</w:t>
      </w:r>
      <w:r w:rsidR="00D226B6" w:rsidRPr="001B4AC2">
        <w:rPr>
          <w:rFonts w:ascii="Arial" w:hAnsi="Arial" w:cs="Arial"/>
        </w:rPr>
        <w:t>6</w:t>
      </w:r>
      <w:r w:rsidR="004D5673" w:rsidRPr="001B4AC2">
        <w:rPr>
          <w:rFonts w:ascii="Arial" w:hAnsi="Arial" w:cs="Arial"/>
        </w:rPr>
        <w:t>00 for the RIE</w:t>
      </w:r>
      <w:r w:rsidR="00D226B6" w:rsidRPr="001B4AC2">
        <w:rPr>
          <w:rFonts w:ascii="Arial" w:hAnsi="Arial" w:cs="Arial"/>
        </w:rPr>
        <w:t xml:space="preserve"> after expenses</w:t>
      </w:r>
      <w:r w:rsidR="004D5673" w:rsidRPr="001B4AC2">
        <w:rPr>
          <w:rFonts w:ascii="Arial" w:hAnsi="Arial" w:cs="Arial"/>
        </w:rPr>
        <w:t>)</w:t>
      </w:r>
      <w:r w:rsidR="006D023D" w:rsidRPr="001B4AC2">
        <w:rPr>
          <w:rFonts w:ascii="Arial" w:hAnsi="Arial" w:cs="Arial"/>
        </w:rPr>
        <w:t xml:space="preserve">, a price </w:t>
      </w:r>
      <w:r w:rsidR="00C049C8" w:rsidRPr="001B4AC2">
        <w:rPr>
          <w:rFonts w:ascii="Arial" w:hAnsi="Arial" w:cs="Arial"/>
        </w:rPr>
        <w:t>the firm</w:t>
      </w:r>
      <w:r w:rsidR="006D023D" w:rsidRPr="001B4AC2">
        <w:rPr>
          <w:rFonts w:ascii="Arial" w:hAnsi="Arial" w:cs="Arial"/>
        </w:rPr>
        <w:t xml:space="preserve"> had ‘pressed for’</w:t>
      </w:r>
      <w:r w:rsidR="00D226B6" w:rsidRPr="001B4AC2">
        <w:rPr>
          <w:rFonts w:ascii="Arial" w:hAnsi="Arial" w:cs="Arial"/>
        </w:rPr>
        <w:t>.</w:t>
      </w:r>
      <w:r w:rsidR="00D226B6" w:rsidRPr="001B4AC2">
        <w:rPr>
          <w:rStyle w:val="FootnoteReference"/>
          <w:rFonts w:ascii="Arial" w:hAnsi="Arial" w:cs="Arial"/>
        </w:rPr>
        <w:footnoteReference w:id="198"/>
      </w:r>
      <w:r w:rsidR="00BE7A41" w:rsidRPr="001B4AC2">
        <w:rPr>
          <w:rFonts w:ascii="Arial" w:hAnsi="Arial" w:cs="Arial"/>
        </w:rPr>
        <w:t xml:space="preserve"> It is unclear why </w:t>
      </w:r>
      <w:proofErr w:type="spellStart"/>
      <w:r w:rsidR="00BE7A41" w:rsidRPr="001B4AC2">
        <w:rPr>
          <w:rFonts w:ascii="Arial" w:hAnsi="Arial" w:cs="Arial"/>
        </w:rPr>
        <w:t>Cressar</w:t>
      </w:r>
      <w:proofErr w:type="spellEnd"/>
      <w:r w:rsidR="00BE7A41" w:rsidRPr="001B4AC2">
        <w:rPr>
          <w:rFonts w:ascii="Arial" w:hAnsi="Arial" w:cs="Arial"/>
        </w:rPr>
        <w:t xml:space="preserve"> bought the property</w:t>
      </w:r>
      <w:r w:rsidR="007D6362">
        <w:rPr>
          <w:rFonts w:ascii="Arial" w:hAnsi="Arial" w:cs="Arial"/>
        </w:rPr>
        <w:t xml:space="preserve"> </w:t>
      </w:r>
      <w:r w:rsidR="00BE7A41" w:rsidRPr="001B4AC2">
        <w:rPr>
          <w:rFonts w:ascii="Arial" w:hAnsi="Arial" w:cs="Arial"/>
        </w:rPr>
        <w:t>or, indeed</w:t>
      </w:r>
      <w:r w:rsidR="00EF7D27" w:rsidRPr="001B4AC2">
        <w:rPr>
          <w:rFonts w:ascii="Arial" w:hAnsi="Arial" w:cs="Arial"/>
        </w:rPr>
        <w:t>, what happened to the land and property over subsequent years</w:t>
      </w:r>
      <w:r w:rsidR="00716B0E">
        <w:rPr>
          <w:rFonts w:ascii="Arial" w:hAnsi="Arial" w:cs="Arial"/>
        </w:rPr>
        <w:t>; she appears to have been the first female owner of the estate</w:t>
      </w:r>
      <w:r w:rsidR="007D6362">
        <w:rPr>
          <w:rFonts w:ascii="Arial" w:hAnsi="Arial" w:cs="Arial"/>
        </w:rPr>
        <w:t>.</w:t>
      </w:r>
      <w:r w:rsidR="00125DF1" w:rsidRPr="001B4AC2">
        <w:rPr>
          <w:rFonts w:ascii="Arial" w:hAnsi="Arial" w:cs="Arial"/>
        </w:rPr>
        <w:t xml:space="preserve"> </w:t>
      </w:r>
      <w:r w:rsidR="007D6362">
        <w:rPr>
          <w:rFonts w:ascii="Arial" w:hAnsi="Arial" w:cs="Arial"/>
        </w:rPr>
        <w:t>A</w:t>
      </w:r>
      <w:r w:rsidR="00AF1515" w:rsidRPr="001B4AC2">
        <w:rPr>
          <w:rFonts w:ascii="Arial" w:hAnsi="Arial" w:cs="Arial"/>
        </w:rPr>
        <w:t>fter 143 years</w:t>
      </w:r>
      <w:r w:rsidR="00716B0E">
        <w:rPr>
          <w:rFonts w:ascii="Arial" w:hAnsi="Arial" w:cs="Arial"/>
        </w:rPr>
        <w:t xml:space="preserve"> and </w:t>
      </w:r>
      <w:r w:rsidR="00070A9A" w:rsidRPr="001B4AC2">
        <w:rPr>
          <w:rFonts w:ascii="Arial" w:hAnsi="Arial" w:cs="Arial"/>
        </w:rPr>
        <w:t xml:space="preserve">countless </w:t>
      </w:r>
      <w:r w:rsidR="00101891" w:rsidRPr="001B4AC2">
        <w:rPr>
          <w:rFonts w:ascii="Arial" w:hAnsi="Arial" w:cs="Arial"/>
        </w:rPr>
        <w:t xml:space="preserve">conveyances, </w:t>
      </w:r>
      <w:r w:rsidR="007E3C94" w:rsidRPr="001B4AC2">
        <w:rPr>
          <w:rFonts w:ascii="Arial" w:hAnsi="Arial" w:cs="Arial"/>
        </w:rPr>
        <w:t xml:space="preserve">reports, </w:t>
      </w:r>
      <w:r w:rsidR="00700582" w:rsidRPr="001B4AC2">
        <w:rPr>
          <w:rFonts w:ascii="Arial" w:hAnsi="Arial" w:cs="Arial"/>
        </w:rPr>
        <w:t xml:space="preserve">committee meetings, correspondence, </w:t>
      </w:r>
      <w:r w:rsidR="00365AB2" w:rsidRPr="001B4AC2">
        <w:rPr>
          <w:rFonts w:ascii="Arial" w:hAnsi="Arial" w:cs="Arial"/>
        </w:rPr>
        <w:t>solicitors</w:t>
      </w:r>
      <w:r w:rsidR="00101891" w:rsidRPr="001B4AC2">
        <w:rPr>
          <w:rFonts w:ascii="Arial" w:hAnsi="Arial" w:cs="Arial"/>
        </w:rPr>
        <w:t xml:space="preserve">, </w:t>
      </w:r>
      <w:r w:rsidR="003D5086" w:rsidRPr="001B4AC2">
        <w:rPr>
          <w:rFonts w:ascii="Arial" w:hAnsi="Arial" w:cs="Arial"/>
        </w:rPr>
        <w:t>potential</w:t>
      </w:r>
      <w:r w:rsidR="00101891" w:rsidRPr="001B4AC2">
        <w:rPr>
          <w:rFonts w:ascii="Arial" w:hAnsi="Arial" w:cs="Arial"/>
        </w:rPr>
        <w:t xml:space="preserve"> buyers, tenants</w:t>
      </w:r>
      <w:r w:rsidR="003D5086" w:rsidRPr="001B4AC2">
        <w:rPr>
          <w:rFonts w:ascii="Arial" w:hAnsi="Arial" w:cs="Arial"/>
        </w:rPr>
        <w:t xml:space="preserve"> of varying reliability</w:t>
      </w:r>
      <w:r w:rsidR="00C44DC8" w:rsidRPr="001B4AC2">
        <w:rPr>
          <w:rFonts w:ascii="Arial" w:hAnsi="Arial" w:cs="Arial"/>
        </w:rPr>
        <w:t xml:space="preserve">, </w:t>
      </w:r>
      <w:r w:rsidR="00C049C8" w:rsidRPr="001B4AC2">
        <w:rPr>
          <w:rFonts w:ascii="Arial" w:hAnsi="Arial" w:cs="Arial"/>
        </w:rPr>
        <w:t xml:space="preserve">and the insurrection </w:t>
      </w:r>
      <w:r w:rsidR="003D5086" w:rsidRPr="001B4AC2">
        <w:rPr>
          <w:rFonts w:ascii="Arial" w:hAnsi="Arial" w:cs="Arial"/>
        </w:rPr>
        <w:t xml:space="preserve">and </w:t>
      </w:r>
      <w:r w:rsidR="007E3C94" w:rsidRPr="001B4AC2">
        <w:rPr>
          <w:rFonts w:ascii="Arial" w:hAnsi="Arial" w:cs="Arial"/>
        </w:rPr>
        <w:t>exploit</w:t>
      </w:r>
      <w:r w:rsidR="00C049C8" w:rsidRPr="001B4AC2">
        <w:rPr>
          <w:rFonts w:ascii="Arial" w:hAnsi="Arial" w:cs="Arial"/>
        </w:rPr>
        <w:t>ation of generations</w:t>
      </w:r>
      <w:r w:rsidR="003D5086" w:rsidRPr="001B4AC2">
        <w:rPr>
          <w:rFonts w:ascii="Arial" w:hAnsi="Arial" w:cs="Arial"/>
        </w:rPr>
        <w:t xml:space="preserve"> </w:t>
      </w:r>
      <w:r w:rsidR="00C049C8" w:rsidRPr="001B4AC2">
        <w:rPr>
          <w:rFonts w:ascii="Arial" w:hAnsi="Arial" w:cs="Arial"/>
        </w:rPr>
        <w:t>o</w:t>
      </w:r>
      <w:r w:rsidR="00365AB2" w:rsidRPr="001B4AC2">
        <w:rPr>
          <w:rFonts w:ascii="Arial" w:hAnsi="Arial" w:cs="Arial"/>
        </w:rPr>
        <w:t xml:space="preserve">f </w:t>
      </w:r>
      <w:r w:rsidR="003D5086" w:rsidRPr="001B4AC2">
        <w:rPr>
          <w:rFonts w:ascii="Arial" w:hAnsi="Arial" w:cs="Arial"/>
        </w:rPr>
        <w:t>enslaved people and indentured labours</w:t>
      </w:r>
      <w:r w:rsidR="00070A9A" w:rsidRPr="001B4AC2">
        <w:rPr>
          <w:rFonts w:ascii="Arial" w:hAnsi="Arial" w:cs="Arial"/>
        </w:rPr>
        <w:t>,</w:t>
      </w:r>
      <w:r w:rsidR="007E3C94" w:rsidRPr="001B4AC2">
        <w:rPr>
          <w:rFonts w:ascii="Arial" w:hAnsi="Arial" w:cs="Arial"/>
        </w:rPr>
        <w:t xml:space="preserve"> </w:t>
      </w:r>
      <w:r w:rsidR="00125DF1" w:rsidRPr="001B4AC2">
        <w:rPr>
          <w:rFonts w:ascii="Arial" w:hAnsi="Arial" w:cs="Arial"/>
        </w:rPr>
        <w:t xml:space="preserve">the </w:t>
      </w:r>
      <w:r w:rsidR="00716B0E">
        <w:rPr>
          <w:rFonts w:ascii="Arial" w:hAnsi="Arial" w:cs="Arial"/>
        </w:rPr>
        <w:t xml:space="preserve">1892 </w:t>
      </w:r>
      <w:r w:rsidR="00125DF1" w:rsidRPr="001B4AC2">
        <w:rPr>
          <w:rFonts w:ascii="Arial" w:hAnsi="Arial" w:cs="Arial"/>
        </w:rPr>
        <w:t xml:space="preserve">sale marks the moment </w:t>
      </w:r>
      <w:r w:rsidR="00AF1515" w:rsidRPr="001B4AC2">
        <w:rPr>
          <w:rFonts w:ascii="Arial" w:hAnsi="Arial" w:cs="Arial"/>
        </w:rPr>
        <w:t xml:space="preserve">the RIE </w:t>
      </w:r>
      <w:r w:rsidR="00C049C8" w:rsidRPr="001B4AC2">
        <w:rPr>
          <w:rFonts w:ascii="Arial" w:hAnsi="Arial" w:cs="Arial"/>
        </w:rPr>
        <w:t>finally ‘</w:t>
      </w:r>
      <w:r w:rsidR="002D3AD9" w:rsidRPr="001B4AC2">
        <w:rPr>
          <w:rFonts w:ascii="Arial" w:hAnsi="Arial" w:cs="Arial"/>
        </w:rPr>
        <w:t>disposed</w:t>
      </w:r>
      <w:r w:rsidR="00C049C8" w:rsidRPr="001B4AC2">
        <w:rPr>
          <w:rFonts w:ascii="Arial" w:hAnsi="Arial" w:cs="Arial"/>
        </w:rPr>
        <w:t xml:space="preserve">’ of </w:t>
      </w:r>
      <w:r w:rsidR="002D3AD9" w:rsidRPr="001B4AC2">
        <w:rPr>
          <w:rFonts w:ascii="Arial" w:hAnsi="Arial" w:cs="Arial"/>
        </w:rPr>
        <w:t>Red Hill</w:t>
      </w:r>
      <w:r w:rsidR="00101891" w:rsidRPr="001B4AC2">
        <w:rPr>
          <w:rFonts w:ascii="Arial" w:hAnsi="Arial" w:cs="Arial"/>
        </w:rPr>
        <w:t>.</w:t>
      </w:r>
    </w:p>
    <w:p w14:paraId="1455D126" w14:textId="75D1EE3A" w:rsidR="007042BF" w:rsidRPr="001B4AC2" w:rsidRDefault="00124B63" w:rsidP="004A219E">
      <w:pPr>
        <w:spacing w:line="480" w:lineRule="auto"/>
        <w:rPr>
          <w:rFonts w:ascii="Arial" w:hAnsi="Arial" w:cs="Arial"/>
        </w:rPr>
      </w:pPr>
      <w:r w:rsidRPr="001B4AC2">
        <w:rPr>
          <w:rFonts w:ascii="Arial" w:hAnsi="Arial" w:cs="Arial"/>
        </w:rPr>
        <w:lastRenderedPageBreak/>
        <w:t>How much money</w:t>
      </w:r>
      <w:r w:rsidR="005F71E7" w:rsidRPr="001B4AC2">
        <w:rPr>
          <w:rFonts w:ascii="Arial" w:hAnsi="Arial" w:cs="Arial"/>
        </w:rPr>
        <w:t xml:space="preserve"> </w:t>
      </w:r>
      <w:r w:rsidRPr="001B4AC2">
        <w:rPr>
          <w:rFonts w:ascii="Arial" w:hAnsi="Arial" w:cs="Arial"/>
        </w:rPr>
        <w:t xml:space="preserve">did Red Hill earn for the RIE? </w:t>
      </w:r>
      <w:r w:rsidR="00D63BBE" w:rsidRPr="001B4AC2">
        <w:rPr>
          <w:rFonts w:ascii="Arial" w:hAnsi="Arial" w:cs="Arial"/>
        </w:rPr>
        <w:t>So far, a</w:t>
      </w:r>
      <w:r w:rsidR="00934D1C" w:rsidRPr="001B4AC2">
        <w:rPr>
          <w:rFonts w:ascii="Arial" w:hAnsi="Arial" w:cs="Arial"/>
        </w:rPr>
        <w:t xml:space="preserve">pproximately </w:t>
      </w:r>
      <w:r w:rsidR="004A4DFC" w:rsidRPr="001B4AC2">
        <w:rPr>
          <w:rFonts w:ascii="Arial" w:hAnsi="Arial" w:cs="Arial"/>
        </w:rPr>
        <w:t>£20,2</w:t>
      </w:r>
      <w:r w:rsidR="00D471BD" w:rsidRPr="001B4AC2">
        <w:rPr>
          <w:rFonts w:ascii="Arial" w:hAnsi="Arial" w:cs="Arial"/>
        </w:rPr>
        <w:t>98</w:t>
      </w:r>
      <w:r w:rsidR="0049314C" w:rsidRPr="001B4AC2">
        <w:rPr>
          <w:rFonts w:ascii="Arial" w:hAnsi="Arial" w:cs="Arial"/>
        </w:rPr>
        <w:t xml:space="preserve"> </w:t>
      </w:r>
      <w:r w:rsidR="00D63BBE" w:rsidRPr="001B4AC2">
        <w:rPr>
          <w:rFonts w:ascii="Arial" w:hAnsi="Arial" w:cs="Arial"/>
        </w:rPr>
        <w:t xml:space="preserve">(including </w:t>
      </w:r>
      <w:r w:rsidR="0049314C" w:rsidRPr="001B4AC2">
        <w:rPr>
          <w:rFonts w:ascii="Arial" w:hAnsi="Arial" w:cs="Arial"/>
        </w:rPr>
        <w:t>rent</w:t>
      </w:r>
      <w:r w:rsidR="00F66565" w:rsidRPr="001B4AC2">
        <w:rPr>
          <w:rFonts w:ascii="Arial" w:hAnsi="Arial" w:cs="Arial"/>
        </w:rPr>
        <w:t>, interest,</w:t>
      </w:r>
      <w:r w:rsidR="0049314C" w:rsidRPr="001B4AC2">
        <w:rPr>
          <w:rFonts w:ascii="Arial" w:hAnsi="Arial" w:cs="Arial"/>
        </w:rPr>
        <w:t xml:space="preserve"> and compensation money</w:t>
      </w:r>
      <w:r w:rsidR="00D63BBE" w:rsidRPr="001B4AC2">
        <w:rPr>
          <w:rFonts w:ascii="Arial" w:hAnsi="Arial" w:cs="Arial"/>
        </w:rPr>
        <w:t>)</w:t>
      </w:r>
      <w:r w:rsidR="004A4DFC" w:rsidRPr="001B4AC2">
        <w:rPr>
          <w:rFonts w:ascii="Arial" w:hAnsi="Arial" w:cs="Arial"/>
        </w:rPr>
        <w:t xml:space="preserve"> </w:t>
      </w:r>
      <w:r w:rsidR="00F96788" w:rsidRPr="001B4AC2">
        <w:rPr>
          <w:rFonts w:ascii="Arial" w:hAnsi="Arial" w:cs="Arial"/>
        </w:rPr>
        <w:t xml:space="preserve">of Red Hill money </w:t>
      </w:r>
      <w:r w:rsidR="004A4DFC" w:rsidRPr="001B4AC2">
        <w:rPr>
          <w:rFonts w:ascii="Arial" w:hAnsi="Arial" w:cs="Arial"/>
        </w:rPr>
        <w:t xml:space="preserve">has been identified </w:t>
      </w:r>
      <w:r w:rsidR="0049314C" w:rsidRPr="001B4AC2">
        <w:rPr>
          <w:rFonts w:ascii="Arial" w:hAnsi="Arial" w:cs="Arial"/>
        </w:rPr>
        <w:t xml:space="preserve">between Kerr’s death in </w:t>
      </w:r>
      <w:r w:rsidR="004A4DFC" w:rsidRPr="001B4AC2">
        <w:rPr>
          <w:rFonts w:ascii="Arial" w:hAnsi="Arial" w:cs="Arial"/>
        </w:rPr>
        <w:t xml:space="preserve">1749 </w:t>
      </w:r>
      <w:r w:rsidR="0049314C" w:rsidRPr="001B4AC2">
        <w:rPr>
          <w:rFonts w:ascii="Arial" w:hAnsi="Arial" w:cs="Arial"/>
        </w:rPr>
        <w:t xml:space="preserve">and </w:t>
      </w:r>
      <w:r w:rsidR="004A4DFC" w:rsidRPr="001B4AC2">
        <w:rPr>
          <w:rFonts w:ascii="Arial" w:hAnsi="Arial" w:cs="Arial"/>
        </w:rPr>
        <w:t>18</w:t>
      </w:r>
      <w:r w:rsidR="00A56573" w:rsidRPr="001B4AC2">
        <w:rPr>
          <w:rFonts w:ascii="Arial" w:hAnsi="Arial" w:cs="Arial"/>
        </w:rPr>
        <w:t>42</w:t>
      </w:r>
      <w:r w:rsidR="00C070F4" w:rsidRPr="001B4AC2">
        <w:rPr>
          <w:rFonts w:ascii="Arial" w:hAnsi="Arial" w:cs="Arial"/>
        </w:rPr>
        <w:t xml:space="preserve"> (more work is required for the final decades of the RIE’s ownership of the estate)</w:t>
      </w:r>
      <w:r w:rsidRPr="001B4AC2">
        <w:rPr>
          <w:rFonts w:ascii="Arial" w:hAnsi="Arial" w:cs="Arial"/>
        </w:rPr>
        <w:t>.</w:t>
      </w:r>
      <w:r w:rsidR="00830ECE" w:rsidRPr="001B4AC2">
        <w:rPr>
          <w:rStyle w:val="FootnoteReference"/>
          <w:rFonts w:ascii="Arial" w:hAnsi="Arial" w:cs="Arial"/>
        </w:rPr>
        <w:footnoteReference w:id="199"/>
      </w:r>
      <w:r w:rsidR="007D6362">
        <w:rPr>
          <w:rFonts w:ascii="Arial" w:hAnsi="Arial" w:cs="Arial"/>
        </w:rPr>
        <w:t xml:space="preserve"> </w:t>
      </w:r>
      <w:r w:rsidR="00DE08CA" w:rsidRPr="001B4AC2">
        <w:rPr>
          <w:rFonts w:ascii="Arial" w:hAnsi="Arial" w:cs="Arial"/>
        </w:rPr>
        <w:t>For the period 174</w:t>
      </w:r>
      <w:r w:rsidR="00716B0E">
        <w:rPr>
          <w:rFonts w:ascii="Arial" w:hAnsi="Arial" w:cs="Arial"/>
        </w:rPr>
        <w:t>9</w:t>
      </w:r>
      <w:r w:rsidR="00DE08CA" w:rsidRPr="001B4AC2">
        <w:rPr>
          <w:rFonts w:ascii="Arial" w:hAnsi="Arial" w:cs="Arial"/>
        </w:rPr>
        <w:t xml:space="preserve">-1795 (for which records exist to make comparative study), </w:t>
      </w:r>
      <w:r w:rsidR="00181384" w:rsidRPr="001B4AC2">
        <w:rPr>
          <w:rFonts w:ascii="Arial" w:hAnsi="Arial" w:cs="Arial"/>
        </w:rPr>
        <w:t xml:space="preserve">Red Hill income </w:t>
      </w:r>
      <w:r w:rsidR="00F82474" w:rsidRPr="001B4AC2">
        <w:rPr>
          <w:rFonts w:ascii="Arial" w:hAnsi="Arial" w:cs="Arial"/>
        </w:rPr>
        <w:t xml:space="preserve">alone </w:t>
      </w:r>
      <w:r w:rsidR="00181384" w:rsidRPr="001B4AC2">
        <w:rPr>
          <w:rFonts w:ascii="Arial" w:hAnsi="Arial" w:cs="Arial"/>
        </w:rPr>
        <w:t>constituted</w:t>
      </w:r>
      <w:r w:rsidR="003C678D" w:rsidRPr="001B4AC2">
        <w:rPr>
          <w:rFonts w:ascii="Arial" w:hAnsi="Arial" w:cs="Arial"/>
        </w:rPr>
        <w:t xml:space="preserve"> </w:t>
      </w:r>
      <w:r w:rsidR="00F82474" w:rsidRPr="001B4AC2">
        <w:rPr>
          <w:rFonts w:ascii="Arial" w:hAnsi="Arial" w:cs="Arial"/>
        </w:rPr>
        <w:t xml:space="preserve">an astonishing </w:t>
      </w:r>
      <w:r w:rsidR="005E3456" w:rsidRPr="001B4AC2">
        <w:rPr>
          <w:rFonts w:ascii="Arial" w:hAnsi="Arial" w:cs="Arial"/>
        </w:rPr>
        <w:t>8% of the RIE’s total income, 3</w:t>
      </w:r>
      <w:r w:rsidR="00851699" w:rsidRPr="001B4AC2">
        <w:rPr>
          <w:rFonts w:ascii="Arial" w:hAnsi="Arial" w:cs="Arial"/>
        </w:rPr>
        <w:t>1%</w:t>
      </w:r>
      <w:r w:rsidR="005E3456" w:rsidRPr="001B4AC2">
        <w:rPr>
          <w:rFonts w:ascii="Arial" w:hAnsi="Arial" w:cs="Arial"/>
        </w:rPr>
        <w:t xml:space="preserve"> of </w:t>
      </w:r>
      <w:r w:rsidR="00350866" w:rsidRPr="001B4AC2">
        <w:rPr>
          <w:rFonts w:ascii="Arial" w:hAnsi="Arial" w:cs="Arial"/>
        </w:rPr>
        <w:t xml:space="preserve">all </w:t>
      </w:r>
      <w:r w:rsidR="00F82474" w:rsidRPr="001B4AC2">
        <w:rPr>
          <w:rFonts w:ascii="Arial" w:hAnsi="Arial" w:cs="Arial"/>
        </w:rPr>
        <w:t>charitable gifts</w:t>
      </w:r>
      <w:r w:rsidR="005E3456" w:rsidRPr="001B4AC2">
        <w:rPr>
          <w:rFonts w:ascii="Arial" w:hAnsi="Arial" w:cs="Arial"/>
        </w:rPr>
        <w:t xml:space="preserve">, and </w:t>
      </w:r>
      <w:r w:rsidR="005623B6" w:rsidRPr="001B4AC2">
        <w:rPr>
          <w:rFonts w:ascii="Arial" w:hAnsi="Arial" w:cs="Arial"/>
        </w:rPr>
        <w:t>7</w:t>
      </w:r>
      <w:r w:rsidR="00C2291B" w:rsidRPr="001B4AC2">
        <w:rPr>
          <w:rFonts w:ascii="Arial" w:hAnsi="Arial" w:cs="Arial"/>
        </w:rPr>
        <w:t>3</w:t>
      </w:r>
      <w:r w:rsidR="005623B6" w:rsidRPr="001B4AC2">
        <w:rPr>
          <w:rFonts w:ascii="Arial" w:hAnsi="Arial" w:cs="Arial"/>
        </w:rPr>
        <w:t>.</w:t>
      </w:r>
      <w:r w:rsidR="00C2291B" w:rsidRPr="001B4AC2">
        <w:rPr>
          <w:rFonts w:ascii="Arial" w:hAnsi="Arial" w:cs="Arial"/>
        </w:rPr>
        <w:t>8</w:t>
      </w:r>
      <w:r w:rsidR="005623B6" w:rsidRPr="001B4AC2">
        <w:rPr>
          <w:rFonts w:ascii="Arial" w:hAnsi="Arial" w:cs="Arial"/>
        </w:rPr>
        <w:t>% of all gifts from individuals with ties to slavery.</w:t>
      </w:r>
      <w:r w:rsidRPr="001B4AC2">
        <w:rPr>
          <w:rStyle w:val="FootnoteReference"/>
          <w:rFonts w:ascii="Arial" w:hAnsi="Arial" w:cs="Arial"/>
        </w:rPr>
        <w:footnoteReference w:id="200"/>
      </w:r>
      <w:r w:rsidR="007042BF" w:rsidRPr="001B4AC2">
        <w:rPr>
          <w:rFonts w:ascii="Arial" w:hAnsi="Arial" w:cs="Arial"/>
        </w:rPr>
        <w:t xml:space="preserve"> The </w:t>
      </w:r>
      <w:r w:rsidR="00F66565" w:rsidRPr="001B4AC2">
        <w:rPr>
          <w:rFonts w:ascii="Arial" w:hAnsi="Arial" w:cs="Arial"/>
        </w:rPr>
        <w:t>money the RIE</w:t>
      </w:r>
      <w:r w:rsidR="007042BF" w:rsidRPr="001B4AC2">
        <w:rPr>
          <w:rFonts w:ascii="Arial" w:hAnsi="Arial" w:cs="Arial"/>
        </w:rPr>
        <w:t xml:space="preserve"> received from </w:t>
      </w:r>
      <w:r w:rsidR="00F66565" w:rsidRPr="001B4AC2">
        <w:rPr>
          <w:rFonts w:ascii="Arial" w:hAnsi="Arial" w:cs="Arial"/>
        </w:rPr>
        <w:t>Red Hill in any one year</w:t>
      </w:r>
      <w:r w:rsidR="007042BF" w:rsidRPr="001B4AC2">
        <w:rPr>
          <w:rFonts w:ascii="Arial" w:hAnsi="Arial" w:cs="Arial"/>
        </w:rPr>
        <w:t xml:space="preserve"> ranged from relatively large amounts (</w:t>
      </w:r>
      <w:r w:rsidR="00F66565" w:rsidRPr="001B4AC2">
        <w:rPr>
          <w:rFonts w:ascii="Arial" w:hAnsi="Arial" w:cs="Arial"/>
        </w:rPr>
        <w:t xml:space="preserve">e.g. </w:t>
      </w:r>
      <w:r w:rsidR="007042BF" w:rsidRPr="001B4AC2">
        <w:rPr>
          <w:rFonts w:ascii="Arial" w:hAnsi="Arial" w:cs="Arial"/>
        </w:rPr>
        <w:t>£817</w:t>
      </w:r>
      <w:r w:rsidR="00F66565" w:rsidRPr="001B4AC2">
        <w:rPr>
          <w:rFonts w:ascii="Arial" w:hAnsi="Arial" w:cs="Arial"/>
        </w:rPr>
        <w:t xml:space="preserve"> in </w:t>
      </w:r>
      <w:r w:rsidR="007042BF" w:rsidRPr="001B4AC2">
        <w:rPr>
          <w:rFonts w:ascii="Arial" w:hAnsi="Arial" w:cs="Arial"/>
        </w:rPr>
        <w:t>1769</w:t>
      </w:r>
      <w:r w:rsidR="00F66565" w:rsidRPr="001B4AC2">
        <w:rPr>
          <w:rFonts w:ascii="Arial" w:hAnsi="Arial" w:cs="Arial"/>
        </w:rPr>
        <w:t>, which included rent arrears</w:t>
      </w:r>
      <w:r w:rsidR="007042BF" w:rsidRPr="001B4AC2">
        <w:rPr>
          <w:rFonts w:ascii="Arial" w:hAnsi="Arial" w:cs="Arial"/>
        </w:rPr>
        <w:t>) to c</w:t>
      </w:r>
      <w:r w:rsidR="00F66565" w:rsidRPr="001B4AC2">
        <w:rPr>
          <w:rFonts w:ascii="Arial" w:hAnsi="Arial" w:cs="Arial"/>
        </w:rPr>
        <w:t>omparatively tiny</w:t>
      </w:r>
      <w:r w:rsidR="007042BF" w:rsidRPr="001B4AC2">
        <w:rPr>
          <w:rFonts w:ascii="Arial" w:hAnsi="Arial" w:cs="Arial"/>
        </w:rPr>
        <w:t xml:space="preserve"> sums </w:t>
      </w:r>
      <w:r w:rsidR="00F66565" w:rsidRPr="001B4AC2">
        <w:rPr>
          <w:rFonts w:ascii="Arial" w:hAnsi="Arial" w:cs="Arial"/>
        </w:rPr>
        <w:t>(</w:t>
      </w:r>
      <w:r w:rsidR="007042BF" w:rsidRPr="001B4AC2">
        <w:rPr>
          <w:rFonts w:ascii="Arial" w:hAnsi="Arial" w:cs="Arial"/>
        </w:rPr>
        <w:t>£80 in 1857). A</w:t>
      </w:r>
      <w:r w:rsidR="00F66565" w:rsidRPr="001B4AC2">
        <w:rPr>
          <w:rFonts w:ascii="Arial" w:hAnsi="Arial" w:cs="Arial"/>
        </w:rPr>
        <w:t xml:space="preserve"> more detailed</w:t>
      </w:r>
      <w:r w:rsidR="007042BF" w:rsidRPr="001B4AC2">
        <w:rPr>
          <w:rFonts w:ascii="Arial" w:hAnsi="Arial" w:cs="Arial"/>
        </w:rPr>
        <w:t xml:space="preserve"> analysis of the </w:t>
      </w:r>
      <w:r w:rsidR="00C23C22" w:rsidRPr="001B4AC2">
        <w:rPr>
          <w:rFonts w:ascii="Arial" w:hAnsi="Arial" w:cs="Arial"/>
        </w:rPr>
        <w:t>value</w:t>
      </w:r>
      <w:r w:rsidR="007042BF" w:rsidRPr="001B4AC2">
        <w:rPr>
          <w:rFonts w:ascii="Arial" w:hAnsi="Arial" w:cs="Arial"/>
        </w:rPr>
        <w:t xml:space="preserve"> of Red Hill </w:t>
      </w:r>
      <w:r w:rsidR="00C23C22" w:rsidRPr="001B4AC2">
        <w:rPr>
          <w:rFonts w:ascii="Arial" w:hAnsi="Arial" w:cs="Arial"/>
        </w:rPr>
        <w:t xml:space="preserve">rents </w:t>
      </w:r>
      <w:r w:rsidR="00EE4CAB" w:rsidRPr="001B4AC2">
        <w:rPr>
          <w:rFonts w:ascii="Arial" w:hAnsi="Arial" w:cs="Arial"/>
        </w:rPr>
        <w:t>–</w:t>
      </w:r>
      <w:r w:rsidR="00F66565" w:rsidRPr="001B4AC2">
        <w:rPr>
          <w:rFonts w:ascii="Arial" w:hAnsi="Arial" w:cs="Arial"/>
        </w:rPr>
        <w:t xml:space="preserve"> or any other slavery-associated donation – would </w:t>
      </w:r>
      <w:r w:rsidR="00C23C22" w:rsidRPr="001B4AC2">
        <w:rPr>
          <w:rFonts w:ascii="Arial" w:hAnsi="Arial" w:cs="Arial"/>
        </w:rPr>
        <w:t>involve</w:t>
      </w:r>
      <w:r w:rsidR="00F66565" w:rsidRPr="001B4AC2">
        <w:rPr>
          <w:rFonts w:ascii="Arial" w:hAnsi="Arial" w:cs="Arial"/>
        </w:rPr>
        <w:t xml:space="preserve"> </w:t>
      </w:r>
      <w:r w:rsidR="00C23C22" w:rsidRPr="001B4AC2">
        <w:rPr>
          <w:rFonts w:ascii="Arial" w:hAnsi="Arial" w:cs="Arial"/>
        </w:rPr>
        <w:t xml:space="preserve">comparing </w:t>
      </w:r>
      <w:r w:rsidR="00F66565" w:rsidRPr="001B4AC2">
        <w:rPr>
          <w:rFonts w:ascii="Arial" w:hAnsi="Arial" w:cs="Arial"/>
        </w:rPr>
        <w:t xml:space="preserve">this income source with </w:t>
      </w:r>
      <w:r w:rsidR="007042BF" w:rsidRPr="001B4AC2">
        <w:rPr>
          <w:rFonts w:ascii="Arial" w:hAnsi="Arial" w:cs="Arial"/>
        </w:rPr>
        <w:t>expenditur</w:t>
      </w:r>
      <w:r w:rsidR="00F66565" w:rsidRPr="001B4AC2">
        <w:rPr>
          <w:rFonts w:ascii="Arial" w:hAnsi="Arial" w:cs="Arial"/>
        </w:rPr>
        <w:t>e</w:t>
      </w:r>
      <w:r w:rsidR="007042BF" w:rsidRPr="001B4AC2">
        <w:rPr>
          <w:rFonts w:ascii="Arial" w:hAnsi="Arial" w:cs="Arial"/>
        </w:rPr>
        <w:t xml:space="preserve"> </w:t>
      </w:r>
      <w:r w:rsidR="00F66565" w:rsidRPr="001B4AC2">
        <w:rPr>
          <w:rFonts w:ascii="Arial" w:hAnsi="Arial" w:cs="Arial"/>
        </w:rPr>
        <w:t>in any given year. For example,</w:t>
      </w:r>
      <w:r w:rsidR="007042BF" w:rsidRPr="001B4AC2">
        <w:rPr>
          <w:rFonts w:ascii="Arial" w:hAnsi="Arial" w:cs="Arial"/>
        </w:rPr>
        <w:t xml:space="preserve"> in 1810 </w:t>
      </w:r>
      <w:r w:rsidR="00F66565" w:rsidRPr="001B4AC2">
        <w:rPr>
          <w:rFonts w:ascii="Arial" w:hAnsi="Arial" w:cs="Arial"/>
        </w:rPr>
        <w:t>Red Hill</w:t>
      </w:r>
      <w:r w:rsidR="007042BF" w:rsidRPr="001B4AC2">
        <w:rPr>
          <w:rFonts w:ascii="Arial" w:hAnsi="Arial" w:cs="Arial"/>
        </w:rPr>
        <w:t xml:space="preserve"> </w:t>
      </w:r>
      <w:r w:rsidR="007D6726" w:rsidRPr="001B4AC2">
        <w:rPr>
          <w:rFonts w:ascii="Arial" w:hAnsi="Arial" w:cs="Arial"/>
        </w:rPr>
        <w:t>raised</w:t>
      </w:r>
      <w:r w:rsidR="007042BF" w:rsidRPr="001B4AC2">
        <w:rPr>
          <w:rFonts w:ascii="Arial" w:hAnsi="Arial" w:cs="Arial"/>
        </w:rPr>
        <w:t xml:space="preserve"> £350</w:t>
      </w:r>
      <w:r w:rsidR="007D6726" w:rsidRPr="001B4AC2">
        <w:rPr>
          <w:rFonts w:ascii="Arial" w:hAnsi="Arial" w:cs="Arial"/>
        </w:rPr>
        <w:t xml:space="preserve"> in rent</w:t>
      </w:r>
      <w:r w:rsidR="002505CA" w:rsidRPr="001B4AC2">
        <w:rPr>
          <w:rFonts w:ascii="Arial" w:hAnsi="Arial" w:cs="Arial"/>
        </w:rPr>
        <w:t xml:space="preserve"> (approximately £317,400, using the Relative Wage or Income Worth calculator)</w:t>
      </w:r>
      <w:r w:rsidR="007042BF" w:rsidRPr="001B4AC2">
        <w:rPr>
          <w:rFonts w:ascii="Arial" w:hAnsi="Arial" w:cs="Arial"/>
        </w:rPr>
        <w:t xml:space="preserve">; </w:t>
      </w:r>
      <w:r w:rsidR="00A65C5F" w:rsidRPr="001B4AC2">
        <w:rPr>
          <w:rFonts w:ascii="Arial" w:hAnsi="Arial" w:cs="Arial"/>
        </w:rPr>
        <w:t xml:space="preserve">that figure was </w:t>
      </w:r>
      <w:r w:rsidR="00C86CD8" w:rsidRPr="001B4AC2">
        <w:rPr>
          <w:rFonts w:ascii="Arial" w:hAnsi="Arial" w:cs="Arial"/>
        </w:rPr>
        <w:t xml:space="preserve">slightly </w:t>
      </w:r>
      <w:r w:rsidR="00A65C5F" w:rsidRPr="001B4AC2">
        <w:rPr>
          <w:rFonts w:ascii="Arial" w:hAnsi="Arial" w:cs="Arial"/>
        </w:rPr>
        <w:t>greater than the</w:t>
      </w:r>
      <w:r w:rsidR="00C86CD8" w:rsidRPr="001B4AC2">
        <w:rPr>
          <w:rFonts w:ascii="Arial" w:hAnsi="Arial" w:cs="Arial"/>
        </w:rPr>
        <w:t xml:space="preserve"> RIE’s</w:t>
      </w:r>
      <w:r w:rsidR="00A65C5F" w:rsidRPr="001B4AC2">
        <w:rPr>
          <w:rFonts w:ascii="Arial" w:hAnsi="Arial" w:cs="Arial"/>
        </w:rPr>
        <w:t xml:space="preserve"> average </w:t>
      </w:r>
      <w:r w:rsidR="00C86CD8" w:rsidRPr="001B4AC2">
        <w:rPr>
          <w:rFonts w:ascii="Arial" w:hAnsi="Arial" w:cs="Arial"/>
        </w:rPr>
        <w:t xml:space="preserve">monthly </w:t>
      </w:r>
      <w:r w:rsidR="00A65C5F" w:rsidRPr="001B4AC2">
        <w:rPr>
          <w:rFonts w:ascii="Arial" w:hAnsi="Arial" w:cs="Arial"/>
        </w:rPr>
        <w:t xml:space="preserve">expenditure </w:t>
      </w:r>
      <w:r w:rsidR="00C86CD8" w:rsidRPr="001B4AC2">
        <w:rPr>
          <w:rFonts w:ascii="Arial" w:hAnsi="Arial" w:cs="Arial"/>
        </w:rPr>
        <w:t>that year</w:t>
      </w:r>
      <w:r w:rsidR="00A65C5F" w:rsidRPr="001B4AC2">
        <w:rPr>
          <w:rFonts w:ascii="Arial" w:hAnsi="Arial" w:cs="Arial"/>
        </w:rPr>
        <w:t xml:space="preserve"> (£320)</w:t>
      </w:r>
      <w:r w:rsidR="002E3E7A" w:rsidRPr="001B4AC2">
        <w:rPr>
          <w:rFonts w:ascii="Arial" w:hAnsi="Arial" w:cs="Arial"/>
        </w:rPr>
        <w:t xml:space="preserve"> and </w:t>
      </w:r>
      <w:r w:rsidR="00F66565" w:rsidRPr="001B4AC2">
        <w:rPr>
          <w:rFonts w:ascii="Arial" w:hAnsi="Arial" w:cs="Arial"/>
        </w:rPr>
        <w:t xml:space="preserve">roughly </w:t>
      </w:r>
      <w:r w:rsidR="002E3E7A" w:rsidRPr="001B4AC2">
        <w:rPr>
          <w:rFonts w:ascii="Arial" w:hAnsi="Arial" w:cs="Arial"/>
        </w:rPr>
        <w:t>equivalent to the cost that year</w:t>
      </w:r>
      <w:r w:rsidR="00C86CD8" w:rsidRPr="001B4AC2">
        <w:rPr>
          <w:rFonts w:ascii="Arial" w:hAnsi="Arial" w:cs="Arial"/>
        </w:rPr>
        <w:t xml:space="preserve"> of 761 carts of coal</w:t>
      </w:r>
      <w:r w:rsidR="007D6726" w:rsidRPr="001B4AC2">
        <w:rPr>
          <w:rFonts w:ascii="Arial" w:hAnsi="Arial" w:cs="Arial"/>
        </w:rPr>
        <w:t>,</w:t>
      </w:r>
      <w:r w:rsidR="00C86CD8" w:rsidRPr="001B4AC2">
        <w:rPr>
          <w:rFonts w:ascii="Arial" w:hAnsi="Arial" w:cs="Arial"/>
        </w:rPr>
        <w:t xml:space="preserve"> or </w:t>
      </w:r>
      <w:r w:rsidR="002E3E7A" w:rsidRPr="001B4AC2">
        <w:rPr>
          <w:rFonts w:ascii="Arial" w:hAnsi="Arial" w:cs="Arial"/>
        </w:rPr>
        <w:t>the</w:t>
      </w:r>
      <w:r w:rsidR="00C86CD8" w:rsidRPr="001B4AC2">
        <w:rPr>
          <w:rFonts w:ascii="Arial" w:hAnsi="Arial" w:cs="Arial"/>
        </w:rPr>
        <w:t xml:space="preserve"> annual wages of ten doctors.</w:t>
      </w:r>
      <w:r w:rsidR="002505CA" w:rsidRPr="001B4AC2">
        <w:rPr>
          <w:rStyle w:val="FootnoteReference"/>
          <w:rFonts w:ascii="Arial" w:hAnsi="Arial" w:cs="Arial"/>
        </w:rPr>
        <w:footnoteReference w:id="201"/>
      </w:r>
      <w:r w:rsidR="00F66565" w:rsidRPr="001B4AC2">
        <w:rPr>
          <w:rFonts w:ascii="Arial" w:hAnsi="Arial" w:cs="Arial"/>
        </w:rPr>
        <w:t xml:space="preserve"> Such </w:t>
      </w:r>
      <w:r w:rsidR="007D6726" w:rsidRPr="001B4AC2">
        <w:rPr>
          <w:rFonts w:ascii="Arial" w:hAnsi="Arial" w:cs="Arial"/>
        </w:rPr>
        <w:t>equivalences</w:t>
      </w:r>
      <w:r w:rsidR="00F66565" w:rsidRPr="001B4AC2">
        <w:rPr>
          <w:rFonts w:ascii="Arial" w:hAnsi="Arial" w:cs="Arial"/>
        </w:rPr>
        <w:t xml:space="preserve">, </w:t>
      </w:r>
      <w:r w:rsidR="007D6726" w:rsidRPr="001B4AC2">
        <w:rPr>
          <w:rFonts w:ascii="Arial" w:hAnsi="Arial" w:cs="Arial"/>
        </w:rPr>
        <w:t>it should be emphasised</w:t>
      </w:r>
      <w:r w:rsidR="00F66565" w:rsidRPr="001B4AC2">
        <w:rPr>
          <w:rFonts w:ascii="Arial" w:hAnsi="Arial" w:cs="Arial"/>
        </w:rPr>
        <w:t>, will change dramatically depending on the year in question</w:t>
      </w:r>
      <w:r w:rsidR="002E3E7A" w:rsidRPr="001B4AC2">
        <w:rPr>
          <w:rFonts w:ascii="Arial" w:hAnsi="Arial" w:cs="Arial"/>
        </w:rPr>
        <w:t>;</w:t>
      </w:r>
      <w:r w:rsidR="00764D1C">
        <w:rPr>
          <w:rFonts w:ascii="Arial" w:hAnsi="Arial" w:cs="Arial"/>
        </w:rPr>
        <w:t xml:space="preserve"> but</w:t>
      </w:r>
      <w:r w:rsidR="007D6726" w:rsidRPr="001B4AC2">
        <w:rPr>
          <w:rFonts w:ascii="Arial" w:hAnsi="Arial" w:cs="Arial"/>
        </w:rPr>
        <w:t xml:space="preserve"> they</w:t>
      </w:r>
      <w:r w:rsidR="00764D1C">
        <w:rPr>
          <w:rFonts w:ascii="Arial" w:hAnsi="Arial" w:cs="Arial"/>
        </w:rPr>
        <w:t xml:space="preserve"> nevertheless</w:t>
      </w:r>
      <w:r w:rsidR="007D6726" w:rsidRPr="001B4AC2">
        <w:rPr>
          <w:rFonts w:ascii="Arial" w:hAnsi="Arial" w:cs="Arial"/>
        </w:rPr>
        <w:t xml:space="preserve"> suggest something of the relative importance of Red Hill as an income source for the RIE</w:t>
      </w:r>
      <w:r w:rsidR="00F66565" w:rsidRPr="001B4AC2">
        <w:rPr>
          <w:rFonts w:ascii="Arial" w:hAnsi="Arial" w:cs="Arial"/>
        </w:rPr>
        <w:t>.</w:t>
      </w:r>
    </w:p>
    <w:p w14:paraId="0CF5774B" w14:textId="1BBF21F5" w:rsidR="00334347" w:rsidRDefault="00124B63" w:rsidP="004A219E">
      <w:pPr>
        <w:spacing w:line="480" w:lineRule="auto"/>
        <w:rPr>
          <w:rFonts w:ascii="Arial" w:hAnsi="Arial" w:cs="Arial"/>
        </w:rPr>
      </w:pPr>
      <w:r w:rsidRPr="001B4AC2">
        <w:rPr>
          <w:rFonts w:ascii="Arial" w:hAnsi="Arial" w:cs="Arial"/>
        </w:rPr>
        <w:t xml:space="preserve">We should recognise, too, just how long this relationship lasted. The RIE’s ownership of the estate stretched </w:t>
      </w:r>
      <w:r w:rsidR="00816BBA" w:rsidRPr="001B4AC2">
        <w:rPr>
          <w:rFonts w:ascii="Arial" w:hAnsi="Arial" w:cs="Arial"/>
        </w:rPr>
        <w:t xml:space="preserve">from a period </w:t>
      </w:r>
      <w:r w:rsidRPr="001B4AC2">
        <w:rPr>
          <w:rFonts w:ascii="Arial" w:hAnsi="Arial" w:cs="Arial"/>
        </w:rPr>
        <w:t>before the steam engine had begun to revolutionise British capitalism</w:t>
      </w:r>
      <w:r w:rsidR="00517824" w:rsidRPr="001B4AC2">
        <w:rPr>
          <w:rFonts w:ascii="Arial" w:hAnsi="Arial" w:cs="Arial"/>
        </w:rPr>
        <w:t>, all the way</w:t>
      </w:r>
      <w:r w:rsidR="00816BBA" w:rsidRPr="001B4AC2">
        <w:rPr>
          <w:rFonts w:ascii="Arial" w:hAnsi="Arial" w:cs="Arial"/>
        </w:rPr>
        <w:t xml:space="preserve"> to </w:t>
      </w:r>
      <w:r w:rsidRPr="001B4AC2">
        <w:rPr>
          <w:rFonts w:ascii="Arial" w:hAnsi="Arial" w:cs="Arial"/>
        </w:rPr>
        <w:t>the era of electricity</w:t>
      </w:r>
      <w:r w:rsidR="00517824" w:rsidRPr="001B4AC2">
        <w:rPr>
          <w:rFonts w:ascii="Arial" w:hAnsi="Arial" w:cs="Arial"/>
        </w:rPr>
        <w:t xml:space="preserve">; </w:t>
      </w:r>
      <w:r w:rsidR="00764D1C">
        <w:rPr>
          <w:rFonts w:ascii="Arial" w:hAnsi="Arial" w:cs="Arial"/>
        </w:rPr>
        <w:t xml:space="preserve">or </w:t>
      </w:r>
      <w:r w:rsidR="00517824" w:rsidRPr="001B4AC2">
        <w:rPr>
          <w:rFonts w:ascii="Arial" w:hAnsi="Arial" w:cs="Arial"/>
        </w:rPr>
        <w:t xml:space="preserve">from the </w:t>
      </w:r>
      <w:r w:rsidR="002717A8" w:rsidRPr="001B4AC2">
        <w:rPr>
          <w:rFonts w:ascii="Arial" w:hAnsi="Arial" w:cs="Arial"/>
        </w:rPr>
        <w:t>reign of George II to that of</w:t>
      </w:r>
      <w:r w:rsidR="007E4E5E" w:rsidRPr="001B4AC2">
        <w:rPr>
          <w:rFonts w:ascii="Arial" w:hAnsi="Arial" w:cs="Arial"/>
        </w:rPr>
        <w:t xml:space="preserve"> </w:t>
      </w:r>
      <w:r w:rsidR="002717A8" w:rsidRPr="001B4AC2">
        <w:rPr>
          <w:rFonts w:ascii="Arial" w:hAnsi="Arial" w:cs="Arial"/>
        </w:rPr>
        <w:t>George V</w:t>
      </w:r>
      <w:r w:rsidR="007E4E5E" w:rsidRPr="001B4AC2">
        <w:rPr>
          <w:rFonts w:ascii="Arial" w:hAnsi="Arial" w:cs="Arial"/>
        </w:rPr>
        <w:t>.</w:t>
      </w:r>
      <w:r w:rsidRPr="001B4AC2">
        <w:rPr>
          <w:rFonts w:ascii="Arial" w:hAnsi="Arial" w:cs="Arial"/>
        </w:rPr>
        <w:t xml:space="preserve"> Provost George Drummond was the first to correspond with agents in Jamaica about Kerr’s estate in 1750; by 1836, it was Drummond’s grandson, Sir Henry Jardine, </w:t>
      </w:r>
      <w:r w:rsidR="00DD487F" w:rsidRPr="001B4AC2">
        <w:rPr>
          <w:rFonts w:ascii="Arial" w:hAnsi="Arial" w:cs="Arial"/>
        </w:rPr>
        <w:t xml:space="preserve">who, </w:t>
      </w:r>
      <w:r w:rsidRPr="001B4AC2">
        <w:rPr>
          <w:rFonts w:ascii="Arial" w:hAnsi="Arial" w:cs="Arial"/>
        </w:rPr>
        <w:t xml:space="preserve">then in </w:t>
      </w:r>
      <w:r w:rsidRPr="001B4AC2">
        <w:rPr>
          <w:rFonts w:ascii="Arial" w:hAnsi="Arial" w:cs="Arial"/>
        </w:rPr>
        <w:lastRenderedPageBreak/>
        <w:t>his seventies, was responsible for communicating about Red Hill</w:t>
      </w:r>
      <w:r w:rsidR="00DD487F" w:rsidRPr="001B4AC2">
        <w:rPr>
          <w:rFonts w:ascii="Arial" w:hAnsi="Arial" w:cs="Arial"/>
        </w:rPr>
        <w:t xml:space="preserve"> as an RIE Manager</w:t>
      </w:r>
      <w:r w:rsidRPr="001B4AC2">
        <w:rPr>
          <w:rFonts w:ascii="Arial" w:hAnsi="Arial" w:cs="Arial"/>
        </w:rPr>
        <w:t>.</w:t>
      </w:r>
      <w:r w:rsidRPr="001B4AC2">
        <w:rPr>
          <w:rStyle w:val="FootnoteReference"/>
          <w:rFonts w:ascii="Arial" w:hAnsi="Arial" w:cs="Arial"/>
        </w:rPr>
        <w:footnoteReference w:id="202"/>
      </w:r>
      <w:r w:rsidR="00175694" w:rsidRPr="001B4AC2">
        <w:rPr>
          <w:rFonts w:ascii="Arial" w:hAnsi="Arial" w:cs="Arial"/>
        </w:rPr>
        <w:t xml:space="preserve"> </w:t>
      </w:r>
      <w:r w:rsidR="00B2125A" w:rsidRPr="001B4AC2">
        <w:rPr>
          <w:rFonts w:ascii="Arial" w:hAnsi="Arial" w:cs="Arial"/>
        </w:rPr>
        <w:t>F</w:t>
      </w:r>
      <w:r w:rsidR="00175694" w:rsidRPr="001B4AC2">
        <w:rPr>
          <w:rFonts w:ascii="Arial" w:hAnsi="Arial" w:cs="Arial"/>
        </w:rPr>
        <w:t xml:space="preserve">rom a Jamaican </w:t>
      </w:r>
      <w:r w:rsidR="00CF0CBF" w:rsidRPr="001B4AC2">
        <w:rPr>
          <w:rFonts w:ascii="Arial" w:hAnsi="Arial" w:cs="Arial"/>
        </w:rPr>
        <w:t>perspective</w:t>
      </w:r>
      <w:r w:rsidR="00175694" w:rsidRPr="001B4AC2">
        <w:rPr>
          <w:rFonts w:ascii="Arial" w:hAnsi="Arial" w:cs="Arial"/>
        </w:rPr>
        <w:t xml:space="preserve">, Red Hill </w:t>
      </w:r>
      <w:r w:rsidR="00CF0CBF" w:rsidRPr="001B4AC2">
        <w:rPr>
          <w:rFonts w:ascii="Arial" w:hAnsi="Arial" w:cs="Arial"/>
        </w:rPr>
        <w:t xml:space="preserve">was a relatively small </w:t>
      </w:r>
      <w:r w:rsidR="006F1BE4" w:rsidRPr="001B4AC2">
        <w:rPr>
          <w:rFonts w:ascii="Arial" w:hAnsi="Arial" w:cs="Arial"/>
        </w:rPr>
        <w:t>property</w:t>
      </w:r>
      <w:r w:rsidR="00CF0CBF" w:rsidRPr="001B4AC2">
        <w:rPr>
          <w:rFonts w:ascii="Arial" w:hAnsi="Arial" w:cs="Arial"/>
        </w:rPr>
        <w:t>. Owning 39 enslaved people placed Kerr</w:t>
      </w:r>
      <w:r w:rsidR="00284682" w:rsidRPr="001B4AC2">
        <w:rPr>
          <w:rFonts w:ascii="Arial" w:hAnsi="Arial" w:cs="Arial"/>
        </w:rPr>
        <w:t xml:space="preserve"> amongst the lesser ranks of Jamaican enslavers</w:t>
      </w:r>
      <w:r w:rsidR="00D7729F" w:rsidRPr="001B4AC2">
        <w:rPr>
          <w:rFonts w:ascii="Arial" w:hAnsi="Arial" w:cs="Arial"/>
        </w:rPr>
        <w:t xml:space="preserve">; others </w:t>
      </w:r>
      <w:r w:rsidR="006F1BE4" w:rsidRPr="001B4AC2">
        <w:rPr>
          <w:rFonts w:ascii="Arial" w:hAnsi="Arial" w:cs="Arial"/>
        </w:rPr>
        <w:t>owned hundreds</w:t>
      </w:r>
      <w:r w:rsidR="006B0182" w:rsidRPr="001B4AC2">
        <w:rPr>
          <w:rFonts w:ascii="Arial" w:hAnsi="Arial" w:cs="Arial"/>
        </w:rPr>
        <w:t xml:space="preserve">, even thousands of </w:t>
      </w:r>
      <w:r w:rsidR="006F1BE4" w:rsidRPr="001B4AC2">
        <w:rPr>
          <w:rFonts w:ascii="Arial" w:hAnsi="Arial" w:cs="Arial"/>
        </w:rPr>
        <w:t>enslaved people</w:t>
      </w:r>
      <w:r w:rsidR="00D7729F" w:rsidRPr="001B4AC2">
        <w:rPr>
          <w:rFonts w:ascii="Arial" w:hAnsi="Arial" w:cs="Arial"/>
        </w:rPr>
        <w:t>.</w:t>
      </w:r>
      <w:r w:rsidR="006B0182" w:rsidRPr="001B4AC2">
        <w:rPr>
          <w:rFonts w:ascii="Arial" w:hAnsi="Arial" w:cs="Arial"/>
        </w:rPr>
        <w:t xml:space="preserve"> </w:t>
      </w:r>
      <w:r w:rsidR="00AE0961" w:rsidRPr="001B4AC2">
        <w:rPr>
          <w:rFonts w:ascii="Arial" w:hAnsi="Arial" w:cs="Arial"/>
        </w:rPr>
        <w:t xml:space="preserve">The Scots-Irish planter Neill Malcolm 12th of </w:t>
      </w:r>
      <w:proofErr w:type="spellStart"/>
      <w:r w:rsidR="00AE0961" w:rsidRPr="001B4AC2">
        <w:rPr>
          <w:rFonts w:ascii="Arial" w:hAnsi="Arial" w:cs="Arial"/>
        </w:rPr>
        <w:t>Poltalloch</w:t>
      </w:r>
      <w:proofErr w:type="spellEnd"/>
      <w:r w:rsidR="00335745" w:rsidRPr="001B4AC2">
        <w:rPr>
          <w:rFonts w:ascii="Arial" w:hAnsi="Arial" w:cs="Arial"/>
        </w:rPr>
        <w:t xml:space="preserve">, </w:t>
      </w:r>
      <w:r w:rsidR="00764D1C">
        <w:rPr>
          <w:rFonts w:ascii="Arial" w:hAnsi="Arial" w:cs="Arial"/>
        </w:rPr>
        <w:t>by comparison</w:t>
      </w:r>
      <w:r w:rsidR="00335745" w:rsidRPr="001B4AC2">
        <w:rPr>
          <w:rFonts w:ascii="Arial" w:hAnsi="Arial" w:cs="Arial"/>
        </w:rPr>
        <w:t>, owned over 2,000 enslaved people</w:t>
      </w:r>
      <w:r w:rsidR="004D5E04" w:rsidRPr="001B4AC2">
        <w:rPr>
          <w:rFonts w:ascii="Arial" w:hAnsi="Arial" w:cs="Arial"/>
        </w:rPr>
        <w:t xml:space="preserve"> over ten estates</w:t>
      </w:r>
      <w:r w:rsidR="00CE1405" w:rsidRPr="001B4AC2">
        <w:rPr>
          <w:rFonts w:ascii="Arial" w:hAnsi="Arial" w:cs="Arial"/>
        </w:rPr>
        <w:t xml:space="preserve"> in the early</w:t>
      </w:r>
      <w:r w:rsidR="00764D1C">
        <w:rPr>
          <w:rFonts w:ascii="Arial" w:hAnsi="Arial" w:cs="Arial"/>
        </w:rPr>
        <w:t>-</w:t>
      </w:r>
      <w:r w:rsidR="00CE1405" w:rsidRPr="001B4AC2">
        <w:rPr>
          <w:rFonts w:ascii="Arial" w:hAnsi="Arial" w:cs="Arial"/>
        </w:rPr>
        <w:t>nineteenth century</w:t>
      </w:r>
      <w:r w:rsidR="004D5E04" w:rsidRPr="001B4AC2">
        <w:rPr>
          <w:rFonts w:ascii="Arial" w:hAnsi="Arial" w:cs="Arial"/>
        </w:rPr>
        <w:t>.</w:t>
      </w:r>
      <w:r w:rsidR="004D5E04" w:rsidRPr="001B4AC2">
        <w:rPr>
          <w:rStyle w:val="FootnoteReference"/>
          <w:rFonts w:ascii="Arial" w:hAnsi="Arial" w:cs="Arial"/>
        </w:rPr>
        <w:footnoteReference w:id="203"/>
      </w:r>
      <w:r w:rsidR="004D5E04" w:rsidRPr="001B4AC2">
        <w:rPr>
          <w:rFonts w:ascii="Arial" w:hAnsi="Arial" w:cs="Arial"/>
        </w:rPr>
        <w:t xml:space="preserve"> </w:t>
      </w:r>
      <w:r w:rsidR="006B0182" w:rsidRPr="001B4AC2">
        <w:rPr>
          <w:rFonts w:ascii="Arial" w:hAnsi="Arial" w:cs="Arial"/>
        </w:rPr>
        <w:t xml:space="preserve">This is not </w:t>
      </w:r>
      <w:r w:rsidR="000107FC" w:rsidRPr="001B4AC2">
        <w:rPr>
          <w:rFonts w:ascii="Arial" w:hAnsi="Arial" w:cs="Arial"/>
        </w:rPr>
        <w:t xml:space="preserve">to </w:t>
      </w:r>
      <w:r w:rsidR="006B0182" w:rsidRPr="001B4AC2">
        <w:rPr>
          <w:rFonts w:ascii="Arial" w:hAnsi="Arial" w:cs="Arial"/>
        </w:rPr>
        <w:t xml:space="preserve">diminish </w:t>
      </w:r>
      <w:r w:rsidR="00CE1405" w:rsidRPr="001B4AC2">
        <w:rPr>
          <w:rFonts w:ascii="Arial" w:hAnsi="Arial" w:cs="Arial"/>
        </w:rPr>
        <w:t>the</w:t>
      </w:r>
      <w:r w:rsidR="00E60DDB" w:rsidRPr="001B4AC2">
        <w:rPr>
          <w:rFonts w:ascii="Arial" w:hAnsi="Arial" w:cs="Arial"/>
        </w:rPr>
        <w:t xml:space="preserve"> enslavement that </w:t>
      </w:r>
      <w:r w:rsidR="00334347">
        <w:rPr>
          <w:rFonts w:ascii="Arial" w:hAnsi="Arial" w:cs="Arial"/>
        </w:rPr>
        <w:t xml:space="preserve">existed on </w:t>
      </w:r>
      <w:r w:rsidR="00D7729F" w:rsidRPr="001B4AC2">
        <w:rPr>
          <w:rFonts w:ascii="Arial" w:hAnsi="Arial" w:cs="Arial"/>
        </w:rPr>
        <w:t>Red Hill</w:t>
      </w:r>
      <w:r w:rsidR="002E3E7A" w:rsidRPr="001B4AC2">
        <w:rPr>
          <w:rFonts w:ascii="Arial" w:hAnsi="Arial" w:cs="Arial"/>
        </w:rPr>
        <w:t>, or the estate’s economic clout</w:t>
      </w:r>
      <w:r w:rsidR="00EE64B2" w:rsidRPr="001B4AC2">
        <w:rPr>
          <w:rFonts w:ascii="Arial" w:hAnsi="Arial" w:cs="Arial"/>
        </w:rPr>
        <w:t>;</w:t>
      </w:r>
      <w:r w:rsidR="007F377A" w:rsidRPr="001B4AC2">
        <w:rPr>
          <w:rFonts w:ascii="Arial" w:hAnsi="Arial" w:cs="Arial"/>
        </w:rPr>
        <w:t xml:space="preserve"> to the contrary,</w:t>
      </w:r>
      <w:r w:rsidR="00E60DDB" w:rsidRPr="001B4AC2">
        <w:rPr>
          <w:rFonts w:ascii="Arial" w:hAnsi="Arial" w:cs="Arial"/>
        </w:rPr>
        <w:t xml:space="preserve"> </w:t>
      </w:r>
      <w:r w:rsidR="00EE64B2" w:rsidRPr="001B4AC2">
        <w:rPr>
          <w:rFonts w:ascii="Arial" w:hAnsi="Arial" w:cs="Arial"/>
        </w:rPr>
        <w:t>i</w:t>
      </w:r>
      <w:r w:rsidR="00A07A18" w:rsidRPr="001B4AC2">
        <w:rPr>
          <w:rFonts w:ascii="Arial" w:hAnsi="Arial" w:cs="Arial"/>
        </w:rPr>
        <w:t xml:space="preserve">f </w:t>
      </w:r>
      <w:r w:rsidR="002E3E7A" w:rsidRPr="001B4AC2">
        <w:rPr>
          <w:rFonts w:ascii="Arial" w:hAnsi="Arial" w:cs="Arial"/>
        </w:rPr>
        <w:t xml:space="preserve">we can better understand how </w:t>
      </w:r>
      <w:r w:rsidR="00571CFA" w:rsidRPr="001B4AC2">
        <w:rPr>
          <w:rFonts w:ascii="Arial" w:hAnsi="Arial" w:cs="Arial"/>
        </w:rPr>
        <w:t>just</w:t>
      </w:r>
      <w:r w:rsidR="00F97118" w:rsidRPr="001B4AC2">
        <w:rPr>
          <w:rFonts w:ascii="Arial" w:hAnsi="Arial" w:cs="Arial"/>
        </w:rPr>
        <w:t xml:space="preserve"> </w:t>
      </w:r>
      <w:r w:rsidR="006F1BE4" w:rsidRPr="001B4AC2">
        <w:rPr>
          <w:rFonts w:ascii="Arial" w:hAnsi="Arial" w:cs="Arial"/>
        </w:rPr>
        <w:t>one</w:t>
      </w:r>
      <w:r w:rsidR="00571CFA" w:rsidRPr="001B4AC2">
        <w:rPr>
          <w:rFonts w:ascii="Arial" w:hAnsi="Arial" w:cs="Arial"/>
        </w:rPr>
        <w:t xml:space="preserve"> relatively small</w:t>
      </w:r>
      <w:r w:rsidR="006F1BE4" w:rsidRPr="001B4AC2">
        <w:rPr>
          <w:rFonts w:ascii="Arial" w:hAnsi="Arial" w:cs="Arial"/>
        </w:rPr>
        <w:t xml:space="preserve"> </w:t>
      </w:r>
      <w:r w:rsidR="002E3E7A" w:rsidRPr="001B4AC2">
        <w:rPr>
          <w:rFonts w:ascii="Arial" w:hAnsi="Arial" w:cs="Arial"/>
        </w:rPr>
        <w:t xml:space="preserve">slave </w:t>
      </w:r>
      <w:r w:rsidR="00A07A18" w:rsidRPr="001B4AC2">
        <w:rPr>
          <w:rFonts w:ascii="Arial" w:hAnsi="Arial" w:cs="Arial"/>
        </w:rPr>
        <w:t xml:space="preserve">estate </w:t>
      </w:r>
      <w:r w:rsidR="000107FC" w:rsidRPr="001B4AC2">
        <w:rPr>
          <w:rFonts w:ascii="Arial" w:hAnsi="Arial" w:cs="Arial"/>
        </w:rPr>
        <w:t xml:space="preserve">in Jamaica </w:t>
      </w:r>
      <w:r w:rsidR="00A07A18" w:rsidRPr="001B4AC2">
        <w:rPr>
          <w:rFonts w:ascii="Arial" w:hAnsi="Arial" w:cs="Arial"/>
        </w:rPr>
        <w:t xml:space="preserve">could </w:t>
      </w:r>
      <w:r w:rsidR="00EE64B2" w:rsidRPr="001B4AC2">
        <w:rPr>
          <w:rFonts w:ascii="Arial" w:hAnsi="Arial" w:cs="Arial"/>
        </w:rPr>
        <w:t xml:space="preserve">so profoundly </w:t>
      </w:r>
      <w:r w:rsidR="00A07A18" w:rsidRPr="001B4AC2">
        <w:rPr>
          <w:rFonts w:ascii="Arial" w:hAnsi="Arial" w:cs="Arial"/>
        </w:rPr>
        <w:t xml:space="preserve">impact </w:t>
      </w:r>
      <w:r w:rsidR="002E3E7A" w:rsidRPr="001B4AC2">
        <w:rPr>
          <w:rFonts w:ascii="Arial" w:hAnsi="Arial" w:cs="Arial"/>
        </w:rPr>
        <w:t>one Scottish hospital</w:t>
      </w:r>
      <w:r w:rsidR="00974B8A" w:rsidRPr="001B4AC2">
        <w:rPr>
          <w:rFonts w:ascii="Arial" w:hAnsi="Arial" w:cs="Arial"/>
        </w:rPr>
        <w:t xml:space="preserve"> </w:t>
      </w:r>
      <w:r w:rsidR="00EE4CAB" w:rsidRPr="001B4AC2">
        <w:rPr>
          <w:rFonts w:ascii="Arial" w:hAnsi="Arial" w:cs="Arial"/>
        </w:rPr>
        <w:t>–</w:t>
      </w:r>
      <w:r w:rsidR="00F97118" w:rsidRPr="001B4AC2">
        <w:rPr>
          <w:rFonts w:ascii="Arial" w:hAnsi="Arial" w:cs="Arial"/>
        </w:rPr>
        <w:t xml:space="preserve"> financially and administratively </w:t>
      </w:r>
      <w:r w:rsidR="00EE4CAB" w:rsidRPr="001B4AC2">
        <w:rPr>
          <w:rFonts w:ascii="Arial" w:hAnsi="Arial" w:cs="Arial"/>
        </w:rPr>
        <w:t>–</w:t>
      </w:r>
      <w:r w:rsidR="008D0E6C" w:rsidRPr="001B4AC2">
        <w:rPr>
          <w:rFonts w:ascii="Arial" w:hAnsi="Arial" w:cs="Arial"/>
        </w:rPr>
        <w:t xml:space="preserve"> th</w:t>
      </w:r>
      <w:r w:rsidR="00652192" w:rsidRPr="001B4AC2">
        <w:rPr>
          <w:rFonts w:ascii="Arial" w:hAnsi="Arial" w:cs="Arial"/>
        </w:rPr>
        <w:t xml:space="preserve">en </w:t>
      </w:r>
      <w:r w:rsidR="00F74552" w:rsidRPr="001B4AC2">
        <w:rPr>
          <w:rFonts w:ascii="Arial" w:hAnsi="Arial" w:cs="Arial"/>
        </w:rPr>
        <w:t xml:space="preserve">we can begin to </w:t>
      </w:r>
      <w:r w:rsidR="002E3E7A" w:rsidRPr="001B4AC2">
        <w:rPr>
          <w:rFonts w:ascii="Arial" w:hAnsi="Arial" w:cs="Arial"/>
        </w:rPr>
        <w:t>appreciate</w:t>
      </w:r>
      <w:r w:rsidR="00F74552" w:rsidRPr="001B4AC2">
        <w:rPr>
          <w:rFonts w:ascii="Arial" w:hAnsi="Arial" w:cs="Arial"/>
        </w:rPr>
        <w:t xml:space="preserve"> the wider set of consequences </w:t>
      </w:r>
      <w:r w:rsidR="002E3E7A" w:rsidRPr="001B4AC2">
        <w:rPr>
          <w:rFonts w:ascii="Arial" w:hAnsi="Arial" w:cs="Arial"/>
        </w:rPr>
        <w:t xml:space="preserve">of </w:t>
      </w:r>
      <w:r w:rsidR="000F7E4B" w:rsidRPr="001B4AC2">
        <w:rPr>
          <w:rFonts w:ascii="Arial" w:hAnsi="Arial" w:cs="Arial"/>
        </w:rPr>
        <w:t>slavery</w:t>
      </w:r>
      <w:r w:rsidR="002E3E7A" w:rsidRPr="001B4AC2">
        <w:rPr>
          <w:rFonts w:ascii="Arial" w:hAnsi="Arial" w:cs="Arial"/>
        </w:rPr>
        <w:t xml:space="preserve"> </w:t>
      </w:r>
      <w:r w:rsidR="00334347">
        <w:rPr>
          <w:rFonts w:ascii="Arial" w:hAnsi="Arial" w:cs="Arial"/>
        </w:rPr>
        <w:t>in Britain</w:t>
      </w:r>
      <w:r w:rsidR="002E3E7A" w:rsidRPr="001B4AC2">
        <w:rPr>
          <w:rFonts w:ascii="Arial" w:hAnsi="Arial" w:cs="Arial"/>
        </w:rPr>
        <w:t>.</w:t>
      </w:r>
      <w:r w:rsidR="00F97118" w:rsidRPr="001B4AC2">
        <w:rPr>
          <w:rFonts w:ascii="Arial" w:hAnsi="Arial" w:cs="Arial"/>
        </w:rPr>
        <w:t xml:space="preserve"> </w:t>
      </w:r>
      <w:proofErr w:type="gramStart"/>
      <w:r w:rsidR="00B85159" w:rsidRPr="001B4AC2">
        <w:rPr>
          <w:rFonts w:ascii="Arial" w:hAnsi="Arial" w:cs="Arial"/>
        </w:rPr>
        <w:t>What’s</w:t>
      </w:r>
      <w:proofErr w:type="gramEnd"/>
      <w:r w:rsidR="00B85159" w:rsidRPr="001B4AC2">
        <w:rPr>
          <w:rFonts w:ascii="Arial" w:hAnsi="Arial" w:cs="Arial"/>
        </w:rPr>
        <w:t xml:space="preserve"> more,</w:t>
      </w:r>
      <w:r w:rsidR="00A3475C" w:rsidRPr="001B4AC2">
        <w:rPr>
          <w:rFonts w:ascii="Arial" w:hAnsi="Arial" w:cs="Arial"/>
        </w:rPr>
        <w:t xml:space="preserve"> </w:t>
      </w:r>
      <w:r w:rsidR="0062706F" w:rsidRPr="001B4AC2">
        <w:rPr>
          <w:rFonts w:ascii="Arial" w:hAnsi="Arial" w:cs="Arial"/>
        </w:rPr>
        <w:t xml:space="preserve">that </w:t>
      </w:r>
      <w:r w:rsidR="00A3475C" w:rsidRPr="001B4AC2">
        <w:rPr>
          <w:rFonts w:ascii="Arial" w:hAnsi="Arial" w:cs="Arial"/>
        </w:rPr>
        <w:t xml:space="preserve">Red Hill </w:t>
      </w:r>
      <w:r w:rsidR="0062706F" w:rsidRPr="001B4AC2">
        <w:rPr>
          <w:rFonts w:ascii="Arial" w:hAnsi="Arial" w:cs="Arial"/>
        </w:rPr>
        <w:t xml:space="preserve">made such </w:t>
      </w:r>
      <w:r w:rsidR="00A3475C" w:rsidRPr="001B4AC2">
        <w:rPr>
          <w:rFonts w:ascii="Arial" w:hAnsi="Arial" w:cs="Arial"/>
        </w:rPr>
        <w:t>a remarkable impact</w:t>
      </w:r>
      <w:r w:rsidR="002E3E7A" w:rsidRPr="001B4AC2">
        <w:rPr>
          <w:rFonts w:ascii="Arial" w:hAnsi="Arial" w:cs="Arial"/>
        </w:rPr>
        <w:t xml:space="preserve"> on the RIE in spite of </w:t>
      </w:r>
      <w:r w:rsidR="00A3475C" w:rsidRPr="001B4AC2">
        <w:rPr>
          <w:rFonts w:ascii="Arial" w:hAnsi="Arial" w:cs="Arial"/>
        </w:rPr>
        <w:t>administrative problems</w:t>
      </w:r>
      <w:r w:rsidR="002E3E7A" w:rsidRPr="001B4AC2">
        <w:rPr>
          <w:rFonts w:ascii="Arial" w:hAnsi="Arial" w:cs="Arial"/>
        </w:rPr>
        <w:t xml:space="preserve">, </w:t>
      </w:r>
      <w:r w:rsidR="00F74552" w:rsidRPr="001B4AC2">
        <w:rPr>
          <w:rFonts w:ascii="Arial" w:hAnsi="Arial" w:cs="Arial"/>
        </w:rPr>
        <w:t>depreciating value</w:t>
      </w:r>
      <w:r w:rsidR="0062706F" w:rsidRPr="001B4AC2">
        <w:rPr>
          <w:rFonts w:ascii="Arial" w:hAnsi="Arial" w:cs="Arial"/>
        </w:rPr>
        <w:t xml:space="preserve">, </w:t>
      </w:r>
      <w:r w:rsidR="002E3E7A" w:rsidRPr="001B4AC2">
        <w:rPr>
          <w:rFonts w:ascii="Arial" w:hAnsi="Arial" w:cs="Arial"/>
        </w:rPr>
        <w:t xml:space="preserve">and issues with tenants and subletters, </w:t>
      </w:r>
      <w:r w:rsidR="0062706F" w:rsidRPr="001B4AC2">
        <w:rPr>
          <w:rFonts w:ascii="Arial" w:hAnsi="Arial" w:cs="Arial"/>
        </w:rPr>
        <w:t>says a lot about</w:t>
      </w:r>
      <w:r w:rsidR="00D11F75" w:rsidRPr="001B4AC2">
        <w:rPr>
          <w:rFonts w:ascii="Arial" w:hAnsi="Arial" w:cs="Arial"/>
        </w:rPr>
        <w:t xml:space="preserve"> the influence </w:t>
      </w:r>
      <w:r w:rsidR="00334347">
        <w:rPr>
          <w:rFonts w:ascii="Arial" w:hAnsi="Arial" w:cs="Arial"/>
        </w:rPr>
        <w:t>of the</w:t>
      </w:r>
      <w:r w:rsidR="00D11F75" w:rsidRPr="001B4AC2">
        <w:rPr>
          <w:rFonts w:ascii="Arial" w:hAnsi="Arial" w:cs="Arial"/>
        </w:rPr>
        <w:t xml:space="preserve"> </w:t>
      </w:r>
      <w:r w:rsidR="00F74552" w:rsidRPr="001B4AC2">
        <w:rPr>
          <w:rFonts w:ascii="Arial" w:hAnsi="Arial" w:cs="Arial"/>
        </w:rPr>
        <w:t>slavery</w:t>
      </w:r>
      <w:r w:rsidR="00334347">
        <w:rPr>
          <w:rFonts w:ascii="Arial" w:hAnsi="Arial" w:cs="Arial"/>
        </w:rPr>
        <w:t xml:space="preserve"> economy</w:t>
      </w:r>
      <w:r w:rsidR="00D11F75" w:rsidRPr="001B4AC2">
        <w:rPr>
          <w:rFonts w:ascii="Arial" w:hAnsi="Arial" w:cs="Arial"/>
        </w:rPr>
        <w:t xml:space="preserve"> on </w:t>
      </w:r>
      <w:r w:rsidR="00764D1C">
        <w:rPr>
          <w:rFonts w:ascii="Arial" w:hAnsi="Arial" w:cs="Arial"/>
        </w:rPr>
        <w:t>hospital</w:t>
      </w:r>
      <w:r w:rsidR="002E3E7A" w:rsidRPr="001B4AC2">
        <w:rPr>
          <w:rFonts w:ascii="Arial" w:hAnsi="Arial" w:cs="Arial"/>
        </w:rPr>
        <w:t xml:space="preserve"> philanthropy: f</w:t>
      </w:r>
      <w:r w:rsidR="00A3475C" w:rsidRPr="001B4AC2">
        <w:rPr>
          <w:rFonts w:ascii="Arial" w:hAnsi="Arial" w:cs="Arial"/>
        </w:rPr>
        <w:t xml:space="preserve">rom a financial point of view, </w:t>
      </w:r>
      <w:r w:rsidR="00CE03C7" w:rsidRPr="001B4AC2">
        <w:rPr>
          <w:rFonts w:ascii="Arial" w:hAnsi="Arial" w:cs="Arial"/>
        </w:rPr>
        <w:t>Red Hill during the slavery era never extracted</w:t>
      </w:r>
      <w:r w:rsidR="00394400" w:rsidRPr="001B4AC2">
        <w:rPr>
          <w:rFonts w:ascii="Arial" w:hAnsi="Arial" w:cs="Arial"/>
        </w:rPr>
        <w:t xml:space="preserve"> </w:t>
      </w:r>
      <w:r w:rsidR="00A3475C" w:rsidRPr="001B4AC2">
        <w:rPr>
          <w:rFonts w:ascii="Arial" w:hAnsi="Arial" w:cs="Arial"/>
        </w:rPr>
        <w:t xml:space="preserve">as much wealth as it </w:t>
      </w:r>
      <w:r w:rsidR="00F74552" w:rsidRPr="001B4AC2">
        <w:rPr>
          <w:rFonts w:ascii="Arial" w:hAnsi="Arial" w:cs="Arial"/>
        </w:rPr>
        <w:t xml:space="preserve">potentially </w:t>
      </w:r>
      <w:r w:rsidR="00A3475C" w:rsidRPr="00334347">
        <w:rPr>
          <w:rFonts w:ascii="Arial" w:hAnsi="Arial" w:cs="Arial"/>
          <w:i/>
          <w:iCs/>
        </w:rPr>
        <w:t>could</w:t>
      </w:r>
      <w:r w:rsidR="00A3475C" w:rsidRPr="001B4AC2">
        <w:rPr>
          <w:rFonts w:ascii="Arial" w:hAnsi="Arial" w:cs="Arial"/>
        </w:rPr>
        <w:t xml:space="preserve"> have done</w:t>
      </w:r>
      <w:r w:rsidR="00D11F75" w:rsidRPr="001B4AC2">
        <w:rPr>
          <w:rFonts w:ascii="Arial" w:hAnsi="Arial" w:cs="Arial"/>
        </w:rPr>
        <w:t>;</w:t>
      </w:r>
      <w:r w:rsidR="00CE03C7" w:rsidRPr="001B4AC2">
        <w:rPr>
          <w:rFonts w:ascii="Arial" w:hAnsi="Arial" w:cs="Arial"/>
        </w:rPr>
        <w:t xml:space="preserve"> </w:t>
      </w:r>
      <w:r w:rsidR="002E3E7A" w:rsidRPr="001B4AC2">
        <w:rPr>
          <w:rFonts w:ascii="Arial" w:hAnsi="Arial" w:cs="Arial"/>
        </w:rPr>
        <w:t>y</w:t>
      </w:r>
      <w:r w:rsidR="00D11F75" w:rsidRPr="001B4AC2">
        <w:rPr>
          <w:rFonts w:ascii="Arial" w:hAnsi="Arial" w:cs="Arial"/>
        </w:rPr>
        <w:t xml:space="preserve">et </w:t>
      </w:r>
      <w:r w:rsidR="009D0D6E" w:rsidRPr="001B4AC2">
        <w:rPr>
          <w:rFonts w:ascii="Arial" w:hAnsi="Arial" w:cs="Arial"/>
        </w:rPr>
        <w:t>the estate</w:t>
      </w:r>
      <w:r w:rsidR="00D11F75" w:rsidRPr="001B4AC2">
        <w:rPr>
          <w:rFonts w:ascii="Arial" w:hAnsi="Arial" w:cs="Arial"/>
        </w:rPr>
        <w:t xml:space="preserve"> still</w:t>
      </w:r>
      <w:r w:rsidR="009D0D6E" w:rsidRPr="001B4AC2">
        <w:rPr>
          <w:rFonts w:ascii="Arial" w:hAnsi="Arial" w:cs="Arial"/>
        </w:rPr>
        <w:t xml:space="preserve"> constituted an important revenue stream for </w:t>
      </w:r>
      <w:r w:rsidR="00F74552" w:rsidRPr="001B4AC2">
        <w:rPr>
          <w:rFonts w:ascii="Arial" w:hAnsi="Arial" w:cs="Arial"/>
        </w:rPr>
        <w:t>the Infirmary</w:t>
      </w:r>
      <w:r w:rsidR="009D0D6E" w:rsidRPr="001B4AC2">
        <w:rPr>
          <w:rFonts w:ascii="Arial" w:hAnsi="Arial" w:cs="Arial"/>
        </w:rPr>
        <w:t>.</w:t>
      </w:r>
      <w:r w:rsidR="00D11F75" w:rsidRPr="001B4AC2">
        <w:rPr>
          <w:rFonts w:ascii="Arial" w:hAnsi="Arial" w:cs="Arial"/>
        </w:rPr>
        <w:t xml:space="preserve"> </w:t>
      </w:r>
    </w:p>
    <w:p w14:paraId="0E8676EB" w14:textId="77777777" w:rsidR="00334347" w:rsidRDefault="00334347">
      <w:pPr>
        <w:rPr>
          <w:rFonts w:ascii="Arial" w:hAnsi="Arial" w:cs="Arial"/>
        </w:rPr>
      </w:pPr>
      <w:r>
        <w:rPr>
          <w:rFonts w:ascii="Arial" w:hAnsi="Arial" w:cs="Arial"/>
        </w:rPr>
        <w:br w:type="page"/>
      </w:r>
    </w:p>
    <w:p w14:paraId="6FB51E10" w14:textId="19943AA4" w:rsidR="00681990" w:rsidRPr="001B4AC2" w:rsidRDefault="0003312B" w:rsidP="00772A33">
      <w:pPr>
        <w:pStyle w:val="Heading2"/>
        <w:spacing w:line="360" w:lineRule="auto"/>
        <w:jc w:val="center"/>
        <w:rPr>
          <w:rFonts w:ascii="Arial" w:hAnsi="Arial" w:cs="Arial"/>
          <w:u w:val="single"/>
        </w:rPr>
      </w:pPr>
      <w:bookmarkStart w:id="21" w:name="_Toc109723297"/>
      <w:r w:rsidRPr="001B4AC2">
        <w:rPr>
          <w:rFonts w:ascii="Arial" w:hAnsi="Arial" w:cs="Arial"/>
          <w:u w:val="single"/>
        </w:rPr>
        <w:lastRenderedPageBreak/>
        <w:t>Medicine</w:t>
      </w:r>
      <w:r w:rsidR="00CA7FCA" w:rsidRPr="001B4AC2">
        <w:rPr>
          <w:rFonts w:ascii="Arial" w:hAnsi="Arial" w:cs="Arial"/>
          <w:u w:val="single"/>
        </w:rPr>
        <w:t xml:space="preserve">, </w:t>
      </w:r>
      <w:r w:rsidR="009C110C" w:rsidRPr="001B4AC2">
        <w:rPr>
          <w:rFonts w:ascii="Arial" w:hAnsi="Arial" w:cs="Arial"/>
          <w:u w:val="single"/>
        </w:rPr>
        <w:t>Race</w:t>
      </w:r>
      <w:r w:rsidR="008C41D1" w:rsidRPr="001B4AC2">
        <w:rPr>
          <w:rFonts w:ascii="Arial" w:hAnsi="Arial" w:cs="Arial"/>
          <w:u w:val="single"/>
        </w:rPr>
        <w:t>,</w:t>
      </w:r>
      <w:r w:rsidR="009C110C" w:rsidRPr="001B4AC2">
        <w:rPr>
          <w:rFonts w:ascii="Arial" w:hAnsi="Arial" w:cs="Arial"/>
          <w:u w:val="single"/>
        </w:rPr>
        <w:t xml:space="preserve"> </w:t>
      </w:r>
      <w:r w:rsidR="00A66644" w:rsidRPr="001B4AC2">
        <w:rPr>
          <w:rFonts w:ascii="Arial" w:hAnsi="Arial" w:cs="Arial"/>
          <w:u w:val="single"/>
        </w:rPr>
        <w:t>and Empire</w:t>
      </w:r>
      <w:r w:rsidR="00C21CA2" w:rsidRPr="001B4AC2">
        <w:rPr>
          <w:rFonts w:ascii="Arial" w:hAnsi="Arial" w:cs="Arial"/>
          <w:u w:val="single"/>
        </w:rPr>
        <w:t>:</w:t>
      </w:r>
      <w:r w:rsidR="00C21CA2" w:rsidRPr="001B4AC2">
        <w:rPr>
          <w:rFonts w:ascii="Arial" w:hAnsi="Arial" w:cs="Arial"/>
          <w:u w:val="single"/>
        </w:rPr>
        <w:br/>
        <w:t>I</w:t>
      </w:r>
      <w:r w:rsidR="00203D30" w:rsidRPr="001B4AC2">
        <w:rPr>
          <w:rFonts w:ascii="Arial" w:hAnsi="Arial" w:cs="Arial"/>
          <w:u w:val="single"/>
        </w:rPr>
        <w:t>nside</w:t>
      </w:r>
      <w:r w:rsidR="009C110C" w:rsidRPr="001B4AC2">
        <w:rPr>
          <w:rFonts w:ascii="Arial" w:hAnsi="Arial" w:cs="Arial"/>
          <w:u w:val="single"/>
        </w:rPr>
        <w:t xml:space="preserve"> </w:t>
      </w:r>
      <w:r w:rsidR="00203D30" w:rsidRPr="001B4AC2">
        <w:rPr>
          <w:rFonts w:ascii="Arial" w:hAnsi="Arial" w:cs="Arial"/>
          <w:u w:val="single"/>
        </w:rPr>
        <w:t xml:space="preserve">the </w:t>
      </w:r>
      <w:r w:rsidR="00681990" w:rsidRPr="001B4AC2">
        <w:rPr>
          <w:rFonts w:ascii="Arial" w:hAnsi="Arial" w:cs="Arial"/>
          <w:u w:val="single"/>
        </w:rPr>
        <w:t>Royal Infirmary of Edinburgh</w:t>
      </w:r>
      <w:bookmarkEnd w:id="21"/>
    </w:p>
    <w:p w14:paraId="769D2F73" w14:textId="7BC8633B" w:rsidR="00681990" w:rsidRPr="001B4AC2" w:rsidRDefault="00681990" w:rsidP="00681990">
      <w:pPr>
        <w:rPr>
          <w:rFonts w:ascii="Arial" w:hAnsi="Arial" w:cs="Arial"/>
        </w:rPr>
      </w:pPr>
    </w:p>
    <w:p w14:paraId="428B3BB0" w14:textId="727348C0" w:rsidR="00681990" w:rsidRPr="001B4AC2" w:rsidRDefault="004A0B4D" w:rsidP="002A001E">
      <w:pPr>
        <w:jc w:val="center"/>
        <w:rPr>
          <w:rFonts w:ascii="Arial" w:hAnsi="Arial" w:cs="Arial"/>
          <w:i/>
          <w:iCs/>
        </w:rPr>
      </w:pPr>
      <w:r w:rsidRPr="00584D23">
        <w:rPr>
          <w:rFonts w:ascii="Arial" w:hAnsi="Arial" w:cs="Arial"/>
          <w:bCs/>
          <w:i/>
        </w:rPr>
        <w:t>‘</w:t>
      </w:r>
      <w:r w:rsidR="00681990" w:rsidRPr="00584D23">
        <w:rPr>
          <w:rFonts w:ascii="Arial" w:hAnsi="Arial" w:cs="Arial"/>
          <w:bCs/>
          <w:i/>
        </w:rPr>
        <w:t xml:space="preserve">Ad </w:t>
      </w:r>
      <w:proofErr w:type="spellStart"/>
      <w:r w:rsidR="00681990" w:rsidRPr="00584D23">
        <w:rPr>
          <w:rFonts w:ascii="Arial" w:hAnsi="Arial" w:cs="Arial"/>
          <w:bCs/>
          <w:i/>
        </w:rPr>
        <w:t>sanitatem</w:t>
      </w:r>
      <w:proofErr w:type="spellEnd"/>
      <w:r w:rsidR="00681990" w:rsidRPr="00584D23">
        <w:rPr>
          <w:rFonts w:ascii="Arial" w:hAnsi="Arial" w:cs="Arial"/>
          <w:bCs/>
          <w:i/>
        </w:rPr>
        <w:t xml:space="preserve"> gentium. </w:t>
      </w:r>
      <w:proofErr w:type="spellStart"/>
      <w:r w:rsidR="00681990" w:rsidRPr="00584D23">
        <w:rPr>
          <w:rFonts w:ascii="Arial" w:hAnsi="Arial" w:cs="Arial"/>
          <w:bCs/>
          <w:i/>
        </w:rPr>
        <w:t>Patet</w:t>
      </w:r>
      <w:proofErr w:type="spellEnd"/>
      <w:r w:rsidR="00681990" w:rsidRPr="00584D23">
        <w:rPr>
          <w:rFonts w:ascii="Arial" w:hAnsi="Arial" w:cs="Arial"/>
          <w:bCs/>
          <w:i/>
        </w:rPr>
        <w:t xml:space="preserve"> omnibus</w:t>
      </w:r>
      <w:r w:rsidRPr="00584D23">
        <w:rPr>
          <w:rFonts w:ascii="Arial" w:hAnsi="Arial" w:cs="Arial"/>
          <w:bCs/>
          <w:i/>
        </w:rPr>
        <w:t>’</w:t>
      </w:r>
      <w:r w:rsidR="00681990" w:rsidRPr="00584D23">
        <w:rPr>
          <w:rFonts w:ascii="Arial" w:hAnsi="Arial" w:cs="Arial"/>
          <w:bCs/>
        </w:rPr>
        <w:t xml:space="preserve"> </w:t>
      </w:r>
      <w:r w:rsidR="00681990" w:rsidRPr="00584D23">
        <w:rPr>
          <w:rFonts w:ascii="Arial" w:hAnsi="Arial" w:cs="Arial"/>
          <w:bCs/>
        </w:rPr>
        <w:br/>
      </w:r>
      <w:r w:rsidR="00681990" w:rsidRPr="00584D23">
        <w:rPr>
          <w:rFonts w:ascii="Arial" w:hAnsi="Arial" w:cs="Arial"/>
          <w:bCs/>
          <w:i/>
          <w:iCs/>
        </w:rPr>
        <w:t>[</w:t>
      </w:r>
      <w:r w:rsidRPr="00584D23">
        <w:rPr>
          <w:rFonts w:ascii="Arial" w:hAnsi="Arial" w:cs="Arial"/>
          <w:bCs/>
          <w:i/>
          <w:iCs/>
        </w:rPr>
        <w:t>‘</w:t>
      </w:r>
      <w:r w:rsidR="00681990" w:rsidRPr="00584D23">
        <w:rPr>
          <w:rFonts w:ascii="Arial" w:hAnsi="Arial" w:cs="Arial"/>
          <w:bCs/>
          <w:i/>
          <w:iCs/>
        </w:rPr>
        <w:t>Towards the health of the nation. Open to everyone</w:t>
      </w:r>
      <w:r w:rsidRPr="00584D23">
        <w:rPr>
          <w:rFonts w:ascii="Arial" w:hAnsi="Arial" w:cs="Arial"/>
          <w:bCs/>
          <w:i/>
          <w:iCs/>
        </w:rPr>
        <w:t>’</w:t>
      </w:r>
      <w:r w:rsidR="00681990" w:rsidRPr="00584D23">
        <w:rPr>
          <w:rFonts w:ascii="Arial" w:hAnsi="Arial" w:cs="Arial"/>
          <w:bCs/>
          <w:i/>
          <w:iCs/>
        </w:rPr>
        <w:t>]</w:t>
      </w:r>
      <w:r w:rsidR="006465BD" w:rsidRPr="00584D23">
        <w:rPr>
          <w:rFonts w:ascii="Arial" w:hAnsi="Arial" w:cs="Arial"/>
          <w:bCs/>
          <w:i/>
          <w:iCs/>
        </w:rPr>
        <w:t xml:space="preserve"> </w:t>
      </w:r>
      <w:r w:rsidR="000716CC" w:rsidRPr="00584D23">
        <w:rPr>
          <w:rFonts w:ascii="Arial" w:hAnsi="Arial" w:cs="Arial"/>
          <w:bCs/>
          <w:i/>
          <w:iCs/>
        </w:rPr>
        <w:br/>
      </w:r>
      <w:r w:rsidR="002A001E" w:rsidRPr="001B4AC2">
        <w:rPr>
          <w:rFonts w:ascii="Arial" w:hAnsi="Arial" w:cs="Arial"/>
          <w:i/>
          <w:iCs/>
        </w:rPr>
        <w:br/>
      </w:r>
      <w:r w:rsidR="00681990" w:rsidRPr="00584D23">
        <w:rPr>
          <w:rFonts w:ascii="Arial" w:hAnsi="Arial" w:cs="Arial"/>
        </w:rPr>
        <w:t xml:space="preserve">Text on the </w:t>
      </w:r>
      <w:r w:rsidR="00446615" w:rsidRPr="00584D23">
        <w:rPr>
          <w:rFonts w:ascii="Arial" w:hAnsi="Arial" w:cs="Arial"/>
        </w:rPr>
        <w:t>old</w:t>
      </w:r>
      <w:r w:rsidR="00681990" w:rsidRPr="00584D23">
        <w:rPr>
          <w:rFonts w:ascii="Arial" w:hAnsi="Arial" w:cs="Arial"/>
        </w:rPr>
        <w:t xml:space="preserve"> Royal Infirmary of Edinburgh’s foundation stone</w:t>
      </w:r>
    </w:p>
    <w:p w14:paraId="6CD4B0F3" w14:textId="77777777" w:rsidR="002A001E" w:rsidRPr="001B4AC2" w:rsidRDefault="002A001E" w:rsidP="002A001E">
      <w:pPr>
        <w:jc w:val="center"/>
        <w:rPr>
          <w:rFonts w:ascii="Arial" w:hAnsi="Arial" w:cs="Arial"/>
        </w:rPr>
      </w:pPr>
    </w:p>
    <w:p w14:paraId="63ED5B62" w14:textId="37BD3DFE" w:rsidR="0047717A" w:rsidRPr="001B4AC2" w:rsidRDefault="002D7743" w:rsidP="00B21AB7">
      <w:pPr>
        <w:spacing w:line="480" w:lineRule="auto"/>
        <w:rPr>
          <w:rFonts w:ascii="Arial" w:hAnsi="Arial" w:cs="Arial"/>
        </w:rPr>
      </w:pPr>
      <w:r w:rsidRPr="001B4AC2">
        <w:rPr>
          <w:rFonts w:ascii="Arial" w:hAnsi="Arial" w:cs="Arial"/>
        </w:rPr>
        <w:t>Dr</w:t>
      </w:r>
      <w:r w:rsidR="00E66C20" w:rsidRPr="001B4AC2">
        <w:rPr>
          <w:rFonts w:ascii="Arial" w:hAnsi="Arial" w:cs="Arial"/>
        </w:rPr>
        <w:t>s</w:t>
      </w:r>
      <w:r w:rsidRPr="001B4AC2">
        <w:rPr>
          <w:rFonts w:ascii="Arial" w:hAnsi="Arial" w:cs="Arial"/>
        </w:rPr>
        <w:t xml:space="preserve"> </w:t>
      </w:r>
      <w:r w:rsidR="003E4920" w:rsidRPr="001B4AC2">
        <w:rPr>
          <w:rFonts w:ascii="Arial" w:hAnsi="Arial" w:cs="Arial"/>
        </w:rPr>
        <w:t>Archibald</w:t>
      </w:r>
      <w:r w:rsidR="009276C5" w:rsidRPr="001B4AC2">
        <w:rPr>
          <w:rFonts w:ascii="Arial" w:hAnsi="Arial" w:cs="Arial"/>
        </w:rPr>
        <w:t xml:space="preserve"> Kerr </w:t>
      </w:r>
      <w:r w:rsidR="00E66C20" w:rsidRPr="001B4AC2">
        <w:rPr>
          <w:rFonts w:ascii="Arial" w:hAnsi="Arial" w:cs="Arial"/>
        </w:rPr>
        <w:t xml:space="preserve">and </w:t>
      </w:r>
      <w:r w:rsidR="009276C5" w:rsidRPr="001B4AC2">
        <w:rPr>
          <w:rFonts w:ascii="Arial" w:hAnsi="Arial" w:cs="Arial"/>
        </w:rPr>
        <w:t>John Moodie</w:t>
      </w:r>
      <w:r w:rsidR="00ED1A6C" w:rsidRPr="001B4AC2">
        <w:rPr>
          <w:rFonts w:ascii="Arial" w:hAnsi="Arial" w:cs="Arial"/>
        </w:rPr>
        <w:t xml:space="preserve"> </w:t>
      </w:r>
      <w:r w:rsidR="00E66C20" w:rsidRPr="001B4AC2">
        <w:rPr>
          <w:rFonts w:ascii="Arial" w:hAnsi="Arial" w:cs="Arial"/>
        </w:rPr>
        <w:t xml:space="preserve">were </w:t>
      </w:r>
      <w:r w:rsidR="00C63D38" w:rsidRPr="001B4AC2">
        <w:rPr>
          <w:rFonts w:ascii="Arial" w:hAnsi="Arial" w:cs="Arial"/>
        </w:rPr>
        <w:t xml:space="preserve">what might </w:t>
      </w:r>
      <w:r w:rsidR="00AD1BB1" w:rsidRPr="001B4AC2">
        <w:rPr>
          <w:rFonts w:ascii="Arial" w:hAnsi="Arial" w:cs="Arial"/>
        </w:rPr>
        <w:t xml:space="preserve">be </w:t>
      </w:r>
      <w:r w:rsidR="00C63D38" w:rsidRPr="001B4AC2">
        <w:rPr>
          <w:rFonts w:ascii="Arial" w:hAnsi="Arial" w:cs="Arial"/>
        </w:rPr>
        <w:t>called</w:t>
      </w:r>
      <w:r w:rsidR="00FE4012" w:rsidRPr="001B4AC2">
        <w:rPr>
          <w:rFonts w:ascii="Arial" w:hAnsi="Arial" w:cs="Arial"/>
        </w:rPr>
        <w:t xml:space="preserve"> </w:t>
      </w:r>
      <w:proofErr w:type="gramStart"/>
      <w:r w:rsidR="00FE4012" w:rsidRPr="001B4AC2">
        <w:rPr>
          <w:rFonts w:ascii="Arial" w:hAnsi="Arial" w:cs="Arial"/>
        </w:rPr>
        <w:t>fairly typical</w:t>
      </w:r>
      <w:proofErr w:type="gramEnd"/>
      <w:r w:rsidR="00C63D38" w:rsidRPr="001B4AC2">
        <w:rPr>
          <w:rFonts w:ascii="Arial" w:hAnsi="Arial" w:cs="Arial"/>
        </w:rPr>
        <w:t xml:space="preserve"> </w:t>
      </w:r>
      <w:r w:rsidR="00EE6AB4" w:rsidRPr="001B4AC2">
        <w:rPr>
          <w:rFonts w:ascii="Arial" w:hAnsi="Arial" w:cs="Arial"/>
        </w:rPr>
        <w:t>‘</w:t>
      </w:r>
      <w:r w:rsidR="00E66C20" w:rsidRPr="001B4AC2">
        <w:rPr>
          <w:rFonts w:ascii="Arial" w:hAnsi="Arial" w:cs="Arial"/>
        </w:rPr>
        <w:t>medical men</w:t>
      </w:r>
      <w:r w:rsidR="00EE6AB4" w:rsidRPr="001B4AC2">
        <w:rPr>
          <w:rFonts w:ascii="Arial" w:hAnsi="Arial" w:cs="Arial"/>
        </w:rPr>
        <w:t>’</w:t>
      </w:r>
      <w:r w:rsidR="00FE4012" w:rsidRPr="001B4AC2">
        <w:rPr>
          <w:rFonts w:ascii="Arial" w:hAnsi="Arial" w:cs="Arial"/>
        </w:rPr>
        <w:t xml:space="preserve"> of the eighteenth century</w:t>
      </w:r>
      <w:r w:rsidR="00E66C20" w:rsidRPr="001B4AC2">
        <w:rPr>
          <w:rFonts w:ascii="Arial" w:hAnsi="Arial" w:cs="Arial"/>
        </w:rPr>
        <w:t>.</w:t>
      </w:r>
      <w:r w:rsidR="009276C5" w:rsidRPr="001B4AC2">
        <w:rPr>
          <w:rFonts w:ascii="Arial" w:hAnsi="Arial" w:cs="Arial"/>
        </w:rPr>
        <w:t xml:space="preserve"> </w:t>
      </w:r>
      <w:r w:rsidR="001C434E" w:rsidRPr="001B4AC2">
        <w:rPr>
          <w:rFonts w:ascii="Arial" w:hAnsi="Arial" w:cs="Arial"/>
        </w:rPr>
        <w:t>Their association with the RIE</w:t>
      </w:r>
      <w:r w:rsidRPr="001B4AC2">
        <w:rPr>
          <w:rFonts w:ascii="Arial" w:hAnsi="Arial" w:cs="Arial"/>
        </w:rPr>
        <w:t xml:space="preserve"> </w:t>
      </w:r>
      <w:r w:rsidR="001C434E" w:rsidRPr="001B4AC2">
        <w:rPr>
          <w:rFonts w:ascii="Arial" w:hAnsi="Arial" w:cs="Arial"/>
        </w:rPr>
        <w:t>highlights an important medical dimension to the complex s</w:t>
      </w:r>
      <w:r w:rsidR="006638E4" w:rsidRPr="001B4AC2">
        <w:rPr>
          <w:rFonts w:ascii="Arial" w:hAnsi="Arial" w:cs="Arial"/>
        </w:rPr>
        <w:t xml:space="preserve">tory </w:t>
      </w:r>
      <w:r w:rsidR="001C434E" w:rsidRPr="001B4AC2">
        <w:rPr>
          <w:rFonts w:ascii="Arial" w:hAnsi="Arial" w:cs="Arial"/>
        </w:rPr>
        <w:t>of</w:t>
      </w:r>
      <w:r w:rsidR="006638E4" w:rsidRPr="001B4AC2">
        <w:rPr>
          <w:rFonts w:ascii="Arial" w:hAnsi="Arial" w:cs="Arial"/>
        </w:rPr>
        <w:t xml:space="preserve"> </w:t>
      </w:r>
      <w:r w:rsidR="001C434E" w:rsidRPr="001B4AC2">
        <w:rPr>
          <w:rFonts w:ascii="Arial" w:hAnsi="Arial" w:cs="Arial"/>
        </w:rPr>
        <w:t xml:space="preserve">the </w:t>
      </w:r>
      <w:r w:rsidR="00534F3F" w:rsidRPr="001B4AC2">
        <w:rPr>
          <w:rFonts w:ascii="Arial" w:hAnsi="Arial" w:cs="Arial"/>
        </w:rPr>
        <w:t>I</w:t>
      </w:r>
      <w:r w:rsidR="0047717A" w:rsidRPr="001B4AC2">
        <w:rPr>
          <w:rFonts w:ascii="Arial" w:hAnsi="Arial" w:cs="Arial"/>
        </w:rPr>
        <w:t>nfirmary’s</w:t>
      </w:r>
      <w:r w:rsidR="001C434E" w:rsidRPr="001B4AC2">
        <w:rPr>
          <w:rFonts w:ascii="Arial" w:hAnsi="Arial" w:cs="Arial"/>
        </w:rPr>
        <w:t xml:space="preserve"> </w:t>
      </w:r>
      <w:r w:rsidR="00AD1BB1" w:rsidRPr="001B4AC2">
        <w:rPr>
          <w:rFonts w:ascii="Arial" w:hAnsi="Arial" w:cs="Arial"/>
        </w:rPr>
        <w:t>encounters</w:t>
      </w:r>
      <w:r w:rsidR="006638E4" w:rsidRPr="001B4AC2">
        <w:rPr>
          <w:rFonts w:ascii="Arial" w:hAnsi="Arial" w:cs="Arial"/>
        </w:rPr>
        <w:t xml:space="preserve"> </w:t>
      </w:r>
      <w:r w:rsidR="00AD1BB1" w:rsidRPr="001B4AC2">
        <w:rPr>
          <w:rFonts w:ascii="Arial" w:hAnsi="Arial" w:cs="Arial"/>
        </w:rPr>
        <w:t xml:space="preserve">with </w:t>
      </w:r>
      <w:r w:rsidR="006638E4" w:rsidRPr="001B4AC2">
        <w:rPr>
          <w:rFonts w:ascii="Arial" w:hAnsi="Arial" w:cs="Arial"/>
        </w:rPr>
        <w:t>Atlantic slavery</w:t>
      </w:r>
      <w:r w:rsidR="00FE2623" w:rsidRPr="001B4AC2">
        <w:rPr>
          <w:rFonts w:ascii="Arial" w:hAnsi="Arial" w:cs="Arial"/>
        </w:rPr>
        <w:t>.</w:t>
      </w:r>
      <w:r w:rsidR="006638E4" w:rsidRPr="001B4AC2">
        <w:rPr>
          <w:rFonts w:ascii="Arial" w:hAnsi="Arial" w:cs="Arial"/>
        </w:rPr>
        <w:t xml:space="preserve"> </w:t>
      </w:r>
      <w:r w:rsidR="001C434E" w:rsidRPr="001B4AC2">
        <w:rPr>
          <w:rFonts w:ascii="Arial" w:hAnsi="Arial" w:cs="Arial"/>
        </w:rPr>
        <w:t xml:space="preserve">As recent scholarship suggests, </w:t>
      </w:r>
      <w:r w:rsidR="00BF132F" w:rsidRPr="001B4AC2">
        <w:rPr>
          <w:rFonts w:ascii="Arial" w:hAnsi="Arial" w:cs="Arial"/>
        </w:rPr>
        <w:t xml:space="preserve">the </w:t>
      </w:r>
      <w:r w:rsidR="006638E4" w:rsidRPr="001B4AC2">
        <w:rPr>
          <w:rFonts w:ascii="Arial" w:hAnsi="Arial" w:cs="Arial"/>
        </w:rPr>
        <w:t>medical profession</w:t>
      </w:r>
      <w:r w:rsidR="00B15BC8" w:rsidRPr="001B4AC2">
        <w:rPr>
          <w:rFonts w:ascii="Arial" w:hAnsi="Arial" w:cs="Arial"/>
        </w:rPr>
        <w:t xml:space="preserve"> in Britain and in its colonies, as well as ensuring the health of </w:t>
      </w:r>
      <w:r w:rsidR="001843B3" w:rsidRPr="001B4AC2">
        <w:rPr>
          <w:rFonts w:ascii="Arial" w:hAnsi="Arial" w:cs="Arial"/>
        </w:rPr>
        <w:t xml:space="preserve">enslavers and their </w:t>
      </w:r>
      <w:r w:rsidR="00794F9E" w:rsidRPr="001B4AC2">
        <w:rPr>
          <w:rFonts w:ascii="Arial" w:hAnsi="Arial" w:cs="Arial"/>
        </w:rPr>
        <w:t xml:space="preserve">human </w:t>
      </w:r>
      <w:r w:rsidR="001843B3" w:rsidRPr="001B4AC2">
        <w:rPr>
          <w:rFonts w:ascii="Arial" w:hAnsi="Arial" w:cs="Arial"/>
        </w:rPr>
        <w:t>chattel</w:t>
      </w:r>
      <w:r w:rsidR="00794F9E" w:rsidRPr="001B4AC2">
        <w:rPr>
          <w:rFonts w:ascii="Arial" w:hAnsi="Arial" w:cs="Arial"/>
        </w:rPr>
        <w:t>s</w:t>
      </w:r>
      <w:r w:rsidR="001843B3" w:rsidRPr="001B4AC2">
        <w:rPr>
          <w:rFonts w:ascii="Arial" w:hAnsi="Arial" w:cs="Arial"/>
        </w:rPr>
        <w:t>, also</w:t>
      </w:r>
      <w:r w:rsidR="00B15BC8" w:rsidRPr="001B4AC2">
        <w:rPr>
          <w:rFonts w:ascii="Arial" w:hAnsi="Arial" w:cs="Arial"/>
        </w:rPr>
        <w:t xml:space="preserve"> played a pivotal role i</w:t>
      </w:r>
      <w:r w:rsidR="00BF132F" w:rsidRPr="001B4AC2">
        <w:rPr>
          <w:rFonts w:ascii="Arial" w:hAnsi="Arial" w:cs="Arial"/>
        </w:rPr>
        <w:t>n codifying</w:t>
      </w:r>
      <w:r w:rsidR="002A001E" w:rsidRPr="001B4AC2">
        <w:rPr>
          <w:rFonts w:ascii="Arial" w:hAnsi="Arial" w:cs="Arial"/>
        </w:rPr>
        <w:t xml:space="preserve"> and </w:t>
      </w:r>
      <w:r w:rsidR="00BF132F" w:rsidRPr="001B4AC2">
        <w:rPr>
          <w:rFonts w:ascii="Arial" w:hAnsi="Arial" w:cs="Arial"/>
        </w:rPr>
        <w:t>pathologi</w:t>
      </w:r>
      <w:r w:rsidR="000159A5" w:rsidRPr="001B4AC2">
        <w:rPr>
          <w:rFonts w:ascii="Arial" w:hAnsi="Arial" w:cs="Arial"/>
        </w:rPr>
        <w:t>s</w:t>
      </w:r>
      <w:r w:rsidR="00BF132F" w:rsidRPr="001B4AC2">
        <w:rPr>
          <w:rFonts w:ascii="Arial" w:hAnsi="Arial" w:cs="Arial"/>
        </w:rPr>
        <w:t>ing</w:t>
      </w:r>
      <w:r w:rsidR="002A001E" w:rsidRPr="001B4AC2">
        <w:rPr>
          <w:rFonts w:ascii="Arial" w:hAnsi="Arial" w:cs="Arial"/>
        </w:rPr>
        <w:t xml:space="preserve"> </w:t>
      </w:r>
      <w:r w:rsidR="00B15BC8" w:rsidRPr="001B4AC2">
        <w:rPr>
          <w:rFonts w:ascii="Arial" w:hAnsi="Arial" w:cs="Arial"/>
        </w:rPr>
        <w:t>the idea of ‘</w:t>
      </w:r>
      <w:r w:rsidR="00BF132F" w:rsidRPr="001B4AC2">
        <w:rPr>
          <w:rFonts w:ascii="Arial" w:hAnsi="Arial" w:cs="Arial"/>
        </w:rPr>
        <w:t>race</w:t>
      </w:r>
      <w:r w:rsidR="00B15BC8" w:rsidRPr="001B4AC2">
        <w:rPr>
          <w:rFonts w:ascii="Arial" w:hAnsi="Arial" w:cs="Arial"/>
        </w:rPr>
        <w:t>’ that underpinned and legitimised enslavement and colonial expansion.</w:t>
      </w:r>
      <w:r w:rsidR="00BB3BB5" w:rsidRPr="001B4AC2">
        <w:rPr>
          <w:rStyle w:val="FootnoteReference"/>
          <w:rFonts w:ascii="Arial" w:hAnsi="Arial" w:cs="Arial"/>
        </w:rPr>
        <w:footnoteReference w:id="204"/>
      </w:r>
      <w:r w:rsidR="00BF132F" w:rsidRPr="001B4AC2">
        <w:rPr>
          <w:rFonts w:ascii="Arial" w:hAnsi="Arial" w:cs="Arial"/>
        </w:rPr>
        <w:t xml:space="preserve"> </w:t>
      </w:r>
      <w:r w:rsidR="001843B3" w:rsidRPr="001B4AC2">
        <w:rPr>
          <w:rFonts w:ascii="Arial" w:hAnsi="Arial" w:cs="Arial"/>
        </w:rPr>
        <w:t xml:space="preserve">The </w:t>
      </w:r>
      <w:r w:rsidR="00942433" w:rsidRPr="001B4AC2">
        <w:rPr>
          <w:rFonts w:ascii="Arial" w:hAnsi="Arial" w:cs="Arial"/>
        </w:rPr>
        <w:t xml:space="preserve">effects of </w:t>
      </w:r>
      <w:r w:rsidR="00240807" w:rsidRPr="001B4AC2">
        <w:rPr>
          <w:rFonts w:ascii="Arial" w:hAnsi="Arial" w:cs="Arial"/>
        </w:rPr>
        <w:t xml:space="preserve">‘race medicine’ </w:t>
      </w:r>
      <w:r w:rsidR="00942433" w:rsidRPr="001B4AC2">
        <w:rPr>
          <w:rFonts w:ascii="Arial" w:hAnsi="Arial" w:cs="Arial"/>
        </w:rPr>
        <w:t>are</w:t>
      </w:r>
      <w:r w:rsidR="00244F3D" w:rsidRPr="001B4AC2">
        <w:rPr>
          <w:rFonts w:ascii="Arial" w:hAnsi="Arial" w:cs="Arial"/>
        </w:rPr>
        <w:t xml:space="preserve"> </w:t>
      </w:r>
      <w:r w:rsidR="00BF132F" w:rsidRPr="001B4AC2">
        <w:rPr>
          <w:rFonts w:ascii="Arial" w:hAnsi="Arial" w:cs="Arial"/>
        </w:rPr>
        <w:t>still felt today</w:t>
      </w:r>
      <w:r w:rsidR="00942433" w:rsidRPr="001B4AC2">
        <w:rPr>
          <w:rFonts w:ascii="Arial" w:hAnsi="Arial" w:cs="Arial"/>
        </w:rPr>
        <w:t xml:space="preserve"> among</w:t>
      </w:r>
      <w:r w:rsidR="00240807" w:rsidRPr="001B4AC2">
        <w:rPr>
          <w:rFonts w:ascii="Arial" w:hAnsi="Arial" w:cs="Arial"/>
        </w:rPr>
        <w:t>st</w:t>
      </w:r>
      <w:r w:rsidR="00942433" w:rsidRPr="001B4AC2">
        <w:rPr>
          <w:rFonts w:ascii="Arial" w:hAnsi="Arial" w:cs="Arial"/>
        </w:rPr>
        <w:t xml:space="preserve"> racialised people, reflected</w:t>
      </w:r>
      <w:r w:rsidR="00E121D2" w:rsidRPr="001B4AC2">
        <w:rPr>
          <w:rFonts w:ascii="Arial" w:hAnsi="Arial" w:cs="Arial"/>
        </w:rPr>
        <w:t>, for example,</w:t>
      </w:r>
      <w:r w:rsidR="003128E1" w:rsidRPr="001B4AC2">
        <w:rPr>
          <w:rFonts w:ascii="Arial" w:hAnsi="Arial" w:cs="Arial"/>
        </w:rPr>
        <w:t xml:space="preserve"> in </w:t>
      </w:r>
      <w:r w:rsidR="00E121D2" w:rsidRPr="001B4AC2">
        <w:rPr>
          <w:rFonts w:ascii="Arial" w:hAnsi="Arial" w:cs="Arial"/>
        </w:rPr>
        <w:t xml:space="preserve">modern-day </w:t>
      </w:r>
      <w:r w:rsidR="003128E1" w:rsidRPr="001B4AC2">
        <w:rPr>
          <w:rFonts w:ascii="Arial" w:hAnsi="Arial" w:cs="Arial"/>
        </w:rPr>
        <w:t>racial inequalities in healthcare</w:t>
      </w:r>
      <w:r w:rsidR="00240807" w:rsidRPr="001B4AC2">
        <w:rPr>
          <w:rFonts w:ascii="Arial" w:hAnsi="Arial" w:cs="Arial"/>
        </w:rPr>
        <w:t xml:space="preserve"> such as those experienced during the COVID-19 pandemic</w:t>
      </w:r>
      <w:r w:rsidR="00BF132F" w:rsidRPr="001B4AC2">
        <w:rPr>
          <w:rFonts w:ascii="Arial" w:hAnsi="Arial" w:cs="Arial"/>
        </w:rPr>
        <w:t xml:space="preserve">. </w:t>
      </w:r>
      <w:r w:rsidR="00F0580F" w:rsidRPr="001B4AC2">
        <w:rPr>
          <w:rFonts w:ascii="Arial" w:hAnsi="Arial" w:cs="Arial"/>
        </w:rPr>
        <w:t>The RIE</w:t>
      </w:r>
      <w:r w:rsidR="00942433" w:rsidRPr="001B4AC2">
        <w:rPr>
          <w:rFonts w:ascii="Arial" w:hAnsi="Arial" w:cs="Arial"/>
        </w:rPr>
        <w:t xml:space="preserve">, </w:t>
      </w:r>
      <w:r w:rsidR="007B7C8C" w:rsidRPr="001B4AC2">
        <w:rPr>
          <w:rFonts w:ascii="Arial" w:hAnsi="Arial" w:cs="Arial"/>
        </w:rPr>
        <w:t xml:space="preserve">situated </w:t>
      </w:r>
      <w:r w:rsidR="00240807" w:rsidRPr="001B4AC2">
        <w:rPr>
          <w:rFonts w:ascii="Arial" w:hAnsi="Arial" w:cs="Arial"/>
        </w:rPr>
        <w:t xml:space="preserve">within </w:t>
      </w:r>
      <w:r w:rsidR="00334347">
        <w:rPr>
          <w:rFonts w:ascii="Arial" w:hAnsi="Arial" w:cs="Arial"/>
        </w:rPr>
        <w:t xml:space="preserve">an </w:t>
      </w:r>
      <w:r w:rsidR="007B7C8C" w:rsidRPr="001B4AC2">
        <w:rPr>
          <w:rFonts w:ascii="Arial" w:hAnsi="Arial" w:cs="Arial"/>
        </w:rPr>
        <w:t xml:space="preserve">Edinburgh </w:t>
      </w:r>
      <w:r w:rsidR="00DF53E4" w:rsidRPr="001B4AC2">
        <w:rPr>
          <w:rFonts w:ascii="Arial" w:hAnsi="Arial" w:cs="Arial"/>
        </w:rPr>
        <w:t xml:space="preserve">medical </w:t>
      </w:r>
      <w:r w:rsidR="002A001E" w:rsidRPr="001B4AC2">
        <w:rPr>
          <w:rFonts w:ascii="Arial" w:hAnsi="Arial" w:cs="Arial"/>
        </w:rPr>
        <w:t>environment</w:t>
      </w:r>
      <w:r w:rsidR="001A65C7" w:rsidRPr="001B4AC2">
        <w:rPr>
          <w:rFonts w:ascii="Arial" w:hAnsi="Arial" w:cs="Arial"/>
        </w:rPr>
        <w:t xml:space="preserve"> that </w:t>
      </w:r>
      <w:r w:rsidR="005D224A" w:rsidRPr="001B4AC2">
        <w:rPr>
          <w:rFonts w:ascii="Arial" w:hAnsi="Arial" w:cs="Arial"/>
        </w:rPr>
        <w:t xml:space="preserve">also </w:t>
      </w:r>
      <w:r w:rsidR="001A65C7" w:rsidRPr="001B4AC2">
        <w:rPr>
          <w:rFonts w:ascii="Arial" w:hAnsi="Arial" w:cs="Arial"/>
        </w:rPr>
        <w:t>include</w:t>
      </w:r>
      <w:r w:rsidR="005D224A" w:rsidRPr="001B4AC2">
        <w:rPr>
          <w:rFonts w:ascii="Arial" w:hAnsi="Arial" w:cs="Arial"/>
        </w:rPr>
        <w:t>d</w:t>
      </w:r>
      <w:r w:rsidR="001A65C7" w:rsidRPr="001B4AC2">
        <w:rPr>
          <w:rFonts w:ascii="Arial" w:hAnsi="Arial" w:cs="Arial"/>
        </w:rPr>
        <w:t xml:space="preserve"> the </w:t>
      </w:r>
      <w:r w:rsidR="00E121D2" w:rsidRPr="001B4AC2">
        <w:rPr>
          <w:rFonts w:ascii="Arial" w:hAnsi="Arial" w:cs="Arial"/>
        </w:rPr>
        <w:t>University of Edinburgh</w:t>
      </w:r>
      <w:r w:rsidR="00764D1C">
        <w:rPr>
          <w:rFonts w:ascii="Arial" w:hAnsi="Arial" w:cs="Arial"/>
        </w:rPr>
        <w:t>’s Medical School</w:t>
      </w:r>
      <w:r w:rsidR="00E121D2" w:rsidRPr="001B4AC2">
        <w:rPr>
          <w:rFonts w:ascii="Arial" w:hAnsi="Arial" w:cs="Arial"/>
        </w:rPr>
        <w:t xml:space="preserve">, the </w:t>
      </w:r>
      <w:r w:rsidR="001A65C7" w:rsidRPr="001B4AC2">
        <w:rPr>
          <w:rFonts w:ascii="Arial" w:hAnsi="Arial" w:cs="Arial"/>
        </w:rPr>
        <w:t>Royal College of Physicians</w:t>
      </w:r>
      <w:r w:rsidR="00D17BFD" w:rsidRPr="001B4AC2">
        <w:rPr>
          <w:rFonts w:ascii="Arial" w:hAnsi="Arial" w:cs="Arial"/>
        </w:rPr>
        <w:t xml:space="preserve"> of Edinburgh</w:t>
      </w:r>
      <w:r w:rsidR="001A65C7" w:rsidRPr="001B4AC2">
        <w:rPr>
          <w:rFonts w:ascii="Arial" w:hAnsi="Arial" w:cs="Arial"/>
        </w:rPr>
        <w:t>, the Royal College of Surgeons</w:t>
      </w:r>
      <w:r w:rsidR="00D17BFD" w:rsidRPr="001B4AC2">
        <w:rPr>
          <w:rFonts w:ascii="Arial" w:hAnsi="Arial" w:cs="Arial"/>
        </w:rPr>
        <w:t xml:space="preserve"> of Edinburgh</w:t>
      </w:r>
      <w:r w:rsidR="00764D1C">
        <w:rPr>
          <w:rFonts w:ascii="Arial" w:hAnsi="Arial" w:cs="Arial"/>
        </w:rPr>
        <w:t xml:space="preserve">, </w:t>
      </w:r>
      <w:r w:rsidR="00E121D2" w:rsidRPr="001B4AC2">
        <w:rPr>
          <w:rFonts w:ascii="Arial" w:hAnsi="Arial" w:cs="Arial"/>
        </w:rPr>
        <w:t xml:space="preserve">and </w:t>
      </w:r>
      <w:r w:rsidR="005D224A" w:rsidRPr="001B4AC2">
        <w:rPr>
          <w:rFonts w:ascii="Arial" w:hAnsi="Arial" w:cs="Arial"/>
        </w:rPr>
        <w:t xml:space="preserve">several </w:t>
      </w:r>
      <w:r w:rsidR="00E121D2" w:rsidRPr="001B4AC2">
        <w:rPr>
          <w:rFonts w:ascii="Arial" w:hAnsi="Arial" w:cs="Arial"/>
        </w:rPr>
        <w:t xml:space="preserve">other </w:t>
      </w:r>
      <w:r w:rsidR="00334347">
        <w:rPr>
          <w:rFonts w:ascii="Arial" w:hAnsi="Arial" w:cs="Arial"/>
        </w:rPr>
        <w:t>hospitals, asylums, and other medical</w:t>
      </w:r>
      <w:r w:rsidR="005D224A" w:rsidRPr="001B4AC2">
        <w:rPr>
          <w:rFonts w:ascii="Arial" w:hAnsi="Arial" w:cs="Arial"/>
        </w:rPr>
        <w:t xml:space="preserve"> </w:t>
      </w:r>
      <w:r w:rsidR="00334347">
        <w:rPr>
          <w:rFonts w:ascii="Arial" w:hAnsi="Arial" w:cs="Arial"/>
        </w:rPr>
        <w:t>bodies</w:t>
      </w:r>
      <w:r w:rsidR="005D224A" w:rsidRPr="001B4AC2">
        <w:rPr>
          <w:rFonts w:ascii="Arial" w:hAnsi="Arial" w:cs="Arial"/>
        </w:rPr>
        <w:t xml:space="preserve">, </w:t>
      </w:r>
      <w:r w:rsidR="00BA482A" w:rsidRPr="001B4AC2">
        <w:rPr>
          <w:rFonts w:ascii="Arial" w:hAnsi="Arial" w:cs="Arial"/>
        </w:rPr>
        <w:t xml:space="preserve">was </w:t>
      </w:r>
      <w:r w:rsidR="005D224A" w:rsidRPr="001B4AC2">
        <w:rPr>
          <w:rFonts w:ascii="Arial" w:hAnsi="Arial" w:cs="Arial"/>
        </w:rPr>
        <w:t>part of this racial history.</w:t>
      </w:r>
      <w:r w:rsidR="002A001E" w:rsidRPr="001B4AC2">
        <w:rPr>
          <w:rFonts w:ascii="Arial" w:hAnsi="Arial" w:cs="Arial"/>
        </w:rPr>
        <w:t xml:space="preserve"> </w:t>
      </w:r>
      <w:r w:rsidR="004C5F95" w:rsidRPr="001B4AC2">
        <w:rPr>
          <w:rFonts w:ascii="Arial" w:hAnsi="Arial" w:cs="Arial"/>
        </w:rPr>
        <w:t xml:space="preserve">Countless physicians walked through </w:t>
      </w:r>
      <w:r w:rsidR="00AA5032" w:rsidRPr="001B4AC2">
        <w:rPr>
          <w:rFonts w:ascii="Arial" w:hAnsi="Arial" w:cs="Arial"/>
        </w:rPr>
        <w:t>the RIE’s</w:t>
      </w:r>
      <w:r w:rsidR="004C5F95" w:rsidRPr="001B4AC2">
        <w:rPr>
          <w:rFonts w:ascii="Arial" w:hAnsi="Arial" w:cs="Arial"/>
        </w:rPr>
        <w:t xml:space="preserve"> doors: </w:t>
      </w:r>
      <w:r w:rsidR="00AA5032" w:rsidRPr="001B4AC2">
        <w:rPr>
          <w:rFonts w:ascii="Arial" w:hAnsi="Arial" w:cs="Arial"/>
        </w:rPr>
        <w:t xml:space="preserve">finding the colonial connections </w:t>
      </w:r>
      <w:r w:rsidR="00B21AB7" w:rsidRPr="001B4AC2">
        <w:rPr>
          <w:rFonts w:ascii="Arial" w:hAnsi="Arial" w:cs="Arial"/>
        </w:rPr>
        <w:t xml:space="preserve">or unpacking the racial thinking </w:t>
      </w:r>
      <w:r w:rsidR="00F0185A" w:rsidRPr="001B4AC2">
        <w:rPr>
          <w:rFonts w:ascii="Arial" w:hAnsi="Arial" w:cs="Arial"/>
        </w:rPr>
        <w:t xml:space="preserve">of </w:t>
      </w:r>
      <w:r w:rsidR="00AA5032" w:rsidRPr="001B4AC2">
        <w:rPr>
          <w:rFonts w:ascii="Arial" w:hAnsi="Arial" w:cs="Arial"/>
        </w:rPr>
        <w:t xml:space="preserve">each one </w:t>
      </w:r>
      <w:r w:rsidR="00BA482A" w:rsidRPr="001B4AC2">
        <w:rPr>
          <w:rFonts w:ascii="Arial" w:hAnsi="Arial" w:cs="Arial"/>
        </w:rPr>
        <w:t xml:space="preserve">of them </w:t>
      </w:r>
      <w:r w:rsidR="00AA5032" w:rsidRPr="001B4AC2">
        <w:rPr>
          <w:rFonts w:ascii="Arial" w:hAnsi="Arial" w:cs="Arial"/>
        </w:rPr>
        <w:t>would</w:t>
      </w:r>
      <w:r w:rsidR="00BF132F" w:rsidRPr="001B4AC2">
        <w:rPr>
          <w:rFonts w:ascii="Arial" w:hAnsi="Arial" w:cs="Arial"/>
        </w:rPr>
        <w:t xml:space="preserve"> be</w:t>
      </w:r>
      <w:r w:rsidR="00AA5032" w:rsidRPr="001B4AC2">
        <w:rPr>
          <w:rFonts w:ascii="Arial" w:hAnsi="Arial" w:cs="Arial"/>
        </w:rPr>
        <w:t xml:space="preserve"> an enlightening</w:t>
      </w:r>
      <w:r w:rsidR="00F0185A" w:rsidRPr="001B4AC2">
        <w:rPr>
          <w:rFonts w:ascii="Arial" w:hAnsi="Arial" w:cs="Arial"/>
        </w:rPr>
        <w:t xml:space="preserve"> </w:t>
      </w:r>
      <w:r w:rsidR="00824127" w:rsidRPr="001B4AC2">
        <w:rPr>
          <w:rFonts w:ascii="Arial" w:hAnsi="Arial" w:cs="Arial"/>
        </w:rPr>
        <w:t>but</w:t>
      </w:r>
      <w:r w:rsidR="00BF132F" w:rsidRPr="001B4AC2">
        <w:rPr>
          <w:rFonts w:ascii="Arial" w:hAnsi="Arial" w:cs="Arial"/>
        </w:rPr>
        <w:t xml:space="preserve"> </w:t>
      </w:r>
      <w:r w:rsidR="00AA5032" w:rsidRPr="001B4AC2">
        <w:rPr>
          <w:rFonts w:ascii="Arial" w:hAnsi="Arial" w:cs="Arial"/>
        </w:rPr>
        <w:t xml:space="preserve">mammoth </w:t>
      </w:r>
      <w:r w:rsidR="00BF132F" w:rsidRPr="001B4AC2">
        <w:rPr>
          <w:rFonts w:ascii="Arial" w:hAnsi="Arial" w:cs="Arial"/>
        </w:rPr>
        <w:t>exercise</w:t>
      </w:r>
      <w:r w:rsidR="005D224A" w:rsidRPr="001B4AC2">
        <w:rPr>
          <w:rFonts w:ascii="Arial" w:hAnsi="Arial" w:cs="Arial"/>
        </w:rPr>
        <w:t>. As this is</w:t>
      </w:r>
      <w:r w:rsidR="00BA482A" w:rsidRPr="001B4AC2">
        <w:rPr>
          <w:rFonts w:ascii="Arial" w:hAnsi="Arial" w:cs="Arial"/>
        </w:rPr>
        <w:t xml:space="preserve"> beyond the scope of this report</w:t>
      </w:r>
      <w:r w:rsidR="005D224A" w:rsidRPr="001B4AC2">
        <w:rPr>
          <w:rFonts w:ascii="Arial" w:hAnsi="Arial" w:cs="Arial"/>
        </w:rPr>
        <w:t>, w</w:t>
      </w:r>
      <w:r w:rsidR="00824127" w:rsidRPr="001B4AC2">
        <w:rPr>
          <w:rFonts w:ascii="Arial" w:hAnsi="Arial" w:cs="Arial"/>
        </w:rPr>
        <w:t xml:space="preserve">hat follows here is </w:t>
      </w:r>
      <w:r w:rsidR="005D224A" w:rsidRPr="001B4AC2">
        <w:rPr>
          <w:rFonts w:ascii="Arial" w:hAnsi="Arial" w:cs="Arial"/>
        </w:rPr>
        <w:t xml:space="preserve">brief </w:t>
      </w:r>
      <w:r w:rsidR="00824127" w:rsidRPr="001B4AC2">
        <w:rPr>
          <w:rFonts w:ascii="Arial" w:hAnsi="Arial" w:cs="Arial"/>
        </w:rPr>
        <w:t xml:space="preserve">sketch of how the </w:t>
      </w:r>
      <w:r w:rsidR="00BF132F" w:rsidRPr="001B4AC2">
        <w:rPr>
          <w:rFonts w:ascii="Arial" w:hAnsi="Arial" w:cs="Arial"/>
        </w:rPr>
        <w:t xml:space="preserve">Scottish medical </w:t>
      </w:r>
      <w:r w:rsidR="005D224A" w:rsidRPr="001B4AC2">
        <w:rPr>
          <w:rFonts w:ascii="Arial" w:hAnsi="Arial" w:cs="Arial"/>
        </w:rPr>
        <w:t>‘</w:t>
      </w:r>
      <w:r w:rsidR="00BF132F" w:rsidRPr="001B4AC2">
        <w:rPr>
          <w:rFonts w:ascii="Arial" w:hAnsi="Arial" w:cs="Arial"/>
        </w:rPr>
        <w:t>enlightenment</w:t>
      </w:r>
      <w:r w:rsidR="005D224A" w:rsidRPr="001B4AC2">
        <w:rPr>
          <w:rFonts w:ascii="Arial" w:hAnsi="Arial" w:cs="Arial"/>
        </w:rPr>
        <w:t>’</w:t>
      </w:r>
      <w:r w:rsidR="00094730" w:rsidRPr="001B4AC2">
        <w:rPr>
          <w:rFonts w:ascii="Arial" w:hAnsi="Arial" w:cs="Arial"/>
        </w:rPr>
        <w:t xml:space="preserve">, as it played </w:t>
      </w:r>
      <w:r w:rsidR="00F0185A" w:rsidRPr="001B4AC2">
        <w:rPr>
          <w:rFonts w:ascii="Arial" w:hAnsi="Arial" w:cs="Arial"/>
        </w:rPr>
        <w:t xml:space="preserve">out </w:t>
      </w:r>
      <w:r w:rsidR="00094730" w:rsidRPr="001B4AC2">
        <w:rPr>
          <w:rFonts w:ascii="Arial" w:hAnsi="Arial" w:cs="Arial"/>
        </w:rPr>
        <w:t xml:space="preserve">in </w:t>
      </w:r>
      <w:r w:rsidR="00F0185A" w:rsidRPr="001B4AC2">
        <w:rPr>
          <w:rFonts w:ascii="Arial" w:hAnsi="Arial" w:cs="Arial"/>
        </w:rPr>
        <w:t xml:space="preserve">contact with </w:t>
      </w:r>
      <w:r w:rsidR="00824127" w:rsidRPr="001B4AC2">
        <w:rPr>
          <w:rFonts w:ascii="Arial" w:hAnsi="Arial" w:cs="Arial"/>
        </w:rPr>
        <w:t>the RIE</w:t>
      </w:r>
      <w:r w:rsidR="00094730" w:rsidRPr="001B4AC2">
        <w:rPr>
          <w:rFonts w:ascii="Arial" w:hAnsi="Arial" w:cs="Arial"/>
        </w:rPr>
        <w:t>,</w:t>
      </w:r>
      <w:r w:rsidR="00824127" w:rsidRPr="001B4AC2">
        <w:rPr>
          <w:rFonts w:ascii="Arial" w:hAnsi="Arial" w:cs="Arial"/>
        </w:rPr>
        <w:t xml:space="preserve"> </w:t>
      </w:r>
      <w:r w:rsidR="009A5BD8" w:rsidRPr="001B4AC2">
        <w:rPr>
          <w:rFonts w:ascii="Arial" w:hAnsi="Arial" w:cs="Arial"/>
        </w:rPr>
        <w:t xml:space="preserve">was closely </w:t>
      </w:r>
      <w:r w:rsidR="00794F9E" w:rsidRPr="001B4AC2">
        <w:rPr>
          <w:rFonts w:ascii="Arial" w:hAnsi="Arial" w:cs="Arial"/>
        </w:rPr>
        <w:t xml:space="preserve">associated with </w:t>
      </w:r>
      <w:r w:rsidR="00B21AB7" w:rsidRPr="001B4AC2">
        <w:rPr>
          <w:rFonts w:ascii="Arial" w:hAnsi="Arial" w:cs="Arial"/>
        </w:rPr>
        <w:t xml:space="preserve">the making of </w:t>
      </w:r>
      <w:r w:rsidR="00094730" w:rsidRPr="001B4AC2">
        <w:rPr>
          <w:rFonts w:ascii="Arial" w:hAnsi="Arial" w:cs="Arial"/>
        </w:rPr>
        <w:t>e</w:t>
      </w:r>
      <w:r w:rsidR="00332E0A" w:rsidRPr="001B4AC2">
        <w:rPr>
          <w:rFonts w:ascii="Arial" w:hAnsi="Arial" w:cs="Arial"/>
        </w:rPr>
        <w:t>mpire</w:t>
      </w:r>
      <w:r w:rsidR="00B21AB7" w:rsidRPr="001B4AC2">
        <w:rPr>
          <w:rFonts w:ascii="Arial" w:hAnsi="Arial" w:cs="Arial"/>
        </w:rPr>
        <w:t xml:space="preserve"> and race.</w:t>
      </w:r>
      <w:r w:rsidR="007B7C8C" w:rsidRPr="001B4AC2">
        <w:rPr>
          <w:rFonts w:ascii="Arial" w:hAnsi="Arial" w:cs="Arial"/>
        </w:rPr>
        <w:t xml:space="preserve"> </w:t>
      </w:r>
    </w:p>
    <w:p w14:paraId="1B47BD8C" w14:textId="21C51ABB" w:rsidR="00FC1297" w:rsidRPr="001B4AC2" w:rsidRDefault="00B21AB7" w:rsidP="004A219E">
      <w:pPr>
        <w:spacing w:line="480" w:lineRule="auto"/>
        <w:rPr>
          <w:rFonts w:ascii="Arial" w:hAnsi="Arial" w:cs="Arial"/>
        </w:rPr>
      </w:pPr>
      <w:r w:rsidRPr="001B4AC2">
        <w:rPr>
          <w:rFonts w:ascii="Arial" w:hAnsi="Arial" w:cs="Arial"/>
        </w:rPr>
        <w:t xml:space="preserve">As </w:t>
      </w:r>
      <w:r w:rsidR="00796C6F" w:rsidRPr="001B4AC2">
        <w:rPr>
          <w:rFonts w:ascii="Arial" w:hAnsi="Arial" w:cs="Arial"/>
        </w:rPr>
        <w:t>Richard B. Sheridan</w:t>
      </w:r>
      <w:r w:rsidR="0047717A" w:rsidRPr="001B4AC2">
        <w:rPr>
          <w:rFonts w:ascii="Arial" w:hAnsi="Arial" w:cs="Arial"/>
        </w:rPr>
        <w:t xml:space="preserve"> explains</w:t>
      </w:r>
      <w:r w:rsidR="00796C6F" w:rsidRPr="001B4AC2">
        <w:rPr>
          <w:rFonts w:ascii="Arial" w:hAnsi="Arial" w:cs="Arial"/>
        </w:rPr>
        <w:t xml:space="preserve">, </w:t>
      </w:r>
      <w:r w:rsidRPr="001B4AC2">
        <w:rPr>
          <w:rFonts w:ascii="Arial" w:hAnsi="Arial" w:cs="Arial"/>
        </w:rPr>
        <w:t>Edinburgh</w:t>
      </w:r>
      <w:r w:rsidR="00F0185A" w:rsidRPr="001B4AC2">
        <w:rPr>
          <w:rFonts w:ascii="Arial" w:hAnsi="Arial" w:cs="Arial"/>
        </w:rPr>
        <w:t xml:space="preserve"> </w:t>
      </w:r>
      <w:r w:rsidR="00796C6F" w:rsidRPr="001B4AC2">
        <w:rPr>
          <w:rFonts w:ascii="Arial" w:hAnsi="Arial" w:cs="Arial"/>
        </w:rPr>
        <w:t xml:space="preserve">followed </w:t>
      </w:r>
      <w:r w:rsidR="00764D1C">
        <w:rPr>
          <w:rFonts w:ascii="Arial" w:hAnsi="Arial" w:cs="Arial"/>
        </w:rPr>
        <w:t>Leiden</w:t>
      </w:r>
      <w:r w:rsidR="00796C6F" w:rsidRPr="001B4AC2">
        <w:rPr>
          <w:rFonts w:ascii="Arial" w:hAnsi="Arial" w:cs="Arial"/>
        </w:rPr>
        <w:t xml:space="preserve"> as </w:t>
      </w:r>
      <w:r w:rsidR="0047717A" w:rsidRPr="001B4AC2">
        <w:rPr>
          <w:rFonts w:ascii="Arial" w:hAnsi="Arial" w:cs="Arial"/>
        </w:rPr>
        <w:t>a</w:t>
      </w:r>
      <w:r w:rsidR="00796C6F" w:rsidRPr="001B4AC2">
        <w:rPr>
          <w:rFonts w:ascii="Arial" w:hAnsi="Arial" w:cs="Arial"/>
        </w:rPr>
        <w:t xml:space="preserve"> ‘</w:t>
      </w:r>
      <w:proofErr w:type="spellStart"/>
      <w:r w:rsidR="00796C6F" w:rsidRPr="001B4AC2">
        <w:rPr>
          <w:rFonts w:ascii="Arial" w:hAnsi="Arial" w:cs="Arial"/>
        </w:rPr>
        <w:t>center</w:t>
      </w:r>
      <w:proofErr w:type="spellEnd"/>
      <w:r w:rsidR="00796C6F" w:rsidRPr="001B4AC2">
        <w:rPr>
          <w:rFonts w:ascii="Arial" w:hAnsi="Arial" w:cs="Arial"/>
        </w:rPr>
        <w:t xml:space="preserve"> of medical education</w:t>
      </w:r>
      <w:r w:rsidR="00395363" w:rsidRPr="001B4AC2">
        <w:rPr>
          <w:rFonts w:ascii="Arial" w:hAnsi="Arial" w:cs="Arial"/>
        </w:rPr>
        <w:t>’</w:t>
      </w:r>
      <w:r w:rsidR="0047717A" w:rsidRPr="001B4AC2">
        <w:rPr>
          <w:rFonts w:ascii="Arial" w:hAnsi="Arial" w:cs="Arial"/>
        </w:rPr>
        <w:t xml:space="preserve"> in eighteen</w:t>
      </w:r>
      <w:r w:rsidR="00B7714D" w:rsidRPr="001B4AC2">
        <w:rPr>
          <w:rFonts w:ascii="Arial" w:hAnsi="Arial" w:cs="Arial"/>
        </w:rPr>
        <w:t>th</w:t>
      </w:r>
      <w:r w:rsidR="0047717A" w:rsidRPr="001B4AC2">
        <w:rPr>
          <w:rFonts w:ascii="Arial" w:hAnsi="Arial" w:cs="Arial"/>
        </w:rPr>
        <w:t>-century Europe</w:t>
      </w:r>
      <w:r w:rsidR="00796C6F" w:rsidRPr="001B4AC2">
        <w:rPr>
          <w:rFonts w:ascii="Arial" w:hAnsi="Arial" w:cs="Arial"/>
        </w:rPr>
        <w:t>.</w:t>
      </w:r>
      <w:r w:rsidR="00395363" w:rsidRPr="001B4AC2">
        <w:rPr>
          <w:rFonts w:ascii="Arial" w:hAnsi="Arial" w:cs="Arial"/>
        </w:rPr>
        <w:t xml:space="preserve"> </w:t>
      </w:r>
      <w:r w:rsidR="00F0185A" w:rsidRPr="001B4AC2">
        <w:rPr>
          <w:rFonts w:ascii="Arial" w:hAnsi="Arial" w:cs="Arial"/>
        </w:rPr>
        <w:t>Sheridan’s</w:t>
      </w:r>
      <w:r w:rsidR="00395363" w:rsidRPr="001B4AC2">
        <w:rPr>
          <w:rFonts w:ascii="Arial" w:hAnsi="Arial" w:cs="Arial"/>
        </w:rPr>
        <w:t xml:space="preserve"> research indicates that 500 white West </w:t>
      </w:r>
      <w:r w:rsidR="00395363" w:rsidRPr="001B4AC2">
        <w:rPr>
          <w:rFonts w:ascii="Arial" w:hAnsi="Arial" w:cs="Arial"/>
        </w:rPr>
        <w:lastRenderedPageBreak/>
        <w:t>Indians</w:t>
      </w:r>
      <w:r w:rsidR="00796C6F" w:rsidRPr="001B4AC2">
        <w:rPr>
          <w:rFonts w:ascii="Arial" w:hAnsi="Arial" w:cs="Arial"/>
        </w:rPr>
        <w:t xml:space="preserve"> </w:t>
      </w:r>
      <w:r w:rsidR="00CB60E8" w:rsidRPr="001B4AC2">
        <w:rPr>
          <w:rFonts w:ascii="Arial" w:hAnsi="Arial" w:cs="Arial"/>
        </w:rPr>
        <w:t>studied medicine at the University of Edinburgh from 1744 to 1830</w:t>
      </w:r>
      <w:r w:rsidR="00F0185A" w:rsidRPr="001B4AC2">
        <w:rPr>
          <w:rFonts w:ascii="Arial" w:hAnsi="Arial" w:cs="Arial"/>
        </w:rPr>
        <w:t xml:space="preserve">; </w:t>
      </w:r>
      <w:r w:rsidR="00D907C9" w:rsidRPr="001B4AC2">
        <w:rPr>
          <w:rFonts w:ascii="Arial" w:hAnsi="Arial" w:cs="Arial"/>
        </w:rPr>
        <w:t xml:space="preserve">half </w:t>
      </w:r>
      <w:r w:rsidR="00F0185A" w:rsidRPr="001B4AC2">
        <w:rPr>
          <w:rFonts w:ascii="Arial" w:hAnsi="Arial" w:cs="Arial"/>
        </w:rPr>
        <w:t xml:space="preserve">came </w:t>
      </w:r>
      <w:r w:rsidR="00D907C9" w:rsidRPr="001B4AC2">
        <w:rPr>
          <w:rFonts w:ascii="Arial" w:hAnsi="Arial" w:cs="Arial"/>
        </w:rPr>
        <w:t xml:space="preserve">from Jamaica, </w:t>
      </w:r>
      <w:r w:rsidR="00F0185A" w:rsidRPr="001B4AC2">
        <w:rPr>
          <w:rFonts w:ascii="Arial" w:hAnsi="Arial" w:cs="Arial"/>
        </w:rPr>
        <w:t xml:space="preserve">and others from </w:t>
      </w:r>
      <w:r w:rsidR="00D907C9" w:rsidRPr="001B4AC2">
        <w:rPr>
          <w:rFonts w:ascii="Arial" w:hAnsi="Arial" w:cs="Arial"/>
        </w:rPr>
        <w:t xml:space="preserve">Barbados, Antigua, St. Kitts, and Dominica. </w:t>
      </w:r>
      <w:r w:rsidR="00FC1297" w:rsidRPr="001B4AC2">
        <w:rPr>
          <w:rFonts w:ascii="Arial" w:hAnsi="Arial" w:cs="Arial"/>
        </w:rPr>
        <w:t xml:space="preserve">Students at the School of Medicine </w:t>
      </w:r>
      <w:r w:rsidR="000C2E27" w:rsidRPr="001B4AC2">
        <w:rPr>
          <w:rFonts w:ascii="Arial" w:hAnsi="Arial" w:cs="Arial"/>
        </w:rPr>
        <w:t>were allowed to</w:t>
      </w:r>
    </w:p>
    <w:p w14:paraId="70C54F22" w14:textId="27D57E0D" w:rsidR="004452A1" w:rsidRPr="001B4AC2" w:rsidRDefault="00FC1297" w:rsidP="00D91A1C">
      <w:pPr>
        <w:ind w:left="720" w:right="804"/>
        <w:rPr>
          <w:rFonts w:ascii="Arial" w:hAnsi="Arial" w:cs="Arial"/>
        </w:rPr>
      </w:pPr>
      <w:r w:rsidRPr="001B4AC2">
        <w:rPr>
          <w:rFonts w:ascii="Arial" w:hAnsi="Arial" w:cs="Arial"/>
        </w:rPr>
        <w:t xml:space="preserve">visit ordinary physicians and surgeons of the </w:t>
      </w:r>
      <w:r w:rsidR="00F60613" w:rsidRPr="001B4AC2">
        <w:rPr>
          <w:rFonts w:ascii="Arial" w:hAnsi="Arial" w:cs="Arial"/>
        </w:rPr>
        <w:t>[RIE]</w:t>
      </w:r>
      <w:r w:rsidRPr="001B4AC2">
        <w:rPr>
          <w:rFonts w:ascii="Arial" w:hAnsi="Arial" w:cs="Arial"/>
        </w:rPr>
        <w:t xml:space="preserve">, who visit the Patients every day, examine their cases, and prescribe in presence of the students, keeping regular journals of the progress of the disease, of the various prescriptions, of the effects of the medicines, and of the final issue of the case … </w:t>
      </w:r>
      <w:r w:rsidR="0047717A" w:rsidRPr="001B4AC2">
        <w:rPr>
          <w:rFonts w:ascii="Arial" w:hAnsi="Arial" w:cs="Arial"/>
        </w:rPr>
        <w:t xml:space="preserve">As the University of Edinburgh is the Chief School of Medicine in the British dominions, whatever contributes towards rendering the system of </w:t>
      </w:r>
      <w:r w:rsidRPr="001B4AC2">
        <w:rPr>
          <w:rFonts w:ascii="Arial" w:hAnsi="Arial" w:cs="Arial"/>
        </w:rPr>
        <w:t>education</w:t>
      </w:r>
      <w:r w:rsidR="0047717A" w:rsidRPr="001B4AC2">
        <w:rPr>
          <w:rFonts w:ascii="Arial" w:hAnsi="Arial" w:cs="Arial"/>
        </w:rPr>
        <w:t xml:space="preserve"> there more perfect, will, it is hoped, be considered the Public, not merely as an </w:t>
      </w:r>
      <w:r w:rsidRPr="001B4AC2">
        <w:rPr>
          <w:rFonts w:ascii="Arial" w:hAnsi="Arial" w:cs="Arial"/>
        </w:rPr>
        <w:t>arrangement</w:t>
      </w:r>
      <w:r w:rsidR="0047717A" w:rsidRPr="001B4AC2">
        <w:rPr>
          <w:rFonts w:ascii="Arial" w:hAnsi="Arial" w:cs="Arial"/>
        </w:rPr>
        <w:t xml:space="preserve"> of local utility, but as an object of general and national benefit.</w:t>
      </w:r>
      <w:r w:rsidR="00DC5EF4" w:rsidRPr="001B4AC2">
        <w:rPr>
          <w:rStyle w:val="FootnoteReference"/>
          <w:rFonts w:ascii="Arial" w:hAnsi="Arial" w:cs="Arial"/>
        </w:rPr>
        <w:footnoteReference w:id="205"/>
      </w:r>
      <w:r w:rsidRPr="001B4AC2">
        <w:rPr>
          <w:rFonts w:ascii="Arial" w:hAnsi="Arial" w:cs="Arial"/>
        </w:rPr>
        <w:br/>
      </w:r>
    </w:p>
    <w:p w14:paraId="4D9E995C" w14:textId="47B4736E" w:rsidR="00332E0A" w:rsidRPr="001B4AC2" w:rsidRDefault="002B5BA0" w:rsidP="008300A8">
      <w:pPr>
        <w:spacing w:line="480" w:lineRule="auto"/>
        <w:rPr>
          <w:rFonts w:ascii="Arial" w:hAnsi="Arial" w:cs="Arial"/>
        </w:rPr>
      </w:pPr>
      <w:r w:rsidRPr="001B4AC2">
        <w:rPr>
          <w:rFonts w:ascii="Arial" w:hAnsi="Arial" w:cs="Arial"/>
        </w:rPr>
        <w:t>From data in</w:t>
      </w:r>
      <w:r w:rsidR="00332E0A" w:rsidRPr="001B4AC2">
        <w:rPr>
          <w:rFonts w:ascii="Arial" w:hAnsi="Arial" w:cs="Arial"/>
        </w:rPr>
        <w:t xml:space="preserve"> David Dobson</w:t>
      </w:r>
      <w:r w:rsidR="0002711E" w:rsidRPr="001B4AC2">
        <w:rPr>
          <w:rFonts w:ascii="Arial" w:hAnsi="Arial" w:cs="Arial"/>
        </w:rPr>
        <w:t xml:space="preserve">’s </w:t>
      </w:r>
      <w:r w:rsidR="00332E0A" w:rsidRPr="001B4AC2">
        <w:rPr>
          <w:rFonts w:ascii="Arial" w:hAnsi="Arial" w:cs="Arial"/>
          <w:i/>
          <w:iCs/>
        </w:rPr>
        <w:t>Scots in the West Indies</w:t>
      </w:r>
      <w:r w:rsidR="00332E0A" w:rsidRPr="001B4AC2">
        <w:rPr>
          <w:rFonts w:ascii="Arial" w:hAnsi="Arial" w:cs="Arial"/>
        </w:rPr>
        <w:t xml:space="preserve">, </w:t>
      </w:r>
      <w:r w:rsidR="00332E0A" w:rsidRPr="001B4AC2">
        <w:rPr>
          <w:rFonts w:ascii="Arial" w:hAnsi="Arial" w:cs="Arial"/>
          <w:i/>
          <w:iCs/>
        </w:rPr>
        <w:t>1707-1857</w:t>
      </w:r>
      <w:r w:rsidRPr="001B4AC2">
        <w:rPr>
          <w:rFonts w:ascii="Arial" w:hAnsi="Arial" w:cs="Arial"/>
        </w:rPr>
        <w:t xml:space="preserve">, we know the </w:t>
      </w:r>
      <w:r w:rsidR="00332E0A" w:rsidRPr="001B4AC2">
        <w:rPr>
          <w:rFonts w:ascii="Arial" w:hAnsi="Arial" w:cs="Arial"/>
        </w:rPr>
        <w:t xml:space="preserve">names of </w:t>
      </w:r>
      <w:r w:rsidR="00B50C22" w:rsidRPr="001B4AC2">
        <w:rPr>
          <w:rFonts w:ascii="Arial" w:hAnsi="Arial" w:cs="Arial"/>
        </w:rPr>
        <w:t>78 Scottish doctors in the West Indies.</w:t>
      </w:r>
      <w:r w:rsidR="00AE7B64" w:rsidRPr="001B4AC2">
        <w:rPr>
          <w:rFonts w:ascii="Arial" w:hAnsi="Arial" w:cs="Arial"/>
        </w:rPr>
        <w:t xml:space="preserve"> Some </w:t>
      </w:r>
      <w:r w:rsidRPr="001B4AC2">
        <w:rPr>
          <w:rFonts w:ascii="Arial" w:hAnsi="Arial" w:cs="Arial"/>
        </w:rPr>
        <w:t>from this list</w:t>
      </w:r>
      <w:r w:rsidR="00AE7B64" w:rsidRPr="001B4AC2">
        <w:rPr>
          <w:rFonts w:ascii="Arial" w:hAnsi="Arial" w:cs="Arial"/>
        </w:rPr>
        <w:t xml:space="preserve">, like John Cochrane of Kingston, Jamaica, </w:t>
      </w:r>
      <w:r w:rsidR="00B31926" w:rsidRPr="001B4AC2">
        <w:rPr>
          <w:rFonts w:ascii="Arial" w:hAnsi="Arial" w:cs="Arial"/>
        </w:rPr>
        <w:t>donated money to the RIE</w:t>
      </w:r>
      <w:r w:rsidR="00051F0D" w:rsidRPr="001B4AC2">
        <w:rPr>
          <w:rFonts w:ascii="Arial" w:hAnsi="Arial" w:cs="Arial"/>
        </w:rPr>
        <w:t xml:space="preserve">. </w:t>
      </w:r>
      <w:r w:rsidR="009F0C57" w:rsidRPr="001B4AC2">
        <w:rPr>
          <w:rFonts w:ascii="Arial" w:hAnsi="Arial" w:cs="Arial"/>
        </w:rPr>
        <w:t xml:space="preserve">From 1714 to 1743, Cochrane corresponded regularly with his brother William Cochrane, </w:t>
      </w:r>
      <w:r w:rsidR="00581566" w:rsidRPr="001B4AC2">
        <w:rPr>
          <w:rFonts w:ascii="Arial" w:hAnsi="Arial" w:cs="Arial"/>
        </w:rPr>
        <w:t xml:space="preserve">a medical </w:t>
      </w:r>
      <w:r w:rsidR="009F0C57" w:rsidRPr="001B4AC2">
        <w:rPr>
          <w:rFonts w:ascii="Arial" w:hAnsi="Arial" w:cs="Arial"/>
        </w:rPr>
        <w:t xml:space="preserve">doctor </w:t>
      </w:r>
      <w:r w:rsidR="00581566" w:rsidRPr="001B4AC2">
        <w:rPr>
          <w:rFonts w:ascii="Arial" w:hAnsi="Arial" w:cs="Arial"/>
        </w:rPr>
        <w:t>in</w:t>
      </w:r>
      <w:r w:rsidR="009F0C57" w:rsidRPr="001B4AC2">
        <w:rPr>
          <w:rFonts w:ascii="Arial" w:hAnsi="Arial" w:cs="Arial"/>
        </w:rPr>
        <w:t xml:space="preserve"> Edinburgh</w:t>
      </w:r>
      <w:r w:rsidR="00581566" w:rsidRPr="001B4AC2">
        <w:rPr>
          <w:rFonts w:ascii="Arial" w:hAnsi="Arial" w:cs="Arial"/>
        </w:rPr>
        <w:t>,</w:t>
      </w:r>
      <w:r w:rsidR="009F0C57" w:rsidRPr="001B4AC2">
        <w:rPr>
          <w:rFonts w:ascii="Arial" w:hAnsi="Arial" w:cs="Arial"/>
        </w:rPr>
        <w:t xml:space="preserve"> of the difficulties of running a medical practice in Jamaica, including sourcing basic medical instruments and medicines; at one stage he worked as a surgeon’s mate on a Guinea voyage.</w:t>
      </w:r>
      <w:r w:rsidR="009F0C57" w:rsidRPr="001B4AC2">
        <w:rPr>
          <w:rStyle w:val="FootnoteReference"/>
          <w:rFonts w:ascii="Arial" w:hAnsi="Arial" w:cs="Arial"/>
        </w:rPr>
        <w:footnoteReference w:id="206"/>
      </w:r>
      <w:r w:rsidR="009F0C57" w:rsidRPr="001B4AC2">
        <w:rPr>
          <w:rFonts w:ascii="Arial" w:hAnsi="Arial" w:cs="Arial"/>
        </w:rPr>
        <w:t xml:space="preserve"> </w:t>
      </w:r>
      <w:r w:rsidR="00051F0D" w:rsidRPr="001B4AC2">
        <w:rPr>
          <w:rFonts w:ascii="Arial" w:hAnsi="Arial" w:cs="Arial"/>
        </w:rPr>
        <w:t>Many</w:t>
      </w:r>
      <w:r w:rsidR="00975268" w:rsidRPr="001B4AC2">
        <w:rPr>
          <w:rFonts w:ascii="Arial" w:hAnsi="Arial" w:cs="Arial"/>
        </w:rPr>
        <w:t xml:space="preserve"> from this list</w:t>
      </w:r>
      <w:r w:rsidR="00051F0D" w:rsidRPr="001B4AC2">
        <w:rPr>
          <w:rFonts w:ascii="Arial" w:hAnsi="Arial" w:cs="Arial"/>
        </w:rPr>
        <w:t xml:space="preserve"> matriculated or graduated from the University of Edinburgh</w:t>
      </w:r>
      <w:r w:rsidR="00975268" w:rsidRPr="001B4AC2">
        <w:rPr>
          <w:rFonts w:ascii="Arial" w:hAnsi="Arial" w:cs="Arial"/>
        </w:rPr>
        <w:t>.</w:t>
      </w:r>
      <w:r w:rsidR="00051F0D" w:rsidRPr="001B4AC2">
        <w:rPr>
          <w:rFonts w:ascii="Arial" w:hAnsi="Arial" w:cs="Arial"/>
        </w:rPr>
        <w:t xml:space="preserve"> </w:t>
      </w:r>
      <w:r w:rsidR="00A1260F" w:rsidRPr="001B4AC2">
        <w:rPr>
          <w:rFonts w:ascii="Arial" w:hAnsi="Arial" w:cs="Arial"/>
        </w:rPr>
        <w:t>I</w:t>
      </w:r>
      <w:r w:rsidR="00975268" w:rsidRPr="001B4AC2">
        <w:rPr>
          <w:rFonts w:ascii="Arial" w:hAnsi="Arial" w:cs="Arial"/>
        </w:rPr>
        <w:t>t</w:t>
      </w:r>
      <w:r w:rsidR="009F0C57" w:rsidRPr="001B4AC2">
        <w:rPr>
          <w:rFonts w:ascii="Arial" w:hAnsi="Arial" w:cs="Arial"/>
        </w:rPr>
        <w:t xml:space="preserve"> is reasonable to </w:t>
      </w:r>
      <w:r w:rsidR="00051F0D" w:rsidRPr="001B4AC2">
        <w:rPr>
          <w:rFonts w:ascii="Arial" w:hAnsi="Arial" w:cs="Arial"/>
        </w:rPr>
        <w:t>assume that many</w:t>
      </w:r>
      <w:r w:rsidR="009F0C57" w:rsidRPr="001B4AC2">
        <w:rPr>
          <w:rFonts w:ascii="Arial" w:hAnsi="Arial" w:cs="Arial"/>
        </w:rPr>
        <w:t xml:space="preserve"> </w:t>
      </w:r>
      <w:r w:rsidR="00051F0D" w:rsidRPr="001B4AC2">
        <w:rPr>
          <w:rFonts w:ascii="Arial" w:hAnsi="Arial" w:cs="Arial"/>
        </w:rPr>
        <w:t>bought student tickets to attend lectures</w:t>
      </w:r>
      <w:r w:rsidR="00745E21" w:rsidRPr="001B4AC2">
        <w:rPr>
          <w:rFonts w:ascii="Arial" w:hAnsi="Arial" w:cs="Arial"/>
        </w:rPr>
        <w:t xml:space="preserve">, </w:t>
      </w:r>
      <w:r w:rsidR="00051F0D" w:rsidRPr="001B4AC2">
        <w:rPr>
          <w:rFonts w:ascii="Arial" w:hAnsi="Arial" w:cs="Arial"/>
        </w:rPr>
        <w:t>ward visits</w:t>
      </w:r>
      <w:r w:rsidR="00745E21" w:rsidRPr="001B4AC2">
        <w:rPr>
          <w:rFonts w:ascii="Arial" w:hAnsi="Arial" w:cs="Arial"/>
        </w:rPr>
        <w:t xml:space="preserve"> and surgeries at the RIE</w:t>
      </w:r>
      <w:r w:rsidR="00975268" w:rsidRPr="001B4AC2">
        <w:rPr>
          <w:rFonts w:ascii="Arial" w:hAnsi="Arial" w:cs="Arial"/>
        </w:rPr>
        <w:t xml:space="preserve"> before finding their way to </w:t>
      </w:r>
      <w:r w:rsidR="00A1260F" w:rsidRPr="001B4AC2">
        <w:rPr>
          <w:rFonts w:ascii="Arial" w:hAnsi="Arial" w:cs="Arial"/>
        </w:rPr>
        <w:t xml:space="preserve">Guinea Coast or </w:t>
      </w:r>
      <w:r w:rsidR="00975268" w:rsidRPr="001B4AC2">
        <w:rPr>
          <w:rFonts w:ascii="Arial" w:hAnsi="Arial" w:cs="Arial"/>
        </w:rPr>
        <w:t>the West Indies</w:t>
      </w:r>
      <w:r w:rsidR="00A1260F" w:rsidRPr="001B4AC2">
        <w:rPr>
          <w:rFonts w:ascii="Arial" w:hAnsi="Arial" w:cs="Arial"/>
        </w:rPr>
        <w:t xml:space="preserve"> as slave</w:t>
      </w:r>
      <w:r w:rsidR="00764D1C">
        <w:rPr>
          <w:rFonts w:ascii="Arial" w:hAnsi="Arial" w:cs="Arial"/>
        </w:rPr>
        <w:t xml:space="preserve"> voyage</w:t>
      </w:r>
      <w:r w:rsidR="00A1260F" w:rsidRPr="001B4AC2">
        <w:rPr>
          <w:rFonts w:ascii="Arial" w:hAnsi="Arial" w:cs="Arial"/>
        </w:rPr>
        <w:t xml:space="preserve"> </w:t>
      </w:r>
      <w:r w:rsidR="00764D1C">
        <w:rPr>
          <w:rFonts w:ascii="Arial" w:hAnsi="Arial" w:cs="Arial"/>
        </w:rPr>
        <w:t>or</w:t>
      </w:r>
      <w:r w:rsidR="00A1260F" w:rsidRPr="001B4AC2">
        <w:rPr>
          <w:rFonts w:ascii="Arial" w:hAnsi="Arial" w:cs="Arial"/>
        </w:rPr>
        <w:t xml:space="preserve"> plantation doctors.</w:t>
      </w:r>
      <w:r w:rsidR="00A1260F" w:rsidRPr="001B4AC2">
        <w:rPr>
          <w:rStyle w:val="FootnoteReference"/>
          <w:rFonts w:ascii="Arial" w:hAnsi="Arial" w:cs="Arial"/>
        </w:rPr>
        <w:footnoteReference w:id="207"/>
      </w:r>
      <w:r w:rsidR="00A1260F" w:rsidRPr="001B4AC2">
        <w:rPr>
          <w:rFonts w:ascii="Arial" w:hAnsi="Arial" w:cs="Arial"/>
        </w:rPr>
        <w:t xml:space="preserve"> </w:t>
      </w:r>
    </w:p>
    <w:p w14:paraId="7C8E4EE1" w14:textId="2E82BA70" w:rsidR="00681990" w:rsidRPr="001B4AC2" w:rsidRDefault="003C1096" w:rsidP="004A219E">
      <w:pPr>
        <w:spacing w:line="480" w:lineRule="auto"/>
        <w:rPr>
          <w:rFonts w:ascii="Arial" w:hAnsi="Arial" w:cs="Arial"/>
        </w:rPr>
      </w:pPr>
      <w:r w:rsidRPr="001B4AC2">
        <w:rPr>
          <w:rFonts w:ascii="Arial" w:hAnsi="Arial" w:cs="Arial"/>
        </w:rPr>
        <w:t xml:space="preserve">Some </w:t>
      </w:r>
      <w:r w:rsidR="004452A1" w:rsidRPr="001B4AC2">
        <w:rPr>
          <w:rFonts w:ascii="Arial" w:hAnsi="Arial" w:cs="Arial"/>
        </w:rPr>
        <w:t xml:space="preserve">RIE </w:t>
      </w:r>
      <w:r w:rsidR="004A1DC4" w:rsidRPr="001B4AC2">
        <w:rPr>
          <w:rFonts w:ascii="Arial" w:hAnsi="Arial" w:cs="Arial"/>
        </w:rPr>
        <w:t>physicians</w:t>
      </w:r>
      <w:r w:rsidR="004452A1" w:rsidRPr="001B4AC2">
        <w:rPr>
          <w:rFonts w:ascii="Arial" w:hAnsi="Arial" w:cs="Arial"/>
        </w:rPr>
        <w:t xml:space="preserve"> </w:t>
      </w:r>
      <w:r w:rsidRPr="001B4AC2">
        <w:rPr>
          <w:rFonts w:ascii="Arial" w:hAnsi="Arial" w:cs="Arial"/>
        </w:rPr>
        <w:t>financially benefited fr</w:t>
      </w:r>
      <w:r w:rsidR="004452A1" w:rsidRPr="001B4AC2">
        <w:rPr>
          <w:rFonts w:ascii="Arial" w:hAnsi="Arial" w:cs="Arial"/>
        </w:rPr>
        <w:t>om enslaved labour.</w:t>
      </w:r>
      <w:r w:rsidR="00AB7DCA" w:rsidRPr="001B4AC2">
        <w:rPr>
          <w:rFonts w:ascii="Arial" w:hAnsi="Arial" w:cs="Arial"/>
        </w:rPr>
        <w:t xml:space="preserve"> </w:t>
      </w:r>
      <w:r w:rsidR="000B56F9" w:rsidRPr="001B4AC2">
        <w:rPr>
          <w:rFonts w:ascii="Arial" w:hAnsi="Arial" w:cs="Arial"/>
        </w:rPr>
        <w:t xml:space="preserve">Dr </w:t>
      </w:r>
      <w:r w:rsidR="00AB7DCA" w:rsidRPr="001B4AC2">
        <w:rPr>
          <w:rFonts w:ascii="Arial" w:hAnsi="Arial" w:cs="Arial"/>
        </w:rPr>
        <w:t xml:space="preserve">Thomas John </w:t>
      </w:r>
      <w:proofErr w:type="spellStart"/>
      <w:r w:rsidR="00AB7DCA" w:rsidRPr="001B4AC2">
        <w:rPr>
          <w:rFonts w:ascii="Arial" w:hAnsi="Arial" w:cs="Arial"/>
        </w:rPr>
        <w:t>MacLagan</w:t>
      </w:r>
      <w:proofErr w:type="spellEnd"/>
      <w:r w:rsidR="00AB7DCA" w:rsidRPr="001B4AC2">
        <w:rPr>
          <w:rFonts w:ascii="Arial" w:hAnsi="Arial" w:cs="Arial"/>
        </w:rPr>
        <w:t xml:space="preserve"> </w:t>
      </w:r>
      <w:r w:rsidR="00F67B41" w:rsidRPr="001B4AC2">
        <w:rPr>
          <w:rFonts w:ascii="Arial" w:hAnsi="Arial" w:cs="Arial"/>
        </w:rPr>
        <w:t>Jr.</w:t>
      </w:r>
      <w:r w:rsidR="004452A1" w:rsidRPr="001B4AC2">
        <w:rPr>
          <w:rFonts w:ascii="Arial" w:hAnsi="Arial" w:cs="Arial"/>
        </w:rPr>
        <w:t xml:space="preserve">, a physician who worked </w:t>
      </w:r>
      <w:r w:rsidR="00764D1C" w:rsidRPr="001B4AC2">
        <w:rPr>
          <w:rFonts w:ascii="Arial" w:hAnsi="Arial" w:cs="Arial"/>
        </w:rPr>
        <w:t xml:space="preserve">for a period </w:t>
      </w:r>
      <w:r w:rsidR="004452A1" w:rsidRPr="001B4AC2">
        <w:rPr>
          <w:rFonts w:ascii="Arial" w:hAnsi="Arial" w:cs="Arial"/>
        </w:rPr>
        <w:t>as a clerk at the RIE, was the son of</w:t>
      </w:r>
      <w:r w:rsidR="000B56F9" w:rsidRPr="001B4AC2">
        <w:rPr>
          <w:rFonts w:ascii="Arial" w:hAnsi="Arial" w:cs="Arial"/>
        </w:rPr>
        <w:t xml:space="preserve"> Dr Thomas John </w:t>
      </w:r>
      <w:proofErr w:type="spellStart"/>
      <w:r w:rsidR="000B56F9" w:rsidRPr="001B4AC2">
        <w:rPr>
          <w:rFonts w:ascii="Arial" w:hAnsi="Arial" w:cs="Arial"/>
        </w:rPr>
        <w:t>MacLagan</w:t>
      </w:r>
      <w:proofErr w:type="spellEnd"/>
      <w:r w:rsidR="000B56F9" w:rsidRPr="001B4AC2">
        <w:rPr>
          <w:rFonts w:ascii="Arial" w:hAnsi="Arial" w:cs="Arial"/>
        </w:rPr>
        <w:t xml:space="preserve"> </w:t>
      </w:r>
      <w:r w:rsidR="00F67B41" w:rsidRPr="001B4AC2">
        <w:rPr>
          <w:rFonts w:ascii="Arial" w:hAnsi="Arial" w:cs="Arial"/>
        </w:rPr>
        <w:t>Sr.</w:t>
      </w:r>
      <w:r w:rsidR="000B56F9" w:rsidRPr="001B4AC2">
        <w:rPr>
          <w:rFonts w:ascii="Arial" w:hAnsi="Arial" w:cs="Arial"/>
        </w:rPr>
        <w:t>, who managed two slave plantations in Kingston, Jamaica, in the 1810s</w:t>
      </w:r>
      <w:r w:rsidR="00AF2C61" w:rsidRPr="001B4AC2">
        <w:rPr>
          <w:rFonts w:ascii="Arial" w:hAnsi="Arial" w:cs="Arial"/>
        </w:rPr>
        <w:t>.</w:t>
      </w:r>
      <w:r w:rsidR="00A13170" w:rsidRPr="001B4AC2">
        <w:rPr>
          <w:rStyle w:val="FootnoteReference"/>
          <w:rFonts w:ascii="Arial" w:hAnsi="Arial" w:cs="Arial"/>
        </w:rPr>
        <w:footnoteReference w:id="208"/>
      </w:r>
      <w:r w:rsidR="00AB7DCA" w:rsidRPr="001B4AC2">
        <w:rPr>
          <w:rFonts w:ascii="Arial" w:hAnsi="Arial" w:cs="Arial"/>
        </w:rPr>
        <w:t xml:space="preserve"> </w:t>
      </w:r>
      <w:r w:rsidR="00F14E03" w:rsidRPr="001B4AC2">
        <w:rPr>
          <w:rFonts w:ascii="Arial" w:hAnsi="Arial" w:cs="Arial"/>
        </w:rPr>
        <w:t>William Pulteney Alison</w:t>
      </w:r>
      <w:r w:rsidR="009A3F7E" w:rsidRPr="001B4AC2">
        <w:rPr>
          <w:rFonts w:ascii="Arial" w:hAnsi="Arial" w:cs="Arial"/>
        </w:rPr>
        <w:t xml:space="preserve">, a </w:t>
      </w:r>
      <w:r w:rsidR="004A2810" w:rsidRPr="001B4AC2">
        <w:rPr>
          <w:rFonts w:ascii="Arial" w:hAnsi="Arial" w:cs="Arial"/>
        </w:rPr>
        <w:t>P</w:t>
      </w:r>
      <w:r w:rsidR="009A3F7E" w:rsidRPr="001B4AC2">
        <w:rPr>
          <w:rFonts w:ascii="Arial" w:hAnsi="Arial" w:cs="Arial"/>
        </w:rPr>
        <w:t xml:space="preserve">rofessor of </w:t>
      </w:r>
      <w:r w:rsidR="004A2810" w:rsidRPr="001B4AC2">
        <w:rPr>
          <w:rFonts w:ascii="Arial" w:hAnsi="Arial" w:cs="Arial"/>
        </w:rPr>
        <w:t>F</w:t>
      </w:r>
      <w:r w:rsidR="009A3F7E" w:rsidRPr="001B4AC2">
        <w:rPr>
          <w:rFonts w:ascii="Arial" w:hAnsi="Arial" w:cs="Arial"/>
        </w:rPr>
        <w:t xml:space="preserve">orensic </w:t>
      </w:r>
      <w:r w:rsidR="004A2810" w:rsidRPr="001B4AC2">
        <w:rPr>
          <w:rFonts w:ascii="Arial" w:hAnsi="Arial" w:cs="Arial"/>
        </w:rPr>
        <w:t>M</w:t>
      </w:r>
      <w:r w:rsidR="009A3F7E" w:rsidRPr="001B4AC2">
        <w:rPr>
          <w:rFonts w:ascii="Arial" w:hAnsi="Arial" w:cs="Arial"/>
        </w:rPr>
        <w:t xml:space="preserve">edicine at </w:t>
      </w:r>
      <w:r w:rsidR="008B406A" w:rsidRPr="001B4AC2">
        <w:rPr>
          <w:rFonts w:ascii="Arial" w:hAnsi="Arial" w:cs="Arial"/>
        </w:rPr>
        <w:t xml:space="preserve">the University of </w:t>
      </w:r>
      <w:r w:rsidR="009A3F7E" w:rsidRPr="001B4AC2">
        <w:rPr>
          <w:rFonts w:ascii="Arial" w:hAnsi="Arial" w:cs="Arial"/>
        </w:rPr>
        <w:lastRenderedPageBreak/>
        <w:t>Edinburgh</w:t>
      </w:r>
      <w:r w:rsidR="004A1DC4" w:rsidRPr="001B4AC2">
        <w:rPr>
          <w:rFonts w:ascii="Arial" w:hAnsi="Arial" w:cs="Arial"/>
        </w:rPr>
        <w:t xml:space="preserve">, </w:t>
      </w:r>
      <w:r w:rsidR="009E1AA9" w:rsidRPr="001B4AC2">
        <w:rPr>
          <w:rFonts w:ascii="Arial" w:hAnsi="Arial" w:cs="Arial"/>
        </w:rPr>
        <w:t>owned</w:t>
      </w:r>
      <w:r w:rsidR="005B2C04">
        <w:rPr>
          <w:rFonts w:ascii="Arial" w:hAnsi="Arial" w:cs="Arial"/>
        </w:rPr>
        <w:t xml:space="preserve"> enslaved people on</w:t>
      </w:r>
      <w:r w:rsidR="00AB1704" w:rsidRPr="001B4AC2">
        <w:rPr>
          <w:rFonts w:ascii="Arial" w:hAnsi="Arial" w:cs="Arial"/>
        </w:rPr>
        <w:t xml:space="preserve"> the Bellevue Estate </w:t>
      </w:r>
      <w:r w:rsidR="004A2810" w:rsidRPr="001B4AC2">
        <w:rPr>
          <w:rFonts w:ascii="Arial" w:hAnsi="Arial" w:cs="Arial"/>
        </w:rPr>
        <w:t>on</w:t>
      </w:r>
      <w:r w:rsidR="00AB1704" w:rsidRPr="001B4AC2">
        <w:rPr>
          <w:rFonts w:ascii="Arial" w:hAnsi="Arial" w:cs="Arial"/>
        </w:rPr>
        <w:t xml:space="preserve"> St Vincent </w:t>
      </w:r>
      <w:r w:rsidR="009E1AA9" w:rsidRPr="001B4AC2">
        <w:rPr>
          <w:rFonts w:ascii="Arial" w:hAnsi="Arial" w:cs="Arial"/>
        </w:rPr>
        <w:t xml:space="preserve">and </w:t>
      </w:r>
      <w:r w:rsidR="00A6344E" w:rsidRPr="001B4AC2">
        <w:rPr>
          <w:rFonts w:ascii="Arial" w:hAnsi="Arial" w:cs="Arial"/>
        </w:rPr>
        <w:t xml:space="preserve">received </w:t>
      </w:r>
      <w:r w:rsidR="00AB1704" w:rsidRPr="001B4AC2">
        <w:rPr>
          <w:rFonts w:ascii="Arial" w:hAnsi="Arial" w:cs="Arial"/>
        </w:rPr>
        <w:t>over £4</w:t>
      </w:r>
      <w:r w:rsidR="00350D46" w:rsidRPr="001B4AC2">
        <w:rPr>
          <w:rFonts w:ascii="Arial" w:hAnsi="Arial" w:cs="Arial"/>
        </w:rPr>
        <w:t>,</w:t>
      </w:r>
      <w:r w:rsidR="00AB1704" w:rsidRPr="001B4AC2">
        <w:rPr>
          <w:rFonts w:ascii="Arial" w:hAnsi="Arial" w:cs="Arial"/>
        </w:rPr>
        <w:t xml:space="preserve">000 </w:t>
      </w:r>
      <w:r w:rsidR="00A6344E" w:rsidRPr="001B4AC2">
        <w:rPr>
          <w:rFonts w:ascii="Arial" w:hAnsi="Arial" w:cs="Arial"/>
        </w:rPr>
        <w:t>compensation</w:t>
      </w:r>
      <w:r w:rsidR="00AB1704" w:rsidRPr="001B4AC2">
        <w:rPr>
          <w:rFonts w:ascii="Arial" w:hAnsi="Arial" w:cs="Arial"/>
        </w:rPr>
        <w:t xml:space="preserve"> </w:t>
      </w:r>
      <w:r w:rsidR="009E1AA9" w:rsidRPr="001B4AC2">
        <w:rPr>
          <w:rFonts w:ascii="Arial" w:hAnsi="Arial" w:cs="Arial"/>
        </w:rPr>
        <w:t>on</w:t>
      </w:r>
      <w:r w:rsidR="00AB1704" w:rsidRPr="001B4AC2">
        <w:rPr>
          <w:rFonts w:ascii="Arial" w:hAnsi="Arial" w:cs="Arial"/>
        </w:rPr>
        <w:t xml:space="preserve"> the abolition of slavery</w:t>
      </w:r>
      <w:r w:rsidR="004A1DC4" w:rsidRPr="001B4AC2">
        <w:rPr>
          <w:rFonts w:ascii="Arial" w:hAnsi="Arial" w:cs="Arial"/>
        </w:rPr>
        <w:t xml:space="preserve">. </w:t>
      </w:r>
      <w:r w:rsidR="00764D1C">
        <w:rPr>
          <w:rFonts w:ascii="Arial" w:hAnsi="Arial" w:cs="Arial"/>
        </w:rPr>
        <w:t>Alison’s</w:t>
      </w:r>
      <w:r w:rsidR="004A1DC4" w:rsidRPr="001B4AC2">
        <w:rPr>
          <w:rFonts w:ascii="Arial" w:hAnsi="Arial" w:cs="Arial"/>
        </w:rPr>
        <w:t xml:space="preserve"> experiences at the RIE were</w:t>
      </w:r>
      <w:r w:rsidR="005B2C04">
        <w:rPr>
          <w:rFonts w:ascii="Arial" w:hAnsi="Arial" w:cs="Arial"/>
        </w:rPr>
        <w:t xml:space="preserve"> politically and morally</w:t>
      </w:r>
      <w:r w:rsidR="004A1DC4" w:rsidRPr="001B4AC2">
        <w:rPr>
          <w:rFonts w:ascii="Arial" w:hAnsi="Arial" w:cs="Arial"/>
        </w:rPr>
        <w:t xml:space="preserve"> transformative</w:t>
      </w:r>
      <w:r w:rsidR="005B2C04">
        <w:rPr>
          <w:rFonts w:ascii="Arial" w:hAnsi="Arial" w:cs="Arial"/>
        </w:rPr>
        <w:t xml:space="preserve"> for him</w:t>
      </w:r>
      <w:r w:rsidR="004A1DC4" w:rsidRPr="001B4AC2">
        <w:rPr>
          <w:rFonts w:ascii="Arial" w:hAnsi="Arial" w:cs="Arial"/>
        </w:rPr>
        <w:t>: he wrote</w:t>
      </w:r>
      <w:r w:rsidR="00DE762C" w:rsidRPr="001B4AC2">
        <w:rPr>
          <w:rFonts w:ascii="Arial" w:hAnsi="Arial" w:cs="Arial"/>
        </w:rPr>
        <w:t xml:space="preserve"> </w:t>
      </w:r>
      <w:r w:rsidR="00E300AA" w:rsidRPr="001B4AC2">
        <w:rPr>
          <w:rFonts w:ascii="Arial" w:hAnsi="Arial" w:cs="Arial"/>
        </w:rPr>
        <w:t xml:space="preserve">reformist tracts about poverty and health </w:t>
      </w:r>
      <w:r w:rsidR="00E966AF" w:rsidRPr="001B4AC2">
        <w:rPr>
          <w:rFonts w:ascii="Arial" w:hAnsi="Arial" w:cs="Arial"/>
        </w:rPr>
        <w:t xml:space="preserve">after </w:t>
      </w:r>
      <w:r w:rsidR="00E300AA" w:rsidRPr="001B4AC2">
        <w:rPr>
          <w:rFonts w:ascii="Arial" w:hAnsi="Arial" w:cs="Arial"/>
        </w:rPr>
        <w:t>encountering Edinburgh’s sick and poor</w:t>
      </w:r>
      <w:r w:rsidR="007314AA" w:rsidRPr="001B4AC2">
        <w:rPr>
          <w:rFonts w:ascii="Arial" w:hAnsi="Arial" w:cs="Arial"/>
        </w:rPr>
        <w:t xml:space="preserve"> </w:t>
      </w:r>
      <w:r w:rsidR="00E966AF" w:rsidRPr="001B4AC2">
        <w:rPr>
          <w:rFonts w:ascii="Arial" w:hAnsi="Arial" w:cs="Arial"/>
        </w:rPr>
        <w:t xml:space="preserve">in the </w:t>
      </w:r>
      <w:r w:rsidR="00FA57F0" w:rsidRPr="001B4AC2">
        <w:rPr>
          <w:rFonts w:ascii="Arial" w:hAnsi="Arial" w:cs="Arial"/>
        </w:rPr>
        <w:t>I</w:t>
      </w:r>
      <w:r w:rsidR="00E966AF" w:rsidRPr="001B4AC2">
        <w:rPr>
          <w:rFonts w:ascii="Arial" w:hAnsi="Arial" w:cs="Arial"/>
        </w:rPr>
        <w:t>nfirmary</w:t>
      </w:r>
      <w:r w:rsidR="007314AA" w:rsidRPr="001B4AC2">
        <w:rPr>
          <w:rFonts w:ascii="Arial" w:hAnsi="Arial" w:cs="Arial"/>
        </w:rPr>
        <w:t>.</w:t>
      </w:r>
      <w:r w:rsidR="00E300AA" w:rsidRPr="001B4AC2">
        <w:rPr>
          <w:rStyle w:val="FootnoteReference"/>
          <w:rFonts w:ascii="Arial" w:hAnsi="Arial" w:cs="Arial"/>
        </w:rPr>
        <w:footnoteReference w:id="209"/>
      </w:r>
      <w:r w:rsidR="00E300AA" w:rsidRPr="001B4AC2">
        <w:rPr>
          <w:rFonts w:ascii="Arial" w:hAnsi="Arial" w:cs="Arial"/>
        </w:rPr>
        <w:t xml:space="preserve"> </w:t>
      </w:r>
    </w:p>
    <w:p w14:paraId="2C8EB897" w14:textId="420297D0" w:rsidR="006A0BEF" w:rsidRPr="001B4AC2" w:rsidRDefault="005612AF" w:rsidP="003C019E">
      <w:pPr>
        <w:spacing w:line="480" w:lineRule="auto"/>
        <w:rPr>
          <w:rFonts w:ascii="Arial" w:hAnsi="Arial" w:cs="Arial"/>
        </w:rPr>
      </w:pPr>
      <w:r w:rsidRPr="001B4AC2">
        <w:rPr>
          <w:rFonts w:ascii="Arial" w:hAnsi="Arial" w:cs="Arial"/>
        </w:rPr>
        <w:t>Some of t</w:t>
      </w:r>
      <w:r w:rsidR="008E10C6" w:rsidRPr="001B4AC2">
        <w:rPr>
          <w:rFonts w:ascii="Arial" w:hAnsi="Arial" w:cs="Arial"/>
        </w:rPr>
        <w:t xml:space="preserve">hose </w:t>
      </w:r>
      <w:r w:rsidR="00393B5D" w:rsidRPr="001B4AC2">
        <w:rPr>
          <w:rFonts w:ascii="Arial" w:hAnsi="Arial" w:cs="Arial"/>
        </w:rPr>
        <w:t>who worked or volunteered for</w:t>
      </w:r>
      <w:r w:rsidR="008E10C6" w:rsidRPr="001B4AC2">
        <w:rPr>
          <w:rFonts w:ascii="Arial" w:hAnsi="Arial" w:cs="Arial"/>
        </w:rPr>
        <w:t xml:space="preserve"> the RIE </w:t>
      </w:r>
      <w:r w:rsidR="009E2902" w:rsidRPr="001B4AC2">
        <w:rPr>
          <w:rFonts w:ascii="Arial" w:hAnsi="Arial" w:cs="Arial"/>
        </w:rPr>
        <w:t xml:space="preserve">were implicated in the wider </w:t>
      </w:r>
      <w:r w:rsidR="009C76EB" w:rsidRPr="001B4AC2">
        <w:rPr>
          <w:rFonts w:ascii="Arial" w:hAnsi="Arial" w:cs="Arial"/>
        </w:rPr>
        <w:t>colonial</w:t>
      </w:r>
      <w:r w:rsidR="009E2902" w:rsidRPr="001B4AC2">
        <w:rPr>
          <w:rFonts w:ascii="Arial" w:hAnsi="Arial" w:cs="Arial"/>
        </w:rPr>
        <w:t xml:space="preserve"> </w:t>
      </w:r>
      <w:r w:rsidRPr="001B4AC2">
        <w:rPr>
          <w:rFonts w:ascii="Arial" w:hAnsi="Arial" w:cs="Arial"/>
        </w:rPr>
        <w:t xml:space="preserve">knowledge </w:t>
      </w:r>
      <w:r w:rsidR="009E2902" w:rsidRPr="001B4AC2">
        <w:rPr>
          <w:rFonts w:ascii="Arial" w:hAnsi="Arial" w:cs="Arial"/>
        </w:rPr>
        <w:t>extraction</w:t>
      </w:r>
      <w:r w:rsidR="001653D0" w:rsidRPr="001B4AC2">
        <w:rPr>
          <w:rFonts w:ascii="Arial" w:hAnsi="Arial" w:cs="Arial"/>
        </w:rPr>
        <w:t xml:space="preserve"> </w:t>
      </w:r>
      <w:r w:rsidRPr="001B4AC2">
        <w:rPr>
          <w:rFonts w:ascii="Arial" w:hAnsi="Arial" w:cs="Arial"/>
        </w:rPr>
        <w:t>from</w:t>
      </w:r>
      <w:r w:rsidR="00C61D01" w:rsidRPr="001B4AC2">
        <w:rPr>
          <w:rFonts w:ascii="Arial" w:hAnsi="Arial" w:cs="Arial"/>
        </w:rPr>
        <w:t xml:space="preserve"> Indigenous</w:t>
      </w:r>
      <w:r w:rsidRPr="001B4AC2">
        <w:rPr>
          <w:rFonts w:ascii="Arial" w:hAnsi="Arial" w:cs="Arial"/>
        </w:rPr>
        <w:t>, enslaved, and colonised people</w:t>
      </w:r>
      <w:r w:rsidR="00C61D01" w:rsidRPr="001B4AC2">
        <w:rPr>
          <w:rFonts w:ascii="Arial" w:hAnsi="Arial" w:cs="Arial"/>
        </w:rPr>
        <w:t xml:space="preserve"> </w:t>
      </w:r>
      <w:r w:rsidR="001653D0" w:rsidRPr="001B4AC2">
        <w:rPr>
          <w:rFonts w:ascii="Arial" w:hAnsi="Arial" w:cs="Arial"/>
        </w:rPr>
        <w:t xml:space="preserve">that characterised </w:t>
      </w:r>
      <w:r w:rsidR="003C019E" w:rsidRPr="001B4AC2">
        <w:rPr>
          <w:rFonts w:ascii="Arial" w:hAnsi="Arial" w:cs="Arial"/>
        </w:rPr>
        <w:t xml:space="preserve">the study of medicine during the </w:t>
      </w:r>
      <w:r w:rsidR="00D007BE" w:rsidRPr="001B4AC2">
        <w:rPr>
          <w:rFonts w:ascii="Arial" w:hAnsi="Arial" w:cs="Arial"/>
        </w:rPr>
        <w:t xml:space="preserve">period of the </w:t>
      </w:r>
      <w:r w:rsidR="003C019E" w:rsidRPr="001B4AC2">
        <w:rPr>
          <w:rFonts w:ascii="Arial" w:hAnsi="Arial" w:cs="Arial"/>
        </w:rPr>
        <w:t>British Empire</w:t>
      </w:r>
      <w:r w:rsidR="006A0BEF" w:rsidRPr="001B4AC2">
        <w:rPr>
          <w:rFonts w:ascii="Arial" w:hAnsi="Arial" w:cs="Arial"/>
        </w:rPr>
        <w:t xml:space="preserve">. </w:t>
      </w:r>
      <w:r w:rsidR="00E966AF" w:rsidRPr="001B4AC2">
        <w:rPr>
          <w:rFonts w:ascii="Arial" w:hAnsi="Arial" w:cs="Arial"/>
        </w:rPr>
        <w:t xml:space="preserve">Alexander Munro (Primus), one of the principal founders and first Managers </w:t>
      </w:r>
      <w:r w:rsidR="002028AF" w:rsidRPr="001B4AC2">
        <w:rPr>
          <w:rFonts w:ascii="Arial" w:hAnsi="Arial" w:cs="Arial"/>
        </w:rPr>
        <w:t xml:space="preserve">of </w:t>
      </w:r>
      <w:r w:rsidR="00E966AF" w:rsidRPr="001B4AC2">
        <w:rPr>
          <w:rFonts w:ascii="Arial" w:hAnsi="Arial" w:cs="Arial"/>
        </w:rPr>
        <w:t xml:space="preserve">the RIE, communicated with </w:t>
      </w:r>
      <w:r w:rsidR="0081110C" w:rsidRPr="001B4AC2">
        <w:rPr>
          <w:rFonts w:ascii="Arial" w:hAnsi="Arial" w:cs="Arial"/>
        </w:rPr>
        <w:t>a surgeon in Jamaica on a novel way for treating worms on the island.</w:t>
      </w:r>
      <w:r w:rsidR="00E966AF" w:rsidRPr="001B4AC2">
        <w:rPr>
          <w:rStyle w:val="FootnoteReference"/>
          <w:rFonts w:ascii="Arial" w:hAnsi="Arial" w:cs="Arial"/>
        </w:rPr>
        <w:footnoteReference w:id="210"/>
      </w:r>
      <w:r w:rsidR="00E966AF" w:rsidRPr="001B4AC2">
        <w:rPr>
          <w:rFonts w:ascii="Arial" w:hAnsi="Arial" w:cs="Arial"/>
        </w:rPr>
        <w:t xml:space="preserve"> </w:t>
      </w:r>
      <w:r w:rsidR="002873A5" w:rsidRPr="001B4AC2">
        <w:rPr>
          <w:rFonts w:ascii="Arial" w:hAnsi="Arial" w:cs="Arial"/>
        </w:rPr>
        <w:t xml:space="preserve">Sometimes this </w:t>
      </w:r>
      <w:proofErr w:type="gramStart"/>
      <w:r w:rsidR="002873A5" w:rsidRPr="001B4AC2">
        <w:rPr>
          <w:rFonts w:ascii="Arial" w:hAnsi="Arial" w:cs="Arial"/>
        </w:rPr>
        <w:t>colon</w:t>
      </w:r>
      <w:r w:rsidR="008C628C" w:rsidRPr="001B4AC2">
        <w:rPr>
          <w:rFonts w:ascii="Arial" w:hAnsi="Arial" w:cs="Arial"/>
        </w:rPr>
        <w:t>ially</w:t>
      </w:r>
      <w:r w:rsidR="002873A5" w:rsidRPr="001B4AC2">
        <w:rPr>
          <w:rFonts w:ascii="Arial" w:hAnsi="Arial" w:cs="Arial"/>
        </w:rPr>
        <w:t>-sourced</w:t>
      </w:r>
      <w:proofErr w:type="gramEnd"/>
      <w:r w:rsidR="002873A5" w:rsidRPr="001B4AC2">
        <w:rPr>
          <w:rFonts w:ascii="Arial" w:hAnsi="Arial" w:cs="Arial"/>
        </w:rPr>
        <w:t xml:space="preserve"> knowledge was applied </w:t>
      </w:r>
      <w:r w:rsidR="008C628C" w:rsidRPr="001B4AC2">
        <w:rPr>
          <w:rFonts w:ascii="Arial" w:hAnsi="Arial" w:cs="Arial"/>
        </w:rPr>
        <w:t xml:space="preserve">within the RIE. </w:t>
      </w:r>
      <w:r w:rsidR="005B2C04">
        <w:rPr>
          <w:rFonts w:ascii="Arial" w:hAnsi="Arial" w:cs="Arial"/>
        </w:rPr>
        <w:t>In 1803 the</w:t>
      </w:r>
      <w:r w:rsidR="006A0BEF" w:rsidRPr="001B4AC2">
        <w:rPr>
          <w:rFonts w:ascii="Arial" w:hAnsi="Arial" w:cs="Arial"/>
        </w:rPr>
        <w:t xml:space="preserve"> physician James Gregory</w:t>
      </w:r>
      <w:r w:rsidR="005B2C04">
        <w:rPr>
          <w:rFonts w:ascii="Arial" w:hAnsi="Arial" w:cs="Arial"/>
        </w:rPr>
        <w:t xml:space="preserve"> wrote</w:t>
      </w:r>
      <w:r w:rsidRPr="001B4AC2">
        <w:rPr>
          <w:rFonts w:ascii="Arial" w:hAnsi="Arial" w:cs="Arial"/>
        </w:rPr>
        <w:t xml:space="preserve"> </w:t>
      </w:r>
      <w:r w:rsidR="005B2C04">
        <w:rPr>
          <w:rFonts w:ascii="Arial" w:hAnsi="Arial" w:cs="Arial"/>
        </w:rPr>
        <w:t xml:space="preserve">about </w:t>
      </w:r>
      <w:r w:rsidRPr="001B4AC2">
        <w:rPr>
          <w:rFonts w:ascii="Arial" w:hAnsi="Arial" w:cs="Arial"/>
        </w:rPr>
        <w:t>a</w:t>
      </w:r>
      <w:r w:rsidR="009A72A7" w:rsidRPr="001B4AC2">
        <w:rPr>
          <w:rFonts w:ascii="Arial" w:hAnsi="Arial" w:cs="Arial"/>
        </w:rPr>
        <w:t xml:space="preserve"> fever </w:t>
      </w:r>
      <w:r w:rsidRPr="001B4AC2">
        <w:rPr>
          <w:rFonts w:ascii="Arial" w:hAnsi="Arial" w:cs="Arial"/>
        </w:rPr>
        <w:t>patient</w:t>
      </w:r>
      <w:r w:rsidR="009A72A7" w:rsidRPr="001B4AC2">
        <w:rPr>
          <w:rFonts w:ascii="Arial" w:hAnsi="Arial" w:cs="Arial"/>
        </w:rPr>
        <w:t xml:space="preserve"> in the</w:t>
      </w:r>
      <w:r w:rsidR="0017667B" w:rsidRPr="001B4AC2">
        <w:rPr>
          <w:rFonts w:ascii="Arial" w:hAnsi="Arial" w:cs="Arial"/>
        </w:rPr>
        <w:t xml:space="preserve"> </w:t>
      </w:r>
      <w:r w:rsidR="009A72A7" w:rsidRPr="001B4AC2">
        <w:rPr>
          <w:rFonts w:ascii="Arial" w:hAnsi="Arial" w:cs="Arial"/>
        </w:rPr>
        <w:t xml:space="preserve">RIE </w:t>
      </w:r>
      <w:r w:rsidR="0017667B" w:rsidRPr="001B4AC2">
        <w:rPr>
          <w:rFonts w:ascii="Arial" w:hAnsi="Arial" w:cs="Arial"/>
        </w:rPr>
        <w:t>who</w:t>
      </w:r>
      <w:r w:rsidR="00C61D01" w:rsidRPr="001B4AC2">
        <w:rPr>
          <w:rFonts w:ascii="Arial" w:hAnsi="Arial" w:cs="Arial"/>
        </w:rPr>
        <w:t xml:space="preserve">, after having previously </w:t>
      </w:r>
      <w:r w:rsidR="0017667B" w:rsidRPr="001B4AC2">
        <w:rPr>
          <w:rFonts w:ascii="Arial" w:hAnsi="Arial" w:cs="Arial"/>
        </w:rPr>
        <w:t>suffered fever in the East Indies</w:t>
      </w:r>
      <w:r w:rsidR="00444DC3" w:rsidRPr="001B4AC2">
        <w:rPr>
          <w:rFonts w:ascii="Arial" w:hAnsi="Arial" w:cs="Arial"/>
        </w:rPr>
        <w:t xml:space="preserve"> </w:t>
      </w:r>
      <w:r w:rsidR="00CF3F04" w:rsidRPr="001B4AC2">
        <w:rPr>
          <w:rFonts w:ascii="Arial" w:hAnsi="Arial" w:cs="Arial"/>
        </w:rPr>
        <w:t xml:space="preserve">and been </w:t>
      </w:r>
      <w:r w:rsidR="00444DC3" w:rsidRPr="001B4AC2">
        <w:rPr>
          <w:rFonts w:ascii="Arial" w:hAnsi="Arial" w:cs="Arial"/>
        </w:rPr>
        <w:t>cured</w:t>
      </w:r>
      <w:r w:rsidR="009A72A7" w:rsidRPr="001B4AC2">
        <w:rPr>
          <w:rFonts w:ascii="Arial" w:hAnsi="Arial" w:cs="Arial"/>
        </w:rPr>
        <w:t xml:space="preserve"> of it</w:t>
      </w:r>
      <w:r w:rsidR="00444DC3" w:rsidRPr="001B4AC2">
        <w:rPr>
          <w:rFonts w:ascii="Arial" w:hAnsi="Arial" w:cs="Arial"/>
        </w:rPr>
        <w:t xml:space="preserve"> by arsenic</w:t>
      </w:r>
      <w:r w:rsidRPr="001B4AC2">
        <w:rPr>
          <w:rFonts w:ascii="Arial" w:hAnsi="Arial" w:cs="Arial"/>
        </w:rPr>
        <w:t xml:space="preserve"> </w:t>
      </w:r>
      <w:r w:rsidR="008C628C" w:rsidRPr="001B4AC2">
        <w:rPr>
          <w:rFonts w:ascii="Arial" w:hAnsi="Arial" w:cs="Arial"/>
        </w:rPr>
        <w:t>(</w:t>
      </w:r>
      <w:r w:rsidR="00C61D01" w:rsidRPr="001B4AC2">
        <w:rPr>
          <w:rFonts w:ascii="Arial" w:hAnsi="Arial" w:cs="Arial"/>
        </w:rPr>
        <w:t>rather than the traditionally used</w:t>
      </w:r>
      <w:r w:rsidR="00444DC3" w:rsidRPr="001B4AC2">
        <w:rPr>
          <w:rFonts w:ascii="Arial" w:hAnsi="Arial" w:cs="Arial"/>
        </w:rPr>
        <w:t xml:space="preserve"> Peruvian bark</w:t>
      </w:r>
      <w:r w:rsidR="008C628C" w:rsidRPr="001B4AC2">
        <w:rPr>
          <w:rFonts w:ascii="Arial" w:hAnsi="Arial" w:cs="Arial"/>
        </w:rPr>
        <w:t>)</w:t>
      </w:r>
      <w:r w:rsidR="00C61D01" w:rsidRPr="001B4AC2">
        <w:rPr>
          <w:rFonts w:ascii="Arial" w:hAnsi="Arial" w:cs="Arial"/>
        </w:rPr>
        <w:t>,</w:t>
      </w:r>
      <w:r w:rsidR="00444DC3" w:rsidRPr="001B4AC2">
        <w:rPr>
          <w:rFonts w:ascii="Arial" w:hAnsi="Arial" w:cs="Arial"/>
        </w:rPr>
        <w:t xml:space="preserve"> </w:t>
      </w:r>
      <w:r w:rsidRPr="001B4AC2">
        <w:rPr>
          <w:rFonts w:ascii="Arial" w:hAnsi="Arial" w:cs="Arial"/>
        </w:rPr>
        <w:t xml:space="preserve">was </w:t>
      </w:r>
      <w:r w:rsidR="008C628C" w:rsidRPr="001B4AC2">
        <w:rPr>
          <w:rFonts w:ascii="Arial" w:hAnsi="Arial" w:cs="Arial"/>
        </w:rPr>
        <w:t xml:space="preserve">given </w:t>
      </w:r>
      <w:r w:rsidR="00A90BB8" w:rsidRPr="001B4AC2">
        <w:rPr>
          <w:rFonts w:ascii="Arial" w:hAnsi="Arial" w:cs="Arial"/>
        </w:rPr>
        <w:t xml:space="preserve">an arsenic tonic again and subsequently </w:t>
      </w:r>
      <w:r w:rsidR="00764D1C">
        <w:rPr>
          <w:rFonts w:ascii="Arial" w:hAnsi="Arial" w:cs="Arial"/>
        </w:rPr>
        <w:t xml:space="preserve">became </w:t>
      </w:r>
      <w:r w:rsidR="00A90BB8" w:rsidRPr="001B4AC2">
        <w:rPr>
          <w:rFonts w:ascii="Arial" w:hAnsi="Arial" w:cs="Arial"/>
        </w:rPr>
        <w:t>cured</w:t>
      </w:r>
      <w:r w:rsidR="009A72A7" w:rsidRPr="001B4AC2">
        <w:rPr>
          <w:rFonts w:ascii="Arial" w:hAnsi="Arial" w:cs="Arial"/>
        </w:rPr>
        <w:t>.</w:t>
      </w:r>
      <w:r w:rsidR="00363CC0" w:rsidRPr="001B4AC2">
        <w:rPr>
          <w:rStyle w:val="FootnoteReference"/>
          <w:rFonts w:ascii="Arial" w:hAnsi="Arial" w:cs="Arial"/>
        </w:rPr>
        <w:footnoteReference w:id="211"/>
      </w:r>
      <w:r w:rsidR="008B406A" w:rsidRPr="001B4AC2">
        <w:rPr>
          <w:rFonts w:ascii="Arial" w:hAnsi="Arial" w:cs="Arial"/>
        </w:rPr>
        <w:t xml:space="preserve"> </w:t>
      </w:r>
    </w:p>
    <w:p w14:paraId="0C05C1E0" w14:textId="21B1E82C" w:rsidR="00E25797" w:rsidRPr="001B4AC2" w:rsidRDefault="0031339A" w:rsidP="008300A8">
      <w:pPr>
        <w:spacing w:line="480" w:lineRule="auto"/>
        <w:rPr>
          <w:rFonts w:ascii="Arial" w:hAnsi="Arial" w:cs="Arial"/>
        </w:rPr>
      </w:pPr>
      <w:r w:rsidRPr="001B4AC2">
        <w:rPr>
          <w:rFonts w:ascii="Arial" w:hAnsi="Arial" w:cs="Arial"/>
        </w:rPr>
        <w:t xml:space="preserve">There is some indication of the </w:t>
      </w:r>
      <w:r w:rsidR="00F56107" w:rsidRPr="001B4AC2">
        <w:rPr>
          <w:rFonts w:ascii="Arial" w:hAnsi="Arial" w:cs="Arial"/>
        </w:rPr>
        <w:t xml:space="preserve">presence of </w:t>
      </w:r>
      <w:r w:rsidR="009A72A7" w:rsidRPr="001B4AC2">
        <w:rPr>
          <w:rFonts w:ascii="Arial" w:hAnsi="Arial" w:cs="Arial"/>
        </w:rPr>
        <w:t>African and South Asian</w:t>
      </w:r>
      <w:r w:rsidR="00F56107" w:rsidRPr="001B4AC2">
        <w:rPr>
          <w:rFonts w:ascii="Arial" w:hAnsi="Arial" w:cs="Arial"/>
        </w:rPr>
        <w:t xml:space="preserve"> </w:t>
      </w:r>
      <w:r w:rsidR="00764D1C">
        <w:rPr>
          <w:rFonts w:ascii="Arial" w:hAnsi="Arial" w:cs="Arial"/>
        </w:rPr>
        <w:t>patients</w:t>
      </w:r>
      <w:r w:rsidR="009A72A7" w:rsidRPr="001B4AC2">
        <w:rPr>
          <w:rFonts w:ascii="Arial" w:hAnsi="Arial" w:cs="Arial"/>
        </w:rPr>
        <w:t xml:space="preserve"> </w:t>
      </w:r>
      <w:r w:rsidRPr="001B4AC2">
        <w:rPr>
          <w:rFonts w:ascii="Arial" w:hAnsi="Arial" w:cs="Arial"/>
        </w:rPr>
        <w:t>in the RIE during</w:t>
      </w:r>
      <w:r w:rsidR="005B41E7" w:rsidRPr="001B4AC2">
        <w:rPr>
          <w:rFonts w:ascii="Arial" w:hAnsi="Arial" w:cs="Arial"/>
        </w:rPr>
        <w:t xml:space="preserve"> the eighteenth and </w:t>
      </w:r>
      <w:r w:rsidR="00A90BB8" w:rsidRPr="001B4AC2">
        <w:rPr>
          <w:rFonts w:ascii="Arial" w:hAnsi="Arial" w:cs="Arial"/>
        </w:rPr>
        <w:t>early-</w:t>
      </w:r>
      <w:r w:rsidR="005B41E7" w:rsidRPr="001B4AC2">
        <w:rPr>
          <w:rFonts w:ascii="Arial" w:hAnsi="Arial" w:cs="Arial"/>
        </w:rPr>
        <w:t>nineteenth centuries</w:t>
      </w:r>
      <w:r w:rsidR="00F56107" w:rsidRPr="001B4AC2">
        <w:rPr>
          <w:rFonts w:ascii="Arial" w:hAnsi="Arial" w:cs="Arial"/>
        </w:rPr>
        <w:t xml:space="preserve">. </w:t>
      </w:r>
      <w:r w:rsidR="00A90BB8" w:rsidRPr="001B4AC2">
        <w:rPr>
          <w:rFonts w:ascii="Arial" w:hAnsi="Arial" w:cs="Arial"/>
        </w:rPr>
        <w:t xml:space="preserve">In 1807 </w:t>
      </w:r>
      <w:r w:rsidR="00833995" w:rsidRPr="001B4AC2">
        <w:rPr>
          <w:rFonts w:ascii="Arial" w:hAnsi="Arial" w:cs="Arial"/>
        </w:rPr>
        <w:t>Andrew Duncan Sr., Professor of the Institute of Medicine at the University of Edinburgh,</w:t>
      </w:r>
      <w:r w:rsidR="00445811" w:rsidRPr="001B4AC2">
        <w:rPr>
          <w:rFonts w:ascii="Arial" w:hAnsi="Arial" w:cs="Arial"/>
        </w:rPr>
        <w:t xml:space="preserve"> </w:t>
      </w:r>
      <w:r w:rsidR="00093791" w:rsidRPr="001B4AC2">
        <w:rPr>
          <w:rFonts w:ascii="Arial" w:hAnsi="Arial" w:cs="Arial"/>
        </w:rPr>
        <w:t>wrote a short paper</w:t>
      </w:r>
      <w:r w:rsidR="00A90BB8" w:rsidRPr="001B4AC2">
        <w:rPr>
          <w:rFonts w:ascii="Arial" w:hAnsi="Arial" w:cs="Arial"/>
        </w:rPr>
        <w:t xml:space="preserve"> on the</w:t>
      </w:r>
      <w:r w:rsidR="00445811" w:rsidRPr="001B4AC2">
        <w:rPr>
          <w:rFonts w:ascii="Arial" w:hAnsi="Arial" w:cs="Arial"/>
        </w:rPr>
        <w:t xml:space="preserve"> case of </w:t>
      </w:r>
      <w:r w:rsidR="00FD22D1" w:rsidRPr="001B4AC2">
        <w:rPr>
          <w:rFonts w:ascii="Arial" w:hAnsi="Arial" w:cs="Arial"/>
        </w:rPr>
        <w:t>a 31-year-old ‘servant’ called John Williamson</w:t>
      </w:r>
      <w:r w:rsidR="00A90BB8" w:rsidRPr="001B4AC2">
        <w:rPr>
          <w:rFonts w:ascii="Arial" w:hAnsi="Arial" w:cs="Arial"/>
        </w:rPr>
        <w:t xml:space="preserve">, </w:t>
      </w:r>
      <w:r w:rsidR="001B212E" w:rsidRPr="001B4AC2">
        <w:rPr>
          <w:rFonts w:ascii="Arial" w:hAnsi="Arial" w:cs="Arial"/>
        </w:rPr>
        <w:t>described as an ‘African negro’</w:t>
      </w:r>
      <w:r w:rsidR="00A90BB8" w:rsidRPr="001B4AC2">
        <w:rPr>
          <w:rFonts w:ascii="Arial" w:hAnsi="Arial" w:cs="Arial"/>
        </w:rPr>
        <w:t>,</w:t>
      </w:r>
      <w:r w:rsidR="001B212E" w:rsidRPr="001B4AC2">
        <w:rPr>
          <w:rFonts w:ascii="Arial" w:hAnsi="Arial" w:cs="Arial"/>
        </w:rPr>
        <w:t xml:space="preserve"> </w:t>
      </w:r>
      <w:r w:rsidR="004A26D3" w:rsidRPr="001B4AC2">
        <w:rPr>
          <w:rFonts w:ascii="Arial" w:hAnsi="Arial" w:cs="Arial"/>
        </w:rPr>
        <w:t xml:space="preserve">who came to the RIE with a particularly troubling </w:t>
      </w:r>
      <w:r w:rsidR="001B212E" w:rsidRPr="001B4AC2">
        <w:rPr>
          <w:rFonts w:ascii="Arial" w:hAnsi="Arial" w:cs="Arial"/>
        </w:rPr>
        <w:t xml:space="preserve">array of symptoms: </w:t>
      </w:r>
      <w:r w:rsidR="004A26D3" w:rsidRPr="001B4AC2">
        <w:rPr>
          <w:rFonts w:ascii="Arial" w:hAnsi="Arial" w:cs="Arial"/>
        </w:rPr>
        <w:t>blisters</w:t>
      </w:r>
      <w:r w:rsidR="009157F6" w:rsidRPr="001B4AC2">
        <w:rPr>
          <w:rFonts w:ascii="Arial" w:hAnsi="Arial" w:cs="Arial"/>
        </w:rPr>
        <w:t>, pains to the chest, respiration problems</w:t>
      </w:r>
      <w:r w:rsidR="009F24A9" w:rsidRPr="001B4AC2">
        <w:rPr>
          <w:rFonts w:ascii="Arial" w:hAnsi="Arial" w:cs="Arial"/>
        </w:rPr>
        <w:t>, headaches, vertigo, tinnitus, soreness of the throat, inflammation</w:t>
      </w:r>
      <w:r w:rsidR="00315CA7" w:rsidRPr="001B4AC2">
        <w:rPr>
          <w:rFonts w:ascii="Arial" w:hAnsi="Arial" w:cs="Arial"/>
        </w:rPr>
        <w:t xml:space="preserve">, foot pain, loss of appetite, and </w:t>
      </w:r>
      <w:r w:rsidR="001B212E" w:rsidRPr="001B4AC2">
        <w:rPr>
          <w:rFonts w:ascii="Arial" w:hAnsi="Arial" w:cs="Arial"/>
        </w:rPr>
        <w:t xml:space="preserve">many </w:t>
      </w:r>
      <w:r w:rsidR="00315CA7" w:rsidRPr="001B4AC2">
        <w:rPr>
          <w:rFonts w:ascii="Arial" w:hAnsi="Arial" w:cs="Arial"/>
        </w:rPr>
        <w:t>more</w:t>
      </w:r>
      <w:r w:rsidR="00420245" w:rsidRPr="001B4AC2">
        <w:rPr>
          <w:rFonts w:ascii="Arial" w:hAnsi="Arial" w:cs="Arial"/>
        </w:rPr>
        <w:t xml:space="preserve"> beside</w:t>
      </w:r>
      <w:r w:rsidR="00315CA7" w:rsidRPr="001B4AC2">
        <w:rPr>
          <w:rFonts w:ascii="Arial" w:hAnsi="Arial" w:cs="Arial"/>
        </w:rPr>
        <w:t>.</w:t>
      </w:r>
      <w:r w:rsidR="00045802" w:rsidRPr="001B4AC2">
        <w:rPr>
          <w:rFonts w:ascii="Arial" w:hAnsi="Arial" w:cs="Arial"/>
        </w:rPr>
        <w:t xml:space="preserve"> </w:t>
      </w:r>
      <w:r w:rsidR="00D477DB" w:rsidRPr="001B4AC2">
        <w:rPr>
          <w:rFonts w:ascii="Arial" w:hAnsi="Arial" w:cs="Arial"/>
        </w:rPr>
        <w:t>Previously a</w:t>
      </w:r>
      <w:r w:rsidR="001F21E5" w:rsidRPr="001B4AC2">
        <w:rPr>
          <w:rFonts w:ascii="Arial" w:hAnsi="Arial" w:cs="Arial"/>
        </w:rPr>
        <w:t xml:space="preserve"> trumpeter </w:t>
      </w:r>
      <w:r w:rsidR="00D477DB" w:rsidRPr="001B4AC2">
        <w:rPr>
          <w:rFonts w:ascii="Arial" w:hAnsi="Arial" w:cs="Arial"/>
        </w:rPr>
        <w:t>for</w:t>
      </w:r>
      <w:r w:rsidR="001F21E5" w:rsidRPr="001B4AC2">
        <w:rPr>
          <w:rFonts w:ascii="Arial" w:hAnsi="Arial" w:cs="Arial"/>
        </w:rPr>
        <w:t xml:space="preserve"> a regiment of dragoons, for the past five years </w:t>
      </w:r>
      <w:r w:rsidR="00F854E9" w:rsidRPr="001B4AC2">
        <w:rPr>
          <w:rFonts w:ascii="Arial" w:hAnsi="Arial" w:cs="Arial"/>
        </w:rPr>
        <w:t>he</w:t>
      </w:r>
      <w:r w:rsidR="0090094A" w:rsidRPr="001B4AC2">
        <w:rPr>
          <w:rFonts w:ascii="Arial" w:hAnsi="Arial" w:cs="Arial"/>
        </w:rPr>
        <w:t xml:space="preserve"> </w:t>
      </w:r>
      <w:r w:rsidR="001F21E5" w:rsidRPr="001B4AC2">
        <w:rPr>
          <w:rFonts w:ascii="Arial" w:hAnsi="Arial" w:cs="Arial"/>
        </w:rPr>
        <w:t xml:space="preserve">had served as a ‘gentleman’s servant’. </w:t>
      </w:r>
      <w:r w:rsidR="00045802" w:rsidRPr="001B4AC2">
        <w:rPr>
          <w:rFonts w:ascii="Arial" w:hAnsi="Arial" w:cs="Arial"/>
        </w:rPr>
        <w:t xml:space="preserve">The foot pain, </w:t>
      </w:r>
      <w:r w:rsidR="00045802" w:rsidRPr="001B4AC2">
        <w:rPr>
          <w:rFonts w:ascii="Arial" w:hAnsi="Arial" w:cs="Arial"/>
        </w:rPr>
        <w:lastRenderedPageBreak/>
        <w:t>Williams</w:t>
      </w:r>
      <w:r w:rsidR="00FC092A" w:rsidRPr="001B4AC2">
        <w:rPr>
          <w:rFonts w:ascii="Arial" w:hAnsi="Arial" w:cs="Arial"/>
        </w:rPr>
        <w:t>on</w:t>
      </w:r>
      <w:r w:rsidR="00045802" w:rsidRPr="001B4AC2">
        <w:rPr>
          <w:rFonts w:ascii="Arial" w:hAnsi="Arial" w:cs="Arial"/>
        </w:rPr>
        <w:t xml:space="preserve"> reckoned, was caused by</w:t>
      </w:r>
      <w:r w:rsidR="00EB397D" w:rsidRPr="001B4AC2">
        <w:rPr>
          <w:rFonts w:ascii="Arial" w:hAnsi="Arial" w:cs="Arial"/>
        </w:rPr>
        <w:t xml:space="preserve"> wearing</w:t>
      </w:r>
      <w:r w:rsidR="00045802" w:rsidRPr="001B4AC2">
        <w:rPr>
          <w:rFonts w:ascii="Arial" w:hAnsi="Arial" w:cs="Arial"/>
        </w:rPr>
        <w:t xml:space="preserve"> damp shoes</w:t>
      </w:r>
      <w:r w:rsidR="00EB397D" w:rsidRPr="001B4AC2">
        <w:rPr>
          <w:rFonts w:ascii="Arial" w:hAnsi="Arial" w:cs="Arial"/>
        </w:rPr>
        <w:t xml:space="preserve"> for some time</w:t>
      </w:r>
      <w:r w:rsidR="00C24287" w:rsidRPr="001B4AC2">
        <w:rPr>
          <w:rFonts w:ascii="Arial" w:hAnsi="Arial" w:cs="Arial"/>
        </w:rPr>
        <w:t xml:space="preserve">; </w:t>
      </w:r>
      <w:r w:rsidR="00F7153F" w:rsidRPr="001B4AC2">
        <w:rPr>
          <w:rFonts w:ascii="Arial" w:hAnsi="Arial" w:cs="Arial"/>
        </w:rPr>
        <w:t>a pain to his side</w:t>
      </w:r>
      <w:r w:rsidR="0089256A" w:rsidRPr="001B4AC2">
        <w:rPr>
          <w:rFonts w:ascii="Arial" w:hAnsi="Arial" w:cs="Arial"/>
        </w:rPr>
        <w:t xml:space="preserve">, meanwhile, was attributed </w:t>
      </w:r>
      <w:r w:rsidR="00F7153F" w:rsidRPr="001B4AC2">
        <w:rPr>
          <w:rFonts w:ascii="Arial" w:hAnsi="Arial" w:cs="Arial"/>
        </w:rPr>
        <w:t>to living in a cold house.</w:t>
      </w:r>
      <w:r w:rsidR="00006377" w:rsidRPr="001B4AC2">
        <w:rPr>
          <w:rFonts w:ascii="Arial" w:hAnsi="Arial" w:cs="Arial"/>
        </w:rPr>
        <w:t xml:space="preserve"> </w:t>
      </w:r>
      <w:r w:rsidR="001F21E5" w:rsidRPr="001B4AC2">
        <w:rPr>
          <w:rFonts w:ascii="Arial" w:hAnsi="Arial" w:cs="Arial"/>
        </w:rPr>
        <w:t>Doctors reported that</w:t>
      </w:r>
      <w:r w:rsidR="00687460" w:rsidRPr="001B4AC2">
        <w:rPr>
          <w:rFonts w:ascii="Arial" w:hAnsi="Arial" w:cs="Arial"/>
        </w:rPr>
        <w:t xml:space="preserve"> </w:t>
      </w:r>
      <w:r w:rsidR="001E41F3" w:rsidRPr="001B4AC2">
        <w:rPr>
          <w:rFonts w:ascii="Arial" w:hAnsi="Arial" w:cs="Arial"/>
        </w:rPr>
        <w:t>Williams</w:t>
      </w:r>
      <w:r w:rsidR="00FC092A" w:rsidRPr="001B4AC2">
        <w:rPr>
          <w:rFonts w:ascii="Arial" w:hAnsi="Arial" w:cs="Arial"/>
        </w:rPr>
        <w:t>on</w:t>
      </w:r>
      <w:r w:rsidR="001E41F3" w:rsidRPr="001B4AC2">
        <w:rPr>
          <w:rFonts w:ascii="Arial" w:hAnsi="Arial" w:cs="Arial"/>
        </w:rPr>
        <w:t xml:space="preserve"> bec</w:t>
      </w:r>
      <w:r w:rsidR="001F21E5" w:rsidRPr="001B4AC2">
        <w:rPr>
          <w:rFonts w:ascii="Arial" w:hAnsi="Arial" w:cs="Arial"/>
        </w:rPr>
        <w:t>a</w:t>
      </w:r>
      <w:r w:rsidR="001E41F3" w:rsidRPr="001B4AC2">
        <w:rPr>
          <w:rFonts w:ascii="Arial" w:hAnsi="Arial" w:cs="Arial"/>
        </w:rPr>
        <w:t>me ‘deranged’ by pain</w:t>
      </w:r>
      <w:r w:rsidR="0089256A" w:rsidRPr="001B4AC2">
        <w:rPr>
          <w:rFonts w:ascii="Arial" w:hAnsi="Arial" w:cs="Arial"/>
        </w:rPr>
        <w:t xml:space="preserve"> while in their </w:t>
      </w:r>
      <w:proofErr w:type="gramStart"/>
      <w:r w:rsidR="0089256A" w:rsidRPr="001B4AC2">
        <w:rPr>
          <w:rFonts w:ascii="Arial" w:hAnsi="Arial" w:cs="Arial"/>
        </w:rPr>
        <w:t>care</w:t>
      </w:r>
      <w:r w:rsidR="008702C4" w:rsidRPr="001B4AC2">
        <w:rPr>
          <w:rFonts w:ascii="Arial" w:hAnsi="Arial" w:cs="Arial"/>
        </w:rPr>
        <w:t>, and</w:t>
      </w:r>
      <w:proofErr w:type="gramEnd"/>
      <w:r w:rsidR="008702C4" w:rsidRPr="001B4AC2">
        <w:rPr>
          <w:rFonts w:ascii="Arial" w:hAnsi="Arial" w:cs="Arial"/>
        </w:rPr>
        <w:t xml:space="preserve"> </w:t>
      </w:r>
      <w:r w:rsidR="0089256A" w:rsidRPr="001B4AC2">
        <w:rPr>
          <w:rFonts w:ascii="Arial" w:hAnsi="Arial" w:cs="Arial"/>
        </w:rPr>
        <w:t xml:space="preserve">was soon </w:t>
      </w:r>
      <w:r w:rsidR="008702C4" w:rsidRPr="001B4AC2">
        <w:rPr>
          <w:rFonts w:ascii="Arial" w:hAnsi="Arial" w:cs="Arial"/>
        </w:rPr>
        <w:t xml:space="preserve">confined to a solitary space </w:t>
      </w:r>
      <w:r w:rsidR="00764D1C">
        <w:rPr>
          <w:rFonts w:ascii="Arial" w:hAnsi="Arial" w:cs="Arial"/>
        </w:rPr>
        <w:t>so he would</w:t>
      </w:r>
      <w:r w:rsidR="008702C4" w:rsidRPr="001B4AC2">
        <w:rPr>
          <w:rFonts w:ascii="Arial" w:hAnsi="Arial" w:cs="Arial"/>
        </w:rPr>
        <w:t xml:space="preserve"> not </w:t>
      </w:r>
      <w:r w:rsidR="00764D1C">
        <w:rPr>
          <w:rFonts w:ascii="Arial" w:hAnsi="Arial" w:cs="Arial"/>
        </w:rPr>
        <w:t>‘</w:t>
      </w:r>
      <w:r w:rsidR="008702C4" w:rsidRPr="001B4AC2">
        <w:rPr>
          <w:rFonts w:ascii="Arial" w:hAnsi="Arial" w:cs="Arial"/>
        </w:rPr>
        <w:t>disturb</w:t>
      </w:r>
      <w:r w:rsidR="00764D1C">
        <w:rPr>
          <w:rFonts w:ascii="Arial" w:hAnsi="Arial" w:cs="Arial"/>
        </w:rPr>
        <w:t>’</w:t>
      </w:r>
      <w:r w:rsidR="008702C4" w:rsidRPr="001B4AC2">
        <w:rPr>
          <w:rFonts w:ascii="Arial" w:hAnsi="Arial" w:cs="Arial"/>
        </w:rPr>
        <w:t xml:space="preserve"> other patients.</w:t>
      </w:r>
      <w:r w:rsidR="00395D6D" w:rsidRPr="001B4AC2">
        <w:rPr>
          <w:rFonts w:ascii="Arial" w:hAnsi="Arial" w:cs="Arial"/>
        </w:rPr>
        <w:t xml:space="preserve"> </w:t>
      </w:r>
      <w:r w:rsidR="00764D1C">
        <w:rPr>
          <w:rFonts w:ascii="Arial" w:hAnsi="Arial" w:cs="Arial"/>
        </w:rPr>
        <w:t>Williamson</w:t>
      </w:r>
      <w:r w:rsidR="00395D6D" w:rsidRPr="001B4AC2">
        <w:rPr>
          <w:rFonts w:ascii="Arial" w:hAnsi="Arial" w:cs="Arial"/>
        </w:rPr>
        <w:t xml:space="preserve"> died in the RIE </w:t>
      </w:r>
      <w:r w:rsidR="002028AF" w:rsidRPr="001B4AC2">
        <w:rPr>
          <w:rFonts w:ascii="Arial" w:hAnsi="Arial" w:cs="Arial"/>
        </w:rPr>
        <w:t xml:space="preserve">and </w:t>
      </w:r>
      <w:r w:rsidR="00395D6D" w:rsidRPr="001B4AC2">
        <w:rPr>
          <w:rFonts w:ascii="Arial" w:hAnsi="Arial" w:cs="Arial"/>
        </w:rPr>
        <w:t xml:space="preserve">was </w:t>
      </w:r>
      <w:r w:rsidR="00764D1C">
        <w:rPr>
          <w:rFonts w:ascii="Arial" w:hAnsi="Arial" w:cs="Arial"/>
        </w:rPr>
        <w:t xml:space="preserve">soon </w:t>
      </w:r>
      <w:r w:rsidR="00395D6D" w:rsidRPr="001B4AC2">
        <w:rPr>
          <w:rFonts w:ascii="Arial" w:hAnsi="Arial" w:cs="Arial"/>
        </w:rPr>
        <w:t>dissected</w:t>
      </w:r>
      <w:r w:rsidR="001B212E" w:rsidRPr="001B4AC2">
        <w:rPr>
          <w:rFonts w:ascii="Arial" w:hAnsi="Arial" w:cs="Arial"/>
        </w:rPr>
        <w:t>;</w:t>
      </w:r>
      <w:r w:rsidR="001F21E5" w:rsidRPr="001B4AC2">
        <w:rPr>
          <w:rFonts w:ascii="Arial" w:hAnsi="Arial" w:cs="Arial"/>
        </w:rPr>
        <w:t xml:space="preserve"> practically </w:t>
      </w:r>
      <w:proofErr w:type="gramStart"/>
      <w:r w:rsidR="001F21E5" w:rsidRPr="001B4AC2">
        <w:rPr>
          <w:rFonts w:ascii="Arial" w:hAnsi="Arial" w:cs="Arial"/>
        </w:rPr>
        <w:t>all of</w:t>
      </w:r>
      <w:proofErr w:type="gramEnd"/>
      <w:r w:rsidR="001F21E5" w:rsidRPr="001B4AC2">
        <w:rPr>
          <w:rFonts w:ascii="Arial" w:hAnsi="Arial" w:cs="Arial"/>
        </w:rPr>
        <w:t xml:space="preserve"> his organs </w:t>
      </w:r>
      <w:r w:rsidR="001B212E" w:rsidRPr="001B4AC2">
        <w:rPr>
          <w:rFonts w:ascii="Arial" w:hAnsi="Arial" w:cs="Arial"/>
        </w:rPr>
        <w:t xml:space="preserve">were closely </w:t>
      </w:r>
      <w:r w:rsidR="001F21E5" w:rsidRPr="001B4AC2">
        <w:rPr>
          <w:rFonts w:ascii="Arial" w:hAnsi="Arial" w:cs="Arial"/>
        </w:rPr>
        <w:t>examined</w:t>
      </w:r>
      <w:r w:rsidR="00395D6D" w:rsidRPr="001B4AC2">
        <w:rPr>
          <w:rFonts w:ascii="Arial" w:hAnsi="Arial" w:cs="Arial"/>
        </w:rPr>
        <w:t xml:space="preserve">. </w:t>
      </w:r>
      <w:r w:rsidR="001B212E" w:rsidRPr="001B4AC2">
        <w:rPr>
          <w:rFonts w:ascii="Arial" w:hAnsi="Arial" w:cs="Arial"/>
        </w:rPr>
        <w:t xml:space="preserve">Duncan believed this </w:t>
      </w:r>
      <w:r w:rsidR="0089256A" w:rsidRPr="001B4AC2">
        <w:rPr>
          <w:rFonts w:ascii="Arial" w:hAnsi="Arial" w:cs="Arial"/>
        </w:rPr>
        <w:t>to be</w:t>
      </w:r>
      <w:r w:rsidR="001B212E" w:rsidRPr="001B4AC2">
        <w:rPr>
          <w:rFonts w:ascii="Arial" w:hAnsi="Arial" w:cs="Arial"/>
        </w:rPr>
        <w:t xml:space="preserve"> the first reported case of an African</w:t>
      </w:r>
      <w:r w:rsidR="0089256A" w:rsidRPr="001B4AC2">
        <w:rPr>
          <w:rFonts w:ascii="Arial" w:hAnsi="Arial" w:cs="Arial"/>
        </w:rPr>
        <w:t xml:space="preserve"> </w:t>
      </w:r>
      <w:r w:rsidR="001B212E" w:rsidRPr="001B4AC2">
        <w:rPr>
          <w:rFonts w:ascii="Arial" w:hAnsi="Arial" w:cs="Arial"/>
        </w:rPr>
        <w:t xml:space="preserve">suffering from gout, an </w:t>
      </w:r>
      <w:proofErr w:type="gramStart"/>
      <w:r w:rsidR="001B212E" w:rsidRPr="001B4AC2">
        <w:rPr>
          <w:rFonts w:ascii="Arial" w:hAnsi="Arial" w:cs="Arial"/>
        </w:rPr>
        <w:t>ailment</w:t>
      </w:r>
      <w:r w:rsidR="00906421" w:rsidRPr="001B4AC2">
        <w:rPr>
          <w:rFonts w:ascii="Arial" w:hAnsi="Arial" w:cs="Arial"/>
        </w:rPr>
        <w:t xml:space="preserve"> physicians</w:t>
      </w:r>
      <w:proofErr w:type="gramEnd"/>
      <w:r w:rsidR="00906421" w:rsidRPr="001B4AC2">
        <w:rPr>
          <w:rFonts w:ascii="Arial" w:hAnsi="Arial" w:cs="Arial"/>
        </w:rPr>
        <w:t xml:space="preserve"> </w:t>
      </w:r>
      <w:r w:rsidR="003E32E7" w:rsidRPr="001B4AC2">
        <w:rPr>
          <w:rFonts w:ascii="Arial" w:hAnsi="Arial" w:cs="Arial"/>
        </w:rPr>
        <w:t xml:space="preserve">had typically </w:t>
      </w:r>
      <w:r w:rsidR="00906421" w:rsidRPr="001B4AC2">
        <w:rPr>
          <w:rFonts w:ascii="Arial" w:hAnsi="Arial" w:cs="Arial"/>
        </w:rPr>
        <w:t>considered to be ‘principally a disease of the rich, the luxurious, and the indolent’</w:t>
      </w:r>
      <w:r w:rsidR="003E32E7" w:rsidRPr="001B4AC2">
        <w:rPr>
          <w:rFonts w:ascii="Arial" w:hAnsi="Arial" w:cs="Arial"/>
        </w:rPr>
        <w:t>.</w:t>
      </w:r>
      <w:r w:rsidR="001B212E" w:rsidRPr="001B4AC2">
        <w:rPr>
          <w:rFonts w:ascii="Arial" w:hAnsi="Arial" w:cs="Arial"/>
        </w:rPr>
        <w:t xml:space="preserve"> </w:t>
      </w:r>
      <w:r w:rsidR="0020044B" w:rsidRPr="001B4AC2">
        <w:rPr>
          <w:rFonts w:ascii="Arial" w:hAnsi="Arial" w:cs="Arial"/>
        </w:rPr>
        <w:t xml:space="preserve">‘Had the same </w:t>
      </w:r>
      <w:r w:rsidR="009C5690" w:rsidRPr="001B4AC2">
        <w:rPr>
          <w:rFonts w:ascii="Arial" w:hAnsi="Arial" w:cs="Arial"/>
        </w:rPr>
        <w:t>phenomena</w:t>
      </w:r>
      <w:r w:rsidR="0020044B" w:rsidRPr="001B4AC2">
        <w:rPr>
          <w:rFonts w:ascii="Arial" w:hAnsi="Arial" w:cs="Arial"/>
        </w:rPr>
        <w:t xml:space="preserve">’, Duncan argued, ‘occurred in a rich and indolent Englishman, no one could have hesitated in considering him as subjected to gout’. </w:t>
      </w:r>
      <w:r w:rsidR="00712625" w:rsidRPr="001B4AC2">
        <w:rPr>
          <w:rFonts w:ascii="Arial" w:hAnsi="Arial" w:cs="Arial"/>
        </w:rPr>
        <w:t xml:space="preserve">Although </w:t>
      </w:r>
      <w:r w:rsidR="008B53B6" w:rsidRPr="001B4AC2">
        <w:rPr>
          <w:rFonts w:ascii="Arial" w:hAnsi="Arial" w:cs="Arial"/>
        </w:rPr>
        <w:t>Duncan’s conclusions about the intersection of social class, race, and disease</w:t>
      </w:r>
      <w:r w:rsidR="00712625" w:rsidRPr="001B4AC2">
        <w:rPr>
          <w:rFonts w:ascii="Arial" w:hAnsi="Arial" w:cs="Arial"/>
        </w:rPr>
        <w:t xml:space="preserve"> are an interesting window into </w:t>
      </w:r>
      <w:r w:rsidR="004401B0" w:rsidRPr="001B4AC2">
        <w:rPr>
          <w:rFonts w:ascii="Arial" w:hAnsi="Arial" w:cs="Arial"/>
        </w:rPr>
        <w:t xml:space="preserve">white </w:t>
      </w:r>
      <w:r w:rsidR="00712625" w:rsidRPr="001B4AC2">
        <w:rPr>
          <w:rFonts w:ascii="Arial" w:hAnsi="Arial" w:cs="Arial"/>
        </w:rPr>
        <w:t>early-nineteenth</w:t>
      </w:r>
      <w:r w:rsidR="004401B0">
        <w:rPr>
          <w:rFonts w:ascii="Arial" w:hAnsi="Arial" w:cs="Arial"/>
        </w:rPr>
        <w:t>-</w:t>
      </w:r>
      <w:r w:rsidR="00712625" w:rsidRPr="001B4AC2">
        <w:rPr>
          <w:rFonts w:ascii="Arial" w:hAnsi="Arial" w:cs="Arial"/>
        </w:rPr>
        <w:t xml:space="preserve">century </w:t>
      </w:r>
      <w:r w:rsidR="00AD716D" w:rsidRPr="001B4AC2">
        <w:rPr>
          <w:rFonts w:ascii="Arial" w:hAnsi="Arial" w:cs="Arial"/>
        </w:rPr>
        <w:t xml:space="preserve">medical </w:t>
      </w:r>
      <w:r w:rsidR="00712625" w:rsidRPr="001B4AC2">
        <w:rPr>
          <w:rFonts w:ascii="Arial" w:hAnsi="Arial" w:cs="Arial"/>
        </w:rPr>
        <w:t xml:space="preserve">attitudes, his paper </w:t>
      </w:r>
      <w:r w:rsidR="005B2C04">
        <w:rPr>
          <w:rFonts w:ascii="Arial" w:hAnsi="Arial" w:cs="Arial"/>
        </w:rPr>
        <w:t>is also historically valuable in giving us an example of how Africans</w:t>
      </w:r>
      <w:r w:rsidR="00CE0CEA" w:rsidRPr="001B4AC2">
        <w:rPr>
          <w:rFonts w:ascii="Arial" w:hAnsi="Arial" w:cs="Arial"/>
        </w:rPr>
        <w:t xml:space="preserve"> resisted the </w:t>
      </w:r>
      <w:r w:rsidR="00662F3B" w:rsidRPr="001B4AC2">
        <w:rPr>
          <w:rFonts w:ascii="Arial" w:hAnsi="Arial" w:cs="Arial"/>
        </w:rPr>
        <w:t xml:space="preserve">RIE’s use of Black </w:t>
      </w:r>
      <w:r w:rsidR="00CE0CEA" w:rsidRPr="001B4AC2">
        <w:rPr>
          <w:rFonts w:ascii="Arial" w:hAnsi="Arial" w:cs="Arial"/>
        </w:rPr>
        <w:t>cadavers</w:t>
      </w:r>
      <w:r w:rsidR="00662F3B" w:rsidRPr="001B4AC2">
        <w:rPr>
          <w:rFonts w:ascii="Arial" w:hAnsi="Arial" w:cs="Arial"/>
        </w:rPr>
        <w:t xml:space="preserve"> to further medical science. </w:t>
      </w:r>
      <w:r w:rsidR="00BB6500" w:rsidRPr="001B4AC2">
        <w:rPr>
          <w:rFonts w:ascii="Arial" w:hAnsi="Arial" w:cs="Arial"/>
        </w:rPr>
        <w:t xml:space="preserve">He writes, ‘An opportunity </w:t>
      </w:r>
      <w:proofErr w:type="gramStart"/>
      <w:r w:rsidR="00BB6500" w:rsidRPr="001B4AC2">
        <w:rPr>
          <w:rFonts w:ascii="Arial" w:hAnsi="Arial" w:cs="Arial"/>
        </w:rPr>
        <w:t>was</w:t>
      </w:r>
      <w:proofErr w:type="gramEnd"/>
      <w:r w:rsidR="00BB6500" w:rsidRPr="001B4AC2">
        <w:rPr>
          <w:rFonts w:ascii="Arial" w:hAnsi="Arial" w:cs="Arial"/>
        </w:rPr>
        <w:t xml:space="preserve"> not afforded us of examining all the parts with the minute attention which could have been wished; for two of </w:t>
      </w:r>
      <w:r w:rsidR="00E25797" w:rsidRPr="001B4AC2">
        <w:rPr>
          <w:rFonts w:ascii="Arial" w:hAnsi="Arial" w:cs="Arial"/>
        </w:rPr>
        <w:t>[William</w:t>
      </w:r>
      <w:r w:rsidR="0090094A" w:rsidRPr="001B4AC2">
        <w:rPr>
          <w:rFonts w:ascii="Arial" w:hAnsi="Arial" w:cs="Arial"/>
        </w:rPr>
        <w:t>son</w:t>
      </w:r>
      <w:r w:rsidR="00E25797" w:rsidRPr="001B4AC2">
        <w:rPr>
          <w:rFonts w:ascii="Arial" w:hAnsi="Arial" w:cs="Arial"/>
        </w:rPr>
        <w:t>’s]</w:t>
      </w:r>
      <w:r w:rsidR="00BB6500" w:rsidRPr="001B4AC2">
        <w:rPr>
          <w:rFonts w:ascii="Arial" w:hAnsi="Arial" w:cs="Arial"/>
        </w:rPr>
        <w:t xml:space="preserve"> African friends insisted on being present, and would, on no account, allow any of the morbid parts to be removed for more particular examination’.</w:t>
      </w:r>
      <w:r w:rsidR="008621A0" w:rsidRPr="001B4AC2">
        <w:rPr>
          <w:rStyle w:val="FootnoteReference"/>
          <w:rFonts w:ascii="Arial" w:hAnsi="Arial" w:cs="Arial"/>
        </w:rPr>
        <w:footnoteReference w:id="212"/>
      </w:r>
      <w:r w:rsidR="001D329A" w:rsidRPr="001B4AC2">
        <w:rPr>
          <w:rFonts w:ascii="Arial" w:hAnsi="Arial" w:cs="Arial"/>
        </w:rPr>
        <w:t xml:space="preserve"> </w:t>
      </w:r>
    </w:p>
    <w:p w14:paraId="6E43CB80" w14:textId="030FBEA2" w:rsidR="006D135D" w:rsidRPr="001B4AC2" w:rsidRDefault="00444DD7" w:rsidP="004A219E">
      <w:pPr>
        <w:spacing w:line="480" w:lineRule="auto"/>
        <w:rPr>
          <w:rFonts w:ascii="Arial" w:hAnsi="Arial" w:cs="Arial"/>
        </w:rPr>
      </w:pPr>
      <w:r w:rsidRPr="001B4AC2">
        <w:rPr>
          <w:rFonts w:ascii="Arial" w:hAnsi="Arial" w:cs="Arial"/>
        </w:rPr>
        <w:t>In 1818</w:t>
      </w:r>
      <w:r w:rsidR="00D13310" w:rsidRPr="001B4AC2">
        <w:rPr>
          <w:rFonts w:ascii="Arial" w:hAnsi="Arial" w:cs="Arial"/>
        </w:rPr>
        <w:t>,</w:t>
      </w:r>
      <w:r w:rsidRPr="001B4AC2">
        <w:rPr>
          <w:rFonts w:ascii="Arial" w:hAnsi="Arial" w:cs="Arial"/>
        </w:rPr>
        <w:t xml:space="preserve"> </w:t>
      </w:r>
      <w:r w:rsidR="00BD6AFC" w:rsidRPr="001B4AC2">
        <w:rPr>
          <w:rFonts w:ascii="Arial" w:hAnsi="Arial" w:cs="Arial"/>
        </w:rPr>
        <w:t>Duncan</w:t>
      </w:r>
      <w:r w:rsidRPr="001B4AC2">
        <w:rPr>
          <w:rFonts w:ascii="Arial" w:hAnsi="Arial" w:cs="Arial"/>
        </w:rPr>
        <w:t xml:space="preserve"> </w:t>
      </w:r>
      <w:r w:rsidR="00EE4CAB" w:rsidRPr="001B4AC2">
        <w:rPr>
          <w:rFonts w:ascii="Arial" w:hAnsi="Arial" w:cs="Arial"/>
        </w:rPr>
        <w:t>–</w:t>
      </w:r>
      <w:r w:rsidR="00BD6AFC" w:rsidRPr="001B4AC2">
        <w:rPr>
          <w:rFonts w:ascii="Arial" w:hAnsi="Arial" w:cs="Arial"/>
        </w:rPr>
        <w:t xml:space="preserve"> </w:t>
      </w:r>
      <w:r w:rsidRPr="001B4AC2">
        <w:rPr>
          <w:rFonts w:ascii="Arial" w:hAnsi="Arial" w:cs="Arial"/>
        </w:rPr>
        <w:t xml:space="preserve">a </w:t>
      </w:r>
      <w:r w:rsidR="00E25797" w:rsidRPr="001B4AC2">
        <w:rPr>
          <w:rFonts w:ascii="Arial" w:hAnsi="Arial" w:cs="Arial"/>
        </w:rPr>
        <w:t>member of a large</w:t>
      </w:r>
      <w:r w:rsidR="00A97FF7" w:rsidRPr="001B4AC2">
        <w:rPr>
          <w:rFonts w:ascii="Arial" w:hAnsi="Arial" w:cs="Arial"/>
        </w:rPr>
        <w:t xml:space="preserve"> family of doctors involved </w:t>
      </w:r>
      <w:r w:rsidR="00BD6AFC" w:rsidRPr="001B4AC2">
        <w:rPr>
          <w:rFonts w:ascii="Arial" w:hAnsi="Arial" w:cs="Arial"/>
        </w:rPr>
        <w:t xml:space="preserve">at various </w:t>
      </w:r>
      <w:r w:rsidR="00E25797" w:rsidRPr="001B4AC2">
        <w:rPr>
          <w:rFonts w:ascii="Arial" w:hAnsi="Arial" w:cs="Arial"/>
        </w:rPr>
        <w:t xml:space="preserve">stages in </w:t>
      </w:r>
      <w:r w:rsidR="00BD6AFC" w:rsidRPr="001B4AC2">
        <w:rPr>
          <w:rFonts w:ascii="Arial" w:hAnsi="Arial" w:cs="Arial"/>
        </w:rPr>
        <w:t>British colonial expansion in the East Indies,</w:t>
      </w:r>
      <w:r w:rsidRPr="001B4AC2">
        <w:rPr>
          <w:rFonts w:ascii="Arial" w:hAnsi="Arial" w:cs="Arial"/>
        </w:rPr>
        <w:t xml:space="preserve"> </w:t>
      </w:r>
      <w:r w:rsidR="00EE4CAB" w:rsidRPr="001B4AC2">
        <w:rPr>
          <w:rFonts w:ascii="Arial" w:hAnsi="Arial" w:cs="Arial"/>
        </w:rPr>
        <w:t>–</w:t>
      </w:r>
      <w:r w:rsidRPr="001B4AC2">
        <w:rPr>
          <w:rFonts w:ascii="Arial" w:hAnsi="Arial" w:cs="Arial"/>
        </w:rPr>
        <w:t xml:space="preserve"> </w:t>
      </w:r>
      <w:r w:rsidR="00C97D73" w:rsidRPr="001B4AC2">
        <w:rPr>
          <w:rFonts w:ascii="Arial" w:hAnsi="Arial" w:cs="Arial"/>
        </w:rPr>
        <w:t>reported</w:t>
      </w:r>
      <w:r w:rsidRPr="001B4AC2">
        <w:rPr>
          <w:rFonts w:ascii="Arial" w:hAnsi="Arial" w:cs="Arial"/>
        </w:rPr>
        <w:t xml:space="preserve"> of</w:t>
      </w:r>
      <w:r w:rsidR="00C97D73" w:rsidRPr="001B4AC2">
        <w:rPr>
          <w:rFonts w:ascii="Arial" w:hAnsi="Arial" w:cs="Arial"/>
        </w:rPr>
        <w:t xml:space="preserve"> another</w:t>
      </w:r>
      <w:r w:rsidR="009D53CF" w:rsidRPr="001B4AC2">
        <w:rPr>
          <w:rFonts w:ascii="Arial" w:hAnsi="Arial" w:cs="Arial"/>
        </w:rPr>
        <w:t xml:space="preserve"> case </w:t>
      </w:r>
      <w:r w:rsidRPr="001B4AC2">
        <w:rPr>
          <w:rFonts w:ascii="Arial" w:hAnsi="Arial" w:cs="Arial"/>
        </w:rPr>
        <w:t xml:space="preserve">at </w:t>
      </w:r>
      <w:r w:rsidR="009D53CF" w:rsidRPr="001B4AC2">
        <w:rPr>
          <w:rFonts w:ascii="Arial" w:hAnsi="Arial" w:cs="Arial"/>
        </w:rPr>
        <w:t xml:space="preserve">the RIE </w:t>
      </w:r>
      <w:r w:rsidR="00C97D73" w:rsidRPr="001B4AC2">
        <w:rPr>
          <w:rFonts w:ascii="Arial" w:hAnsi="Arial" w:cs="Arial"/>
        </w:rPr>
        <w:t>involving</w:t>
      </w:r>
      <w:r w:rsidR="005C4EA0" w:rsidRPr="001B4AC2">
        <w:rPr>
          <w:rFonts w:ascii="Arial" w:hAnsi="Arial" w:cs="Arial"/>
        </w:rPr>
        <w:t xml:space="preserve"> </w:t>
      </w:r>
      <w:r w:rsidR="003007A7" w:rsidRPr="001B4AC2">
        <w:rPr>
          <w:rFonts w:ascii="Arial" w:hAnsi="Arial" w:cs="Arial"/>
        </w:rPr>
        <w:t>a ‘native of Bengal</w:t>
      </w:r>
      <w:r w:rsidR="009D53CF" w:rsidRPr="001B4AC2">
        <w:rPr>
          <w:rFonts w:ascii="Arial" w:hAnsi="Arial" w:cs="Arial"/>
        </w:rPr>
        <w:t xml:space="preserve">’ </w:t>
      </w:r>
      <w:r w:rsidR="00C97D73" w:rsidRPr="001B4AC2">
        <w:rPr>
          <w:rFonts w:ascii="Arial" w:hAnsi="Arial" w:cs="Arial"/>
        </w:rPr>
        <w:t>who had</w:t>
      </w:r>
      <w:r w:rsidR="009D53CF" w:rsidRPr="001B4AC2">
        <w:rPr>
          <w:rFonts w:ascii="Arial" w:hAnsi="Arial" w:cs="Arial"/>
        </w:rPr>
        <w:t xml:space="preserve"> ‘gradually lost his native dark </w:t>
      </w:r>
      <w:proofErr w:type="gramStart"/>
      <w:r w:rsidR="009D53CF" w:rsidRPr="001B4AC2">
        <w:rPr>
          <w:rFonts w:ascii="Arial" w:hAnsi="Arial" w:cs="Arial"/>
        </w:rPr>
        <w:t>colour, and</w:t>
      </w:r>
      <w:proofErr w:type="gramEnd"/>
      <w:r w:rsidR="009D53CF" w:rsidRPr="001B4AC2">
        <w:rPr>
          <w:rFonts w:ascii="Arial" w:hAnsi="Arial" w:cs="Arial"/>
        </w:rPr>
        <w:t xml:space="preserve"> became white</w:t>
      </w:r>
      <w:r w:rsidR="001633F7" w:rsidRPr="001B4AC2">
        <w:rPr>
          <w:rFonts w:ascii="Arial" w:hAnsi="Arial" w:cs="Arial"/>
        </w:rPr>
        <w:t>’</w:t>
      </w:r>
      <w:r w:rsidR="009D53CF" w:rsidRPr="001B4AC2">
        <w:rPr>
          <w:rFonts w:ascii="Arial" w:hAnsi="Arial" w:cs="Arial"/>
        </w:rPr>
        <w:t xml:space="preserve">. </w:t>
      </w:r>
      <w:r w:rsidR="00693ABB" w:rsidRPr="001B4AC2">
        <w:rPr>
          <w:rFonts w:ascii="Arial" w:hAnsi="Arial" w:cs="Arial"/>
        </w:rPr>
        <w:t xml:space="preserve">The patient </w:t>
      </w:r>
      <w:r w:rsidR="001633F7" w:rsidRPr="001B4AC2">
        <w:rPr>
          <w:rFonts w:ascii="Arial" w:hAnsi="Arial" w:cs="Arial"/>
        </w:rPr>
        <w:t xml:space="preserve">described his </w:t>
      </w:r>
      <w:r w:rsidR="00693ABB" w:rsidRPr="001B4AC2">
        <w:rPr>
          <w:rFonts w:ascii="Arial" w:hAnsi="Arial" w:cs="Arial"/>
        </w:rPr>
        <w:t xml:space="preserve">parents </w:t>
      </w:r>
      <w:r w:rsidR="001633F7" w:rsidRPr="001B4AC2">
        <w:rPr>
          <w:rFonts w:ascii="Arial" w:hAnsi="Arial" w:cs="Arial"/>
        </w:rPr>
        <w:t>as</w:t>
      </w:r>
      <w:r w:rsidR="00693ABB" w:rsidRPr="001B4AC2">
        <w:rPr>
          <w:rFonts w:ascii="Arial" w:hAnsi="Arial" w:cs="Arial"/>
        </w:rPr>
        <w:t xml:space="preserve"> ‘</w:t>
      </w:r>
      <w:proofErr w:type="spellStart"/>
      <w:r w:rsidR="00693ABB" w:rsidRPr="001B4AC2">
        <w:rPr>
          <w:rFonts w:ascii="Arial" w:hAnsi="Arial" w:cs="Arial"/>
        </w:rPr>
        <w:t>Mahometans</w:t>
      </w:r>
      <w:proofErr w:type="spellEnd"/>
      <w:r w:rsidR="00693ABB" w:rsidRPr="001B4AC2">
        <w:rPr>
          <w:rFonts w:ascii="Arial" w:hAnsi="Arial" w:cs="Arial"/>
        </w:rPr>
        <w:t>’</w:t>
      </w:r>
      <w:r w:rsidR="001633F7" w:rsidRPr="001B4AC2">
        <w:rPr>
          <w:rFonts w:ascii="Arial" w:hAnsi="Arial" w:cs="Arial"/>
        </w:rPr>
        <w:t xml:space="preserve"> and ‘dark’</w:t>
      </w:r>
      <w:r w:rsidR="00437D43" w:rsidRPr="001B4AC2">
        <w:rPr>
          <w:rFonts w:ascii="Arial" w:hAnsi="Arial" w:cs="Arial"/>
        </w:rPr>
        <w:t>. T</w:t>
      </w:r>
      <w:r w:rsidR="001633F7" w:rsidRPr="001B4AC2">
        <w:rPr>
          <w:rFonts w:ascii="Arial" w:hAnsi="Arial" w:cs="Arial"/>
        </w:rPr>
        <w:t xml:space="preserve">he shock </w:t>
      </w:r>
      <w:r w:rsidR="00437D43" w:rsidRPr="001B4AC2">
        <w:rPr>
          <w:rFonts w:ascii="Arial" w:hAnsi="Arial" w:cs="Arial"/>
        </w:rPr>
        <w:t xml:space="preserve">for the doctors </w:t>
      </w:r>
      <w:r w:rsidR="001633F7" w:rsidRPr="001B4AC2">
        <w:rPr>
          <w:rFonts w:ascii="Arial" w:hAnsi="Arial" w:cs="Arial"/>
        </w:rPr>
        <w:t>of the patient’s unexplainable change of skin colour warranted mention in a report on notable cases in the RIE.</w:t>
      </w:r>
      <w:r w:rsidR="001633F7" w:rsidRPr="001B4AC2">
        <w:rPr>
          <w:rStyle w:val="FootnoteReference"/>
          <w:rFonts w:ascii="Arial" w:hAnsi="Arial" w:cs="Arial"/>
        </w:rPr>
        <w:footnoteReference w:id="213"/>
      </w:r>
      <w:r w:rsidR="00D23FA2" w:rsidRPr="001B4AC2">
        <w:rPr>
          <w:rFonts w:ascii="Arial" w:hAnsi="Arial" w:cs="Arial"/>
        </w:rPr>
        <w:t xml:space="preserve"> Examples of non-white patients </w:t>
      </w:r>
      <w:r w:rsidR="009C5690" w:rsidRPr="001B4AC2">
        <w:rPr>
          <w:rFonts w:ascii="Arial" w:hAnsi="Arial" w:cs="Arial"/>
        </w:rPr>
        <w:t xml:space="preserve">and cadavers </w:t>
      </w:r>
      <w:r w:rsidR="00D23FA2" w:rsidRPr="001B4AC2">
        <w:rPr>
          <w:rFonts w:ascii="Arial" w:hAnsi="Arial" w:cs="Arial"/>
        </w:rPr>
        <w:t xml:space="preserve">in the RIE later in the century suggests something of the diversity </w:t>
      </w:r>
      <w:r w:rsidR="009C5690" w:rsidRPr="001B4AC2">
        <w:rPr>
          <w:rFonts w:ascii="Arial" w:hAnsi="Arial" w:cs="Arial"/>
        </w:rPr>
        <w:t>of the populations in</w:t>
      </w:r>
      <w:r w:rsidR="00D23FA2" w:rsidRPr="001B4AC2">
        <w:rPr>
          <w:rFonts w:ascii="Arial" w:hAnsi="Arial" w:cs="Arial"/>
        </w:rPr>
        <w:t xml:space="preserve"> the </w:t>
      </w:r>
      <w:r w:rsidR="00EE2DC6" w:rsidRPr="001B4AC2">
        <w:rPr>
          <w:rFonts w:ascii="Arial" w:hAnsi="Arial" w:cs="Arial"/>
        </w:rPr>
        <w:t>H</w:t>
      </w:r>
      <w:r w:rsidR="00D23FA2" w:rsidRPr="001B4AC2">
        <w:rPr>
          <w:rFonts w:ascii="Arial" w:hAnsi="Arial" w:cs="Arial"/>
        </w:rPr>
        <w:t>ospital’s wards</w:t>
      </w:r>
      <w:r w:rsidR="009C5690" w:rsidRPr="001B4AC2">
        <w:rPr>
          <w:rFonts w:ascii="Arial" w:hAnsi="Arial" w:cs="Arial"/>
        </w:rPr>
        <w:t xml:space="preserve"> and </w:t>
      </w:r>
      <w:r w:rsidR="009C5690" w:rsidRPr="001B4AC2">
        <w:rPr>
          <w:rFonts w:ascii="Arial" w:hAnsi="Arial" w:cs="Arial"/>
        </w:rPr>
        <w:lastRenderedPageBreak/>
        <w:t>morgue</w:t>
      </w:r>
      <w:r w:rsidR="00C564AF" w:rsidRPr="001B4AC2">
        <w:rPr>
          <w:rFonts w:ascii="Arial" w:hAnsi="Arial" w:cs="Arial"/>
        </w:rPr>
        <w:t>.</w:t>
      </w:r>
      <w:r w:rsidR="002A6B20" w:rsidRPr="001B4AC2">
        <w:rPr>
          <w:rStyle w:val="FootnoteReference"/>
          <w:rFonts w:ascii="Arial" w:hAnsi="Arial" w:cs="Arial"/>
        </w:rPr>
        <w:footnoteReference w:id="214"/>
      </w:r>
      <w:r w:rsidR="00C564AF" w:rsidRPr="001B4AC2">
        <w:rPr>
          <w:rFonts w:ascii="Arial" w:hAnsi="Arial" w:cs="Arial"/>
        </w:rPr>
        <w:t xml:space="preserve"> </w:t>
      </w:r>
      <w:r w:rsidR="009E36DE" w:rsidRPr="001B4AC2">
        <w:rPr>
          <w:rFonts w:ascii="Arial" w:hAnsi="Arial" w:cs="Arial"/>
        </w:rPr>
        <w:t>Cases in the RIE involving white</w:t>
      </w:r>
      <w:r w:rsidR="001370D4" w:rsidRPr="001B4AC2">
        <w:rPr>
          <w:rFonts w:ascii="Arial" w:hAnsi="Arial" w:cs="Arial"/>
        </w:rPr>
        <w:t xml:space="preserve"> patients from across Scotland</w:t>
      </w:r>
      <w:r w:rsidR="009E36DE" w:rsidRPr="001B4AC2">
        <w:rPr>
          <w:rFonts w:ascii="Arial" w:hAnsi="Arial" w:cs="Arial"/>
        </w:rPr>
        <w:t xml:space="preserve"> also fed into the production of imperial medical knowledge</w:t>
      </w:r>
      <w:r w:rsidR="001370D4" w:rsidRPr="001B4AC2">
        <w:rPr>
          <w:rFonts w:ascii="Arial" w:hAnsi="Arial" w:cs="Arial"/>
        </w:rPr>
        <w:t xml:space="preserve">. </w:t>
      </w:r>
      <w:r w:rsidR="000F0713" w:rsidRPr="001B4AC2">
        <w:rPr>
          <w:rFonts w:ascii="Arial" w:hAnsi="Arial" w:cs="Arial"/>
        </w:rPr>
        <w:t xml:space="preserve">In 1855 </w:t>
      </w:r>
      <w:r w:rsidR="009E36DE" w:rsidRPr="001B4AC2">
        <w:rPr>
          <w:rFonts w:ascii="Arial" w:hAnsi="Arial" w:cs="Arial"/>
        </w:rPr>
        <w:t xml:space="preserve">the case of </w:t>
      </w:r>
      <w:r w:rsidR="000F0713" w:rsidRPr="001B4AC2">
        <w:rPr>
          <w:rFonts w:ascii="Arial" w:hAnsi="Arial" w:cs="Arial"/>
        </w:rPr>
        <w:t>a</w:t>
      </w:r>
      <w:r w:rsidR="00094A72" w:rsidRPr="001B4AC2">
        <w:rPr>
          <w:rFonts w:ascii="Arial" w:hAnsi="Arial" w:cs="Arial"/>
        </w:rPr>
        <w:t xml:space="preserve"> leper from the Hebrides </w:t>
      </w:r>
      <w:r w:rsidR="000F0713" w:rsidRPr="001B4AC2">
        <w:rPr>
          <w:rFonts w:ascii="Arial" w:hAnsi="Arial" w:cs="Arial"/>
        </w:rPr>
        <w:t xml:space="preserve">admitted to the RIE </w:t>
      </w:r>
      <w:r w:rsidR="009E36DE" w:rsidRPr="001B4AC2">
        <w:rPr>
          <w:rFonts w:ascii="Arial" w:hAnsi="Arial" w:cs="Arial"/>
        </w:rPr>
        <w:t xml:space="preserve">featured in </w:t>
      </w:r>
      <w:r w:rsidR="000F0713" w:rsidRPr="001B4AC2">
        <w:rPr>
          <w:rFonts w:ascii="Arial" w:hAnsi="Arial" w:cs="Arial"/>
        </w:rPr>
        <w:t xml:space="preserve">a study of </w:t>
      </w:r>
      <w:r w:rsidR="00104009" w:rsidRPr="001B4AC2">
        <w:rPr>
          <w:rFonts w:ascii="Arial" w:hAnsi="Arial" w:cs="Arial"/>
        </w:rPr>
        <w:t>leprosy in Jamaica</w:t>
      </w:r>
      <w:r w:rsidR="00B568E4" w:rsidRPr="001B4AC2">
        <w:rPr>
          <w:rFonts w:ascii="Arial" w:hAnsi="Arial" w:cs="Arial"/>
        </w:rPr>
        <w:t xml:space="preserve"> that explored the </w:t>
      </w:r>
      <w:r w:rsidR="00A200F3" w:rsidRPr="001B4AC2">
        <w:rPr>
          <w:rFonts w:ascii="Arial" w:hAnsi="Arial" w:cs="Arial"/>
        </w:rPr>
        <w:t>prevalence</w:t>
      </w:r>
      <w:r w:rsidR="00B568E4" w:rsidRPr="001B4AC2">
        <w:rPr>
          <w:rFonts w:ascii="Arial" w:hAnsi="Arial" w:cs="Arial"/>
        </w:rPr>
        <w:t xml:space="preserve"> of the illness in British colonies</w:t>
      </w:r>
      <w:r w:rsidR="00227524" w:rsidRPr="001B4AC2">
        <w:rPr>
          <w:rFonts w:ascii="Arial" w:hAnsi="Arial" w:cs="Arial"/>
        </w:rPr>
        <w:t>.</w:t>
      </w:r>
      <w:r w:rsidR="002A6B20" w:rsidRPr="001B4AC2">
        <w:rPr>
          <w:rStyle w:val="FootnoteReference"/>
          <w:rFonts w:ascii="Arial" w:hAnsi="Arial" w:cs="Arial"/>
        </w:rPr>
        <w:footnoteReference w:id="215"/>
      </w:r>
    </w:p>
    <w:p w14:paraId="3CA5948A" w14:textId="6F6C1229" w:rsidR="00446615" w:rsidRPr="001B4AC2" w:rsidRDefault="005B2C04" w:rsidP="004A219E">
      <w:pPr>
        <w:spacing w:line="480" w:lineRule="auto"/>
        <w:rPr>
          <w:rFonts w:ascii="Arial" w:hAnsi="Arial" w:cs="Arial"/>
        </w:rPr>
      </w:pPr>
      <w:r>
        <w:rPr>
          <w:rFonts w:ascii="Arial" w:hAnsi="Arial" w:cs="Arial"/>
        </w:rPr>
        <w:t>R</w:t>
      </w:r>
      <w:r w:rsidR="00632553" w:rsidRPr="001B4AC2">
        <w:rPr>
          <w:rFonts w:ascii="Arial" w:hAnsi="Arial" w:cs="Arial"/>
        </w:rPr>
        <w:t>esearch has not</w:t>
      </w:r>
      <w:r w:rsidR="00D5047B" w:rsidRPr="001B4AC2">
        <w:rPr>
          <w:rFonts w:ascii="Arial" w:hAnsi="Arial" w:cs="Arial"/>
        </w:rPr>
        <w:t xml:space="preserve"> </w:t>
      </w:r>
      <w:r>
        <w:rPr>
          <w:rFonts w:ascii="Arial" w:hAnsi="Arial" w:cs="Arial"/>
        </w:rPr>
        <w:t>yet unearthed</w:t>
      </w:r>
      <w:r w:rsidR="00D5047B" w:rsidRPr="001B4AC2">
        <w:rPr>
          <w:rFonts w:ascii="Arial" w:hAnsi="Arial" w:cs="Arial"/>
        </w:rPr>
        <w:t xml:space="preserve"> a case of </w:t>
      </w:r>
      <w:r w:rsidR="003A367C" w:rsidRPr="001B4AC2">
        <w:rPr>
          <w:rFonts w:ascii="Arial" w:hAnsi="Arial" w:cs="Arial"/>
        </w:rPr>
        <w:t>an individual refused admission</w:t>
      </w:r>
      <w:r w:rsidR="00D5047B" w:rsidRPr="001B4AC2">
        <w:rPr>
          <w:rFonts w:ascii="Arial" w:hAnsi="Arial" w:cs="Arial"/>
        </w:rPr>
        <w:t xml:space="preserve"> because of their race</w:t>
      </w:r>
      <w:r w:rsidR="003A367C" w:rsidRPr="001B4AC2">
        <w:rPr>
          <w:rFonts w:ascii="Arial" w:hAnsi="Arial" w:cs="Arial"/>
        </w:rPr>
        <w:t xml:space="preserve"> (although that does not mean it did not happen)</w:t>
      </w:r>
      <w:r w:rsidR="00D5047B" w:rsidRPr="001B4AC2">
        <w:rPr>
          <w:rFonts w:ascii="Arial" w:hAnsi="Arial" w:cs="Arial"/>
        </w:rPr>
        <w:t>.</w:t>
      </w:r>
      <w:r w:rsidR="00E12D1E" w:rsidRPr="001B4AC2">
        <w:rPr>
          <w:rFonts w:ascii="Arial" w:hAnsi="Arial" w:cs="Arial"/>
        </w:rPr>
        <w:t xml:space="preserve"> </w:t>
      </w:r>
      <w:r w:rsidR="004401B0">
        <w:rPr>
          <w:rFonts w:ascii="Arial" w:hAnsi="Arial" w:cs="Arial"/>
        </w:rPr>
        <w:t xml:space="preserve">Unlike English infirmaries, the RIE’s lack of a subscription model meant it opened its doors to cases other hospitals refused to take on moralistic reasons, including venereal disease and unmarried pregnant women. </w:t>
      </w:r>
      <w:r w:rsidR="002010AB" w:rsidRPr="001B4AC2">
        <w:rPr>
          <w:rFonts w:ascii="Arial" w:hAnsi="Arial" w:cs="Arial"/>
        </w:rPr>
        <w:t>The</w:t>
      </w:r>
      <w:r w:rsidR="00F77B82" w:rsidRPr="001B4AC2">
        <w:rPr>
          <w:rFonts w:ascii="Arial" w:hAnsi="Arial" w:cs="Arial"/>
        </w:rPr>
        <w:t xml:space="preserve"> </w:t>
      </w:r>
      <w:r w:rsidR="004A0B4D" w:rsidRPr="001B4AC2">
        <w:rPr>
          <w:rFonts w:ascii="Arial" w:hAnsi="Arial" w:cs="Arial"/>
        </w:rPr>
        <w:t>RIE</w:t>
      </w:r>
      <w:r w:rsidR="002010AB" w:rsidRPr="001B4AC2">
        <w:rPr>
          <w:rFonts w:ascii="Arial" w:hAnsi="Arial" w:cs="Arial"/>
        </w:rPr>
        <w:t>’s motto</w:t>
      </w:r>
      <w:r w:rsidR="00955BF4" w:rsidRPr="001B4AC2">
        <w:rPr>
          <w:rFonts w:ascii="Arial" w:hAnsi="Arial" w:cs="Arial"/>
        </w:rPr>
        <w:t xml:space="preserve"> insisted</w:t>
      </w:r>
      <w:r w:rsidR="004A0B4D" w:rsidRPr="001B4AC2">
        <w:rPr>
          <w:rFonts w:ascii="Arial" w:hAnsi="Arial" w:cs="Arial"/>
        </w:rPr>
        <w:t xml:space="preserve"> that the ‘Hospital</w:t>
      </w:r>
      <w:r w:rsidR="00F77B82" w:rsidRPr="001B4AC2">
        <w:rPr>
          <w:rFonts w:ascii="Arial" w:hAnsi="Arial" w:cs="Arial"/>
        </w:rPr>
        <w:t xml:space="preserve"> will be open to all the </w:t>
      </w:r>
      <w:r w:rsidR="004A0B4D" w:rsidRPr="001B4AC2">
        <w:rPr>
          <w:rFonts w:ascii="Arial" w:hAnsi="Arial" w:cs="Arial"/>
        </w:rPr>
        <w:t>Curable</w:t>
      </w:r>
      <w:r w:rsidR="00F77B82" w:rsidRPr="001B4AC2">
        <w:rPr>
          <w:rFonts w:ascii="Arial" w:hAnsi="Arial" w:cs="Arial"/>
        </w:rPr>
        <w:t xml:space="preserve"> distressed from whatever Corner of the world they come without </w:t>
      </w:r>
      <w:r w:rsidR="004A0B4D" w:rsidRPr="001B4AC2">
        <w:rPr>
          <w:rFonts w:ascii="Arial" w:hAnsi="Arial" w:cs="Arial"/>
        </w:rPr>
        <w:t>restriction’</w:t>
      </w:r>
      <w:r w:rsidR="00955BF4" w:rsidRPr="001B4AC2">
        <w:rPr>
          <w:rFonts w:ascii="Arial" w:hAnsi="Arial" w:cs="Arial"/>
        </w:rPr>
        <w:t>.</w:t>
      </w:r>
      <w:r w:rsidR="00C045AE" w:rsidRPr="001B4AC2">
        <w:rPr>
          <w:rStyle w:val="FootnoteReference"/>
          <w:rFonts w:ascii="Arial" w:hAnsi="Arial" w:cs="Arial"/>
        </w:rPr>
        <w:footnoteReference w:id="216"/>
      </w:r>
      <w:r w:rsidR="00F77B82" w:rsidRPr="001B4AC2">
        <w:rPr>
          <w:rFonts w:ascii="Arial" w:hAnsi="Arial" w:cs="Arial"/>
        </w:rPr>
        <w:t xml:space="preserve"> </w:t>
      </w:r>
      <w:r w:rsidR="00D64291" w:rsidRPr="001B4AC2">
        <w:rPr>
          <w:rFonts w:ascii="Arial" w:hAnsi="Arial" w:cs="Arial"/>
        </w:rPr>
        <w:t>O</w:t>
      </w:r>
      <w:r w:rsidR="006D135D" w:rsidRPr="001B4AC2">
        <w:rPr>
          <w:rFonts w:ascii="Arial" w:hAnsi="Arial" w:cs="Arial"/>
        </w:rPr>
        <w:t>ne donor</w:t>
      </w:r>
      <w:r w:rsidR="00CA0A5B" w:rsidRPr="001B4AC2">
        <w:rPr>
          <w:rFonts w:ascii="Arial" w:hAnsi="Arial" w:cs="Arial"/>
        </w:rPr>
        <w:t xml:space="preserve"> took</w:t>
      </w:r>
      <w:r w:rsidR="004A442C" w:rsidRPr="001B4AC2">
        <w:rPr>
          <w:rFonts w:ascii="Arial" w:hAnsi="Arial" w:cs="Arial"/>
        </w:rPr>
        <w:t xml:space="preserve"> </w:t>
      </w:r>
      <w:r w:rsidR="004401B0">
        <w:rPr>
          <w:rFonts w:ascii="Arial" w:hAnsi="Arial" w:cs="Arial"/>
        </w:rPr>
        <w:t>this</w:t>
      </w:r>
      <w:r w:rsidR="004A442C" w:rsidRPr="001B4AC2">
        <w:rPr>
          <w:rFonts w:ascii="Arial" w:hAnsi="Arial" w:cs="Arial"/>
        </w:rPr>
        <w:t xml:space="preserve"> mott</w:t>
      </w:r>
      <w:r w:rsidR="00F53278" w:rsidRPr="001B4AC2">
        <w:rPr>
          <w:rFonts w:ascii="Arial" w:hAnsi="Arial" w:cs="Arial"/>
        </w:rPr>
        <w:t xml:space="preserve">o </w:t>
      </w:r>
      <w:r w:rsidR="004A442C" w:rsidRPr="001B4AC2">
        <w:rPr>
          <w:rFonts w:ascii="Arial" w:hAnsi="Arial" w:cs="Arial"/>
        </w:rPr>
        <w:t xml:space="preserve">further than its </w:t>
      </w:r>
      <w:r w:rsidR="00F53278" w:rsidRPr="001B4AC2">
        <w:rPr>
          <w:rFonts w:ascii="Arial" w:hAnsi="Arial" w:cs="Arial"/>
        </w:rPr>
        <w:t xml:space="preserve">white </w:t>
      </w:r>
      <w:r w:rsidR="00C90C19" w:rsidRPr="001B4AC2">
        <w:rPr>
          <w:rFonts w:ascii="Arial" w:hAnsi="Arial" w:cs="Arial"/>
        </w:rPr>
        <w:t xml:space="preserve">originators had </w:t>
      </w:r>
      <w:r w:rsidR="00F53278" w:rsidRPr="001B4AC2">
        <w:rPr>
          <w:rFonts w:ascii="Arial" w:hAnsi="Arial" w:cs="Arial"/>
        </w:rPr>
        <w:t>probably intended</w:t>
      </w:r>
      <w:r w:rsidR="0046120B" w:rsidRPr="001B4AC2">
        <w:rPr>
          <w:rFonts w:ascii="Arial" w:hAnsi="Arial" w:cs="Arial"/>
        </w:rPr>
        <w:t>.</w:t>
      </w:r>
      <w:r w:rsidR="00955BF4" w:rsidRPr="001B4AC2">
        <w:rPr>
          <w:rFonts w:ascii="Arial" w:hAnsi="Arial" w:cs="Arial"/>
        </w:rPr>
        <w:t xml:space="preserve"> </w:t>
      </w:r>
      <w:r w:rsidR="00956685" w:rsidRPr="001B4AC2">
        <w:rPr>
          <w:rFonts w:ascii="Arial" w:hAnsi="Arial" w:cs="Arial"/>
        </w:rPr>
        <w:t xml:space="preserve">In </w:t>
      </w:r>
      <w:r w:rsidR="00D225CA" w:rsidRPr="001B4AC2">
        <w:rPr>
          <w:rFonts w:ascii="Arial" w:hAnsi="Arial" w:cs="Arial"/>
        </w:rPr>
        <w:t>1802</w:t>
      </w:r>
      <w:r w:rsidR="0046120B" w:rsidRPr="001B4AC2">
        <w:rPr>
          <w:rFonts w:ascii="Arial" w:hAnsi="Arial" w:cs="Arial"/>
        </w:rPr>
        <w:t xml:space="preserve"> Mrs </w:t>
      </w:r>
      <w:r w:rsidR="00956685" w:rsidRPr="001B4AC2">
        <w:rPr>
          <w:rFonts w:ascii="Arial" w:hAnsi="Arial" w:cs="Arial"/>
        </w:rPr>
        <w:t>Murray Keith bequeathed £2</w:t>
      </w:r>
      <w:r w:rsidR="002E13A4" w:rsidRPr="001B4AC2">
        <w:rPr>
          <w:rFonts w:ascii="Arial" w:hAnsi="Arial" w:cs="Arial"/>
        </w:rPr>
        <w:t>,</w:t>
      </w:r>
      <w:r w:rsidR="00956685" w:rsidRPr="001B4AC2">
        <w:rPr>
          <w:rFonts w:ascii="Arial" w:hAnsi="Arial" w:cs="Arial"/>
        </w:rPr>
        <w:t xml:space="preserve">000 </w:t>
      </w:r>
      <w:r w:rsidR="002D0054" w:rsidRPr="001B4AC2">
        <w:rPr>
          <w:rFonts w:ascii="Arial" w:hAnsi="Arial" w:cs="Arial"/>
        </w:rPr>
        <w:t>to the RIE to alleviate ‘t</w:t>
      </w:r>
      <w:r w:rsidR="00407742" w:rsidRPr="001B4AC2">
        <w:rPr>
          <w:rFonts w:ascii="Arial" w:hAnsi="Arial" w:cs="Arial"/>
        </w:rPr>
        <w:t xml:space="preserve">he distress of some </w:t>
      </w:r>
      <w:r w:rsidR="006F2518" w:rsidRPr="001B4AC2">
        <w:rPr>
          <w:rFonts w:ascii="Arial" w:hAnsi="Arial" w:cs="Arial"/>
        </w:rPr>
        <w:t>of</w:t>
      </w:r>
      <w:r w:rsidR="00407742" w:rsidRPr="001B4AC2">
        <w:rPr>
          <w:rFonts w:ascii="Arial" w:hAnsi="Arial" w:cs="Arial"/>
        </w:rPr>
        <w:t xml:space="preserve"> the most wretched of mankind’ who being found incurable were ‘turned out </w:t>
      </w:r>
      <w:r w:rsidR="002D0054" w:rsidRPr="001B4AC2">
        <w:rPr>
          <w:rFonts w:ascii="Arial" w:hAnsi="Arial" w:cs="Arial"/>
        </w:rPr>
        <w:t xml:space="preserve">of the hospital </w:t>
      </w:r>
      <w:r w:rsidR="00407742" w:rsidRPr="001B4AC2">
        <w:rPr>
          <w:rFonts w:ascii="Arial" w:hAnsi="Arial" w:cs="Arial"/>
        </w:rPr>
        <w:t>to starve’.</w:t>
      </w:r>
      <w:r w:rsidR="006A05BC" w:rsidRPr="001B4AC2">
        <w:rPr>
          <w:rFonts w:ascii="Arial" w:hAnsi="Arial" w:cs="Arial"/>
        </w:rPr>
        <w:t xml:space="preserve"> Keith herself died from ‘the most painful and incurable lamen</w:t>
      </w:r>
      <w:r w:rsidR="006D135D" w:rsidRPr="001B4AC2">
        <w:rPr>
          <w:rFonts w:ascii="Arial" w:hAnsi="Arial" w:cs="Arial"/>
        </w:rPr>
        <w:t xml:space="preserve">ess’ </w:t>
      </w:r>
      <w:r>
        <w:rPr>
          <w:rFonts w:ascii="Arial" w:hAnsi="Arial" w:cs="Arial"/>
        </w:rPr>
        <w:t>which had afflicted her over</w:t>
      </w:r>
      <w:r w:rsidR="006D135D" w:rsidRPr="001B4AC2">
        <w:rPr>
          <w:rFonts w:ascii="Arial" w:hAnsi="Arial" w:cs="Arial"/>
        </w:rPr>
        <w:t xml:space="preserve"> the last fifteen years of her life</w:t>
      </w:r>
      <w:r w:rsidR="0046120B" w:rsidRPr="001B4AC2">
        <w:rPr>
          <w:rFonts w:ascii="Arial" w:hAnsi="Arial" w:cs="Arial"/>
        </w:rPr>
        <w:t xml:space="preserve">. </w:t>
      </w:r>
      <w:r w:rsidR="002037EF" w:rsidRPr="001B4AC2">
        <w:rPr>
          <w:rFonts w:ascii="Arial" w:hAnsi="Arial" w:cs="Arial"/>
        </w:rPr>
        <w:t>‘</w:t>
      </w:r>
      <w:r w:rsidR="000575A3" w:rsidRPr="001B4AC2">
        <w:rPr>
          <w:rFonts w:ascii="Arial" w:hAnsi="Arial" w:cs="Arial"/>
        </w:rPr>
        <w:t>[I]</w:t>
      </w:r>
      <w:r w:rsidR="002037EF" w:rsidRPr="001B4AC2">
        <w:rPr>
          <w:rFonts w:ascii="Arial" w:hAnsi="Arial" w:cs="Arial"/>
        </w:rPr>
        <w:t>f any poor Negroes should chance to be amongst the incurables</w:t>
      </w:r>
      <w:r w:rsidR="0099204A" w:rsidRPr="001B4AC2">
        <w:rPr>
          <w:rFonts w:ascii="Arial" w:hAnsi="Arial" w:cs="Arial"/>
        </w:rPr>
        <w:t xml:space="preserve">’, Keith said </w:t>
      </w:r>
      <w:r>
        <w:rPr>
          <w:rFonts w:ascii="Arial" w:hAnsi="Arial" w:cs="Arial"/>
        </w:rPr>
        <w:t>in relation to</w:t>
      </w:r>
      <w:r w:rsidR="0099204A" w:rsidRPr="001B4AC2">
        <w:rPr>
          <w:rFonts w:ascii="Arial" w:hAnsi="Arial" w:cs="Arial"/>
        </w:rPr>
        <w:t xml:space="preserve"> her donation,</w:t>
      </w:r>
      <w:r w:rsidR="002037EF" w:rsidRPr="001B4AC2">
        <w:rPr>
          <w:rFonts w:ascii="Arial" w:hAnsi="Arial" w:cs="Arial"/>
        </w:rPr>
        <w:t xml:space="preserve"> </w:t>
      </w:r>
      <w:r w:rsidR="0099204A" w:rsidRPr="001B4AC2">
        <w:rPr>
          <w:rFonts w:ascii="Arial" w:hAnsi="Arial" w:cs="Arial"/>
        </w:rPr>
        <w:t>‘</w:t>
      </w:r>
      <w:r w:rsidR="002037EF" w:rsidRPr="001B4AC2">
        <w:rPr>
          <w:rFonts w:ascii="Arial" w:hAnsi="Arial" w:cs="Arial"/>
        </w:rPr>
        <w:t xml:space="preserve">not to let their colour be any objection, but rather cast the balance in their favour, as they are friendless, and without connections in this country, </w:t>
      </w:r>
      <w:r w:rsidR="00C90C19" w:rsidRPr="001B4AC2">
        <w:rPr>
          <w:rFonts w:ascii="Arial" w:hAnsi="Arial" w:cs="Arial"/>
        </w:rPr>
        <w:t xml:space="preserve">[and] </w:t>
      </w:r>
      <w:r w:rsidR="002037EF" w:rsidRPr="001B4AC2">
        <w:rPr>
          <w:rFonts w:ascii="Arial" w:hAnsi="Arial" w:cs="Arial"/>
        </w:rPr>
        <w:t>consequently in greater danger of starving than our own people</w:t>
      </w:r>
      <w:r w:rsidR="000575A3" w:rsidRPr="001B4AC2">
        <w:rPr>
          <w:rFonts w:ascii="Arial" w:hAnsi="Arial" w:cs="Arial"/>
        </w:rPr>
        <w:t>’</w:t>
      </w:r>
      <w:r w:rsidR="002037EF" w:rsidRPr="001B4AC2">
        <w:rPr>
          <w:rFonts w:ascii="Arial" w:hAnsi="Arial" w:cs="Arial"/>
        </w:rPr>
        <w:t>.</w:t>
      </w:r>
      <w:r w:rsidR="00966848" w:rsidRPr="001B4AC2">
        <w:rPr>
          <w:rStyle w:val="FootnoteReference"/>
          <w:rFonts w:ascii="Arial" w:hAnsi="Arial" w:cs="Arial"/>
        </w:rPr>
        <w:footnoteReference w:id="217"/>
      </w:r>
      <w:r w:rsidR="0058090E" w:rsidRPr="001B4AC2">
        <w:rPr>
          <w:rFonts w:ascii="Arial" w:hAnsi="Arial" w:cs="Arial"/>
        </w:rPr>
        <w:t xml:space="preserve"> Keith’s charity towards Black ‘incurables’</w:t>
      </w:r>
      <w:r w:rsidR="004401B0">
        <w:rPr>
          <w:rFonts w:ascii="Arial" w:hAnsi="Arial" w:cs="Arial"/>
        </w:rPr>
        <w:t>, influenced perhaps by the period’s abolitionist literature,</w:t>
      </w:r>
      <w:r w:rsidR="0058090E" w:rsidRPr="001B4AC2">
        <w:rPr>
          <w:rFonts w:ascii="Arial" w:hAnsi="Arial" w:cs="Arial"/>
        </w:rPr>
        <w:t xml:space="preserve"> </w:t>
      </w:r>
      <w:r w:rsidR="008B7B26" w:rsidRPr="001B4AC2">
        <w:rPr>
          <w:rFonts w:ascii="Arial" w:hAnsi="Arial" w:cs="Arial"/>
        </w:rPr>
        <w:t xml:space="preserve">is certainly </w:t>
      </w:r>
      <w:r w:rsidR="00D5047B" w:rsidRPr="001B4AC2">
        <w:rPr>
          <w:rFonts w:ascii="Arial" w:hAnsi="Arial" w:cs="Arial"/>
        </w:rPr>
        <w:t>paternalistic</w:t>
      </w:r>
      <w:r w:rsidR="006175B5" w:rsidRPr="001B4AC2">
        <w:rPr>
          <w:rFonts w:ascii="Arial" w:hAnsi="Arial" w:cs="Arial"/>
        </w:rPr>
        <w:t xml:space="preserve"> </w:t>
      </w:r>
      <w:r>
        <w:rPr>
          <w:rFonts w:ascii="Arial" w:hAnsi="Arial" w:cs="Arial"/>
        </w:rPr>
        <w:t xml:space="preserve">and </w:t>
      </w:r>
      <w:r w:rsidRPr="001B4AC2">
        <w:rPr>
          <w:rFonts w:ascii="Arial" w:hAnsi="Arial" w:cs="Arial"/>
        </w:rPr>
        <w:t xml:space="preserve">patronising </w:t>
      </w:r>
      <w:r w:rsidR="00EE4CAB" w:rsidRPr="001B4AC2">
        <w:rPr>
          <w:rFonts w:ascii="Arial" w:hAnsi="Arial" w:cs="Arial"/>
        </w:rPr>
        <w:t>–</w:t>
      </w:r>
      <w:r w:rsidR="006175B5" w:rsidRPr="001B4AC2">
        <w:rPr>
          <w:rFonts w:ascii="Arial" w:hAnsi="Arial" w:cs="Arial"/>
        </w:rPr>
        <w:t xml:space="preserve"> not least given the RIE’s </w:t>
      </w:r>
      <w:r w:rsidR="00D36248" w:rsidRPr="001B4AC2">
        <w:rPr>
          <w:rFonts w:ascii="Arial" w:hAnsi="Arial" w:cs="Arial"/>
        </w:rPr>
        <w:t xml:space="preserve">wider </w:t>
      </w:r>
      <w:r w:rsidR="002E13A4" w:rsidRPr="001B4AC2">
        <w:rPr>
          <w:rFonts w:ascii="Arial" w:hAnsi="Arial" w:cs="Arial"/>
        </w:rPr>
        <w:t xml:space="preserve">involvement </w:t>
      </w:r>
      <w:r w:rsidR="006175B5" w:rsidRPr="001B4AC2">
        <w:rPr>
          <w:rFonts w:ascii="Arial" w:hAnsi="Arial" w:cs="Arial"/>
        </w:rPr>
        <w:t xml:space="preserve">with </w:t>
      </w:r>
      <w:r w:rsidR="00C90C19" w:rsidRPr="001B4AC2">
        <w:rPr>
          <w:rFonts w:ascii="Arial" w:hAnsi="Arial" w:cs="Arial"/>
        </w:rPr>
        <w:lastRenderedPageBreak/>
        <w:t xml:space="preserve">Atlantic enslavement </w:t>
      </w:r>
      <w:r w:rsidR="00EE4CAB" w:rsidRPr="001B4AC2">
        <w:rPr>
          <w:rFonts w:ascii="Arial" w:hAnsi="Arial" w:cs="Arial"/>
        </w:rPr>
        <w:t>–</w:t>
      </w:r>
      <w:r w:rsidR="008B7B26" w:rsidRPr="001B4AC2">
        <w:rPr>
          <w:rFonts w:ascii="Arial" w:hAnsi="Arial" w:cs="Arial"/>
        </w:rPr>
        <w:t xml:space="preserve"> </w:t>
      </w:r>
      <w:r w:rsidR="006175B5" w:rsidRPr="001B4AC2">
        <w:rPr>
          <w:rFonts w:ascii="Arial" w:hAnsi="Arial" w:cs="Arial"/>
        </w:rPr>
        <w:t xml:space="preserve">but nevertheless marks a </w:t>
      </w:r>
      <w:r w:rsidR="00D36248" w:rsidRPr="001B4AC2">
        <w:rPr>
          <w:rFonts w:ascii="Arial" w:hAnsi="Arial" w:cs="Arial"/>
        </w:rPr>
        <w:t>notably rare</w:t>
      </w:r>
      <w:r w:rsidR="00937994" w:rsidRPr="001B4AC2">
        <w:rPr>
          <w:rFonts w:ascii="Arial" w:hAnsi="Arial" w:cs="Arial"/>
        </w:rPr>
        <w:t xml:space="preserve"> </w:t>
      </w:r>
      <w:r w:rsidR="00EF6547" w:rsidRPr="001B4AC2">
        <w:rPr>
          <w:rFonts w:ascii="Arial" w:hAnsi="Arial" w:cs="Arial"/>
        </w:rPr>
        <w:t xml:space="preserve">recorded </w:t>
      </w:r>
      <w:r w:rsidR="006175B5" w:rsidRPr="001B4AC2">
        <w:rPr>
          <w:rFonts w:ascii="Arial" w:hAnsi="Arial" w:cs="Arial"/>
        </w:rPr>
        <w:t xml:space="preserve">instance of </w:t>
      </w:r>
      <w:r w:rsidR="00D36B61" w:rsidRPr="001B4AC2">
        <w:rPr>
          <w:rFonts w:ascii="Arial" w:hAnsi="Arial" w:cs="Arial"/>
        </w:rPr>
        <w:t xml:space="preserve">a </w:t>
      </w:r>
      <w:r w:rsidR="006175B5" w:rsidRPr="001B4AC2">
        <w:rPr>
          <w:rFonts w:ascii="Arial" w:hAnsi="Arial" w:cs="Arial"/>
        </w:rPr>
        <w:t xml:space="preserve">white </w:t>
      </w:r>
      <w:r w:rsidR="00D36B61" w:rsidRPr="001B4AC2">
        <w:rPr>
          <w:rFonts w:ascii="Arial" w:hAnsi="Arial" w:cs="Arial"/>
        </w:rPr>
        <w:t xml:space="preserve">person connected to the RIE at least considering </w:t>
      </w:r>
      <w:r w:rsidR="00937994" w:rsidRPr="001B4AC2">
        <w:rPr>
          <w:rFonts w:ascii="Arial" w:hAnsi="Arial" w:cs="Arial"/>
        </w:rPr>
        <w:t>Black peopl</w:t>
      </w:r>
      <w:r w:rsidR="00D36B61" w:rsidRPr="001B4AC2">
        <w:rPr>
          <w:rFonts w:ascii="Arial" w:hAnsi="Arial" w:cs="Arial"/>
        </w:rPr>
        <w:t>e’s health needs</w:t>
      </w:r>
      <w:r w:rsidR="006175B5" w:rsidRPr="001B4AC2">
        <w:rPr>
          <w:rFonts w:ascii="Arial" w:hAnsi="Arial" w:cs="Arial"/>
        </w:rPr>
        <w:t>.</w:t>
      </w:r>
    </w:p>
    <w:p w14:paraId="19DF9E2B" w14:textId="168988D2" w:rsidR="00EF47A0" w:rsidRPr="001B4AC2" w:rsidRDefault="0077582C" w:rsidP="004A219E">
      <w:pPr>
        <w:spacing w:line="480" w:lineRule="auto"/>
        <w:rPr>
          <w:rFonts w:ascii="Arial" w:hAnsi="Arial" w:cs="Arial"/>
        </w:rPr>
      </w:pPr>
      <w:r w:rsidRPr="001B4AC2">
        <w:rPr>
          <w:rFonts w:ascii="Arial" w:hAnsi="Arial" w:cs="Arial"/>
        </w:rPr>
        <w:t>There</w:t>
      </w:r>
      <w:r w:rsidR="00A420AD" w:rsidRPr="001B4AC2">
        <w:rPr>
          <w:rFonts w:ascii="Arial" w:hAnsi="Arial" w:cs="Arial"/>
        </w:rPr>
        <w:t xml:space="preserve"> is one</w:t>
      </w:r>
      <w:r w:rsidRPr="001B4AC2">
        <w:rPr>
          <w:rFonts w:ascii="Arial" w:hAnsi="Arial" w:cs="Arial"/>
        </w:rPr>
        <w:t xml:space="preserve"> known</w:t>
      </w:r>
      <w:r w:rsidR="00A420AD" w:rsidRPr="001B4AC2">
        <w:rPr>
          <w:rFonts w:ascii="Arial" w:hAnsi="Arial" w:cs="Arial"/>
        </w:rPr>
        <w:t xml:space="preserve"> case of an enslaved person </w:t>
      </w:r>
      <w:r w:rsidR="00A203DA" w:rsidRPr="001B4AC2">
        <w:rPr>
          <w:rFonts w:ascii="Arial" w:hAnsi="Arial" w:cs="Arial"/>
        </w:rPr>
        <w:t xml:space="preserve">in Edinburgh </w:t>
      </w:r>
      <w:r w:rsidR="00E24552" w:rsidRPr="001B4AC2">
        <w:rPr>
          <w:rFonts w:ascii="Arial" w:hAnsi="Arial" w:cs="Arial"/>
        </w:rPr>
        <w:t>escap</w:t>
      </w:r>
      <w:r w:rsidR="00A203DA" w:rsidRPr="001B4AC2">
        <w:rPr>
          <w:rFonts w:ascii="Arial" w:hAnsi="Arial" w:cs="Arial"/>
        </w:rPr>
        <w:t>ing</w:t>
      </w:r>
      <w:r w:rsidR="00E24552" w:rsidRPr="001B4AC2">
        <w:rPr>
          <w:rFonts w:ascii="Arial" w:hAnsi="Arial" w:cs="Arial"/>
        </w:rPr>
        <w:t xml:space="preserve"> their bondage</w:t>
      </w:r>
      <w:r w:rsidR="00A203DA" w:rsidRPr="001B4AC2">
        <w:rPr>
          <w:rFonts w:ascii="Arial" w:hAnsi="Arial" w:cs="Arial"/>
        </w:rPr>
        <w:t xml:space="preserve"> while a patient in the RIE</w:t>
      </w:r>
      <w:r w:rsidR="00E24552" w:rsidRPr="001B4AC2">
        <w:rPr>
          <w:rFonts w:ascii="Arial" w:hAnsi="Arial" w:cs="Arial"/>
        </w:rPr>
        <w:t xml:space="preserve">. In </w:t>
      </w:r>
      <w:r w:rsidR="00F37EC8" w:rsidRPr="001B4AC2">
        <w:rPr>
          <w:rFonts w:ascii="Arial" w:hAnsi="Arial" w:cs="Arial"/>
        </w:rPr>
        <w:t xml:space="preserve">early December </w:t>
      </w:r>
      <w:r w:rsidR="000B5F8A" w:rsidRPr="001B4AC2">
        <w:rPr>
          <w:rFonts w:ascii="Arial" w:hAnsi="Arial" w:cs="Arial"/>
        </w:rPr>
        <w:t>1746, a reasonably tall</w:t>
      </w:r>
      <w:r w:rsidR="005B2C04">
        <w:rPr>
          <w:rFonts w:ascii="Arial" w:hAnsi="Arial" w:cs="Arial"/>
        </w:rPr>
        <w:t xml:space="preserve">, </w:t>
      </w:r>
      <w:r w:rsidR="005B2C04" w:rsidRPr="001B4AC2">
        <w:rPr>
          <w:rFonts w:ascii="Arial" w:hAnsi="Arial" w:cs="Arial"/>
        </w:rPr>
        <w:t>22-year-old</w:t>
      </w:r>
      <w:r w:rsidR="005B2C04">
        <w:rPr>
          <w:rFonts w:ascii="Arial" w:hAnsi="Arial" w:cs="Arial"/>
        </w:rPr>
        <w:t xml:space="preserve"> </w:t>
      </w:r>
      <w:r w:rsidR="000B5F8A" w:rsidRPr="001B4AC2">
        <w:rPr>
          <w:rFonts w:ascii="Arial" w:hAnsi="Arial" w:cs="Arial"/>
        </w:rPr>
        <w:t>Black man</w:t>
      </w:r>
      <w:r w:rsidR="007B5F15" w:rsidRPr="001B4AC2">
        <w:rPr>
          <w:rFonts w:ascii="Arial" w:hAnsi="Arial" w:cs="Arial"/>
        </w:rPr>
        <w:t xml:space="preserve"> </w:t>
      </w:r>
      <w:r w:rsidR="00B42451" w:rsidRPr="001B4AC2">
        <w:rPr>
          <w:rFonts w:ascii="Arial" w:hAnsi="Arial" w:cs="Arial"/>
        </w:rPr>
        <w:t xml:space="preserve">only just recovered from smallpox </w:t>
      </w:r>
      <w:r w:rsidR="007B5F15" w:rsidRPr="001B4AC2">
        <w:rPr>
          <w:rFonts w:ascii="Arial" w:hAnsi="Arial" w:cs="Arial"/>
        </w:rPr>
        <w:t xml:space="preserve">escaped </w:t>
      </w:r>
      <w:r w:rsidR="004401B0">
        <w:rPr>
          <w:rFonts w:ascii="Arial" w:hAnsi="Arial" w:cs="Arial"/>
        </w:rPr>
        <w:t xml:space="preserve">while a patient in </w:t>
      </w:r>
      <w:r w:rsidR="007B5F15" w:rsidRPr="001B4AC2">
        <w:rPr>
          <w:rFonts w:ascii="Arial" w:hAnsi="Arial" w:cs="Arial"/>
        </w:rPr>
        <w:t xml:space="preserve">the RIE. </w:t>
      </w:r>
      <w:r w:rsidR="004D0F9D">
        <w:rPr>
          <w:rFonts w:ascii="Arial" w:hAnsi="Arial" w:cs="Arial"/>
        </w:rPr>
        <w:t>T</w:t>
      </w:r>
      <w:r w:rsidR="007B5F15" w:rsidRPr="001B4AC2">
        <w:rPr>
          <w:rFonts w:ascii="Arial" w:hAnsi="Arial" w:cs="Arial"/>
        </w:rPr>
        <w:t>he individual</w:t>
      </w:r>
      <w:r w:rsidR="00B52150" w:rsidRPr="001B4AC2">
        <w:rPr>
          <w:rFonts w:ascii="Arial" w:hAnsi="Arial" w:cs="Arial"/>
        </w:rPr>
        <w:t xml:space="preserve"> was marked by his enslaver on th</w:t>
      </w:r>
      <w:r w:rsidR="00034A4C" w:rsidRPr="001B4AC2">
        <w:rPr>
          <w:rFonts w:ascii="Arial" w:hAnsi="Arial" w:cs="Arial"/>
        </w:rPr>
        <w:t>e</w:t>
      </w:r>
      <w:r w:rsidR="00B52150" w:rsidRPr="001B4AC2">
        <w:rPr>
          <w:rFonts w:ascii="Arial" w:hAnsi="Arial" w:cs="Arial"/>
        </w:rPr>
        <w:t xml:space="preserve"> should</w:t>
      </w:r>
      <w:r w:rsidR="00034A4C" w:rsidRPr="001B4AC2">
        <w:rPr>
          <w:rFonts w:ascii="Arial" w:hAnsi="Arial" w:cs="Arial"/>
        </w:rPr>
        <w:t>er</w:t>
      </w:r>
      <w:r w:rsidR="00B52150" w:rsidRPr="001B4AC2">
        <w:rPr>
          <w:rFonts w:ascii="Arial" w:hAnsi="Arial" w:cs="Arial"/>
        </w:rPr>
        <w:t xml:space="preserve"> with the letters G. M.</w:t>
      </w:r>
      <w:r w:rsidR="00034A4C" w:rsidRPr="001B4AC2">
        <w:rPr>
          <w:rFonts w:ascii="Arial" w:hAnsi="Arial" w:cs="Arial"/>
        </w:rPr>
        <w:t>, possibly his or his enslavers’ initials</w:t>
      </w:r>
      <w:r w:rsidR="00B52150" w:rsidRPr="001B4AC2">
        <w:rPr>
          <w:rFonts w:ascii="Arial" w:hAnsi="Arial" w:cs="Arial"/>
        </w:rPr>
        <w:t>.</w:t>
      </w:r>
      <w:r w:rsidR="002026EB" w:rsidRPr="001B4AC2">
        <w:rPr>
          <w:rFonts w:ascii="Arial" w:hAnsi="Arial" w:cs="Arial"/>
        </w:rPr>
        <w:t xml:space="preserve"> In two identical advertisements for his capture </w:t>
      </w:r>
      <w:r w:rsidR="00DC5FF7" w:rsidRPr="001B4AC2">
        <w:rPr>
          <w:rFonts w:ascii="Arial" w:hAnsi="Arial" w:cs="Arial"/>
        </w:rPr>
        <w:t>published in</w:t>
      </w:r>
      <w:r w:rsidR="002026EB" w:rsidRPr="001B4AC2">
        <w:rPr>
          <w:rFonts w:ascii="Arial" w:hAnsi="Arial" w:cs="Arial"/>
        </w:rPr>
        <w:t xml:space="preserve"> </w:t>
      </w:r>
      <w:r w:rsidR="00034A4C" w:rsidRPr="001B4AC2">
        <w:rPr>
          <w:rFonts w:ascii="Arial" w:hAnsi="Arial" w:cs="Arial"/>
        </w:rPr>
        <w:t xml:space="preserve">the </w:t>
      </w:r>
      <w:r w:rsidR="002026EB" w:rsidRPr="001B4AC2">
        <w:rPr>
          <w:rFonts w:ascii="Arial" w:hAnsi="Arial" w:cs="Arial"/>
          <w:i/>
          <w:iCs/>
        </w:rPr>
        <w:t>Edinburgh Evening Courant</w:t>
      </w:r>
      <w:r w:rsidR="002026EB" w:rsidRPr="001B4AC2">
        <w:rPr>
          <w:rFonts w:ascii="Arial" w:hAnsi="Arial" w:cs="Arial"/>
        </w:rPr>
        <w:t xml:space="preserve"> </w:t>
      </w:r>
      <w:r w:rsidR="00034A4C" w:rsidRPr="001B4AC2">
        <w:rPr>
          <w:rFonts w:ascii="Arial" w:hAnsi="Arial" w:cs="Arial"/>
        </w:rPr>
        <w:t xml:space="preserve">and </w:t>
      </w:r>
      <w:r w:rsidR="00034A4C" w:rsidRPr="001B4AC2">
        <w:rPr>
          <w:rFonts w:ascii="Arial" w:hAnsi="Arial" w:cs="Arial"/>
          <w:i/>
          <w:iCs/>
        </w:rPr>
        <w:t>Caledonian Mercury</w:t>
      </w:r>
      <w:r w:rsidR="00DC5FF7" w:rsidRPr="001B4AC2">
        <w:rPr>
          <w:rFonts w:ascii="Arial" w:hAnsi="Arial" w:cs="Arial"/>
          <w:i/>
          <w:iCs/>
        </w:rPr>
        <w:t xml:space="preserve"> </w:t>
      </w:r>
      <w:r w:rsidR="00DC5FF7" w:rsidRPr="001B4AC2">
        <w:rPr>
          <w:rFonts w:ascii="Arial" w:hAnsi="Arial" w:cs="Arial"/>
        </w:rPr>
        <w:t xml:space="preserve">a few days after </w:t>
      </w:r>
      <w:r w:rsidR="003E67C0" w:rsidRPr="001B4AC2">
        <w:rPr>
          <w:rFonts w:ascii="Arial" w:hAnsi="Arial" w:cs="Arial"/>
        </w:rPr>
        <w:t>his</w:t>
      </w:r>
      <w:r w:rsidR="00DC5FF7" w:rsidRPr="001B4AC2">
        <w:rPr>
          <w:rFonts w:ascii="Arial" w:hAnsi="Arial" w:cs="Arial"/>
        </w:rPr>
        <w:t xml:space="preserve"> escape, a reward of a guinea </w:t>
      </w:r>
      <w:r w:rsidR="001B0CC4" w:rsidRPr="001B4AC2">
        <w:rPr>
          <w:rFonts w:ascii="Arial" w:hAnsi="Arial" w:cs="Arial"/>
        </w:rPr>
        <w:t>was set</w:t>
      </w:r>
      <w:r w:rsidR="004401B0">
        <w:rPr>
          <w:rFonts w:ascii="Arial" w:hAnsi="Arial" w:cs="Arial"/>
        </w:rPr>
        <w:t xml:space="preserve"> for his capture</w:t>
      </w:r>
      <w:r w:rsidR="001B0CC4" w:rsidRPr="001B4AC2">
        <w:rPr>
          <w:rFonts w:ascii="Arial" w:hAnsi="Arial" w:cs="Arial"/>
        </w:rPr>
        <w:t>. Readers were warned that if</w:t>
      </w:r>
      <w:r w:rsidR="005B2C04" w:rsidRPr="005B2C04">
        <w:rPr>
          <w:rFonts w:ascii="Arial" w:hAnsi="Arial" w:cs="Arial"/>
        </w:rPr>
        <w:t xml:space="preserve"> </w:t>
      </w:r>
      <w:r w:rsidR="005B2C04" w:rsidRPr="001B4AC2">
        <w:rPr>
          <w:rFonts w:ascii="Arial" w:hAnsi="Arial" w:cs="Arial"/>
        </w:rPr>
        <w:t xml:space="preserve">the individual </w:t>
      </w:r>
      <w:proofErr w:type="gramStart"/>
      <w:r w:rsidR="005B2C04" w:rsidRPr="001B4AC2">
        <w:rPr>
          <w:rFonts w:ascii="Arial" w:hAnsi="Arial" w:cs="Arial"/>
        </w:rPr>
        <w:t>was</w:t>
      </w:r>
      <w:proofErr w:type="gramEnd"/>
      <w:r w:rsidR="005B2C04" w:rsidRPr="001B4AC2">
        <w:rPr>
          <w:rFonts w:ascii="Arial" w:hAnsi="Arial" w:cs="Arial"/>
        </w:rPr>
        <w:t xml:space="preserve"> found to be in anybody’s custody</w:t>
      </w:r>
      <w:r w:rsidR="00F91C21" w:rsidRPr="001B4AC2">
        <w:rPr>
          <w:rFonts w:ascii="Arial" w:hAnsi="Arial" w:cs="Arial"/>
        </w:rPr>
        <w:t xml:space="preserve"> following the public notice</w:t>
      </w:r>
      <w:r w:rsidR="005B2C04">
        <w:rPr>
          <w:rFonts w:ascii="Arial" w:hAnsi="Arial" w:cs="Arial"/>
        </w:rPr>
        <w:t xml:space="preserve"> </w:t>
      </w:r>
      <w:r w:rsidR="003E67C0" w:rsidRPr="001B4AC2">
        <w:rPr>
          <w:rFonts w:ascii="Arial" w:hAnsi="Arial" w:cs="Arial"/>
        </w:rPr>
        <w:t>t</w:t>
      </w:r>
      <w:r w:rsidR="005B2C04">
        <w:rPr>
          <w:rFonts w:ascii="Arial" w:hAnsi="Arial" w:cs="Arial"/>
        </w:rPr>
        <w:t xml:space="preserve">hose responsible </w:t>
      </w:r>
      <w:r w:rsidR="003E67C0" w:rsidRPr="001B4AC2">
        <w:rPr>
          <w:rFonts w:ascii="Arial" w:hAnsi="Arial" w:cs="Arial"/>
        </w:rPr>
        <w:t>could be prosecuted.</w:t>
      </w:r>
      <w:r w:rsidR="00E24552" w:rsidRPr="001B4AC2">
        <w:rPr>
          <w:rStyle w:val="FootnoteReference"/>
          <w:rFonts w:ascii="Arial" w:hAnsi="Arial" w:cs="Arial"/>
        </w:rPr>
        <w:footnoteReference w:id="218"/>
      </w:r>
      <w:r w:rsidR="004401B0" w:rsidRPr="001B4AC2">
        <w:rPr>
          <w:rFonts w:ascii="Arial" w:hAnsi="Arial" w:cs="Arial"/>
        </w:rPr>
        <w:t xml:space="preserve"> </w:t>
      </w:r>
      <w:r w:rsidR="00EF47A0" w:rsidRPr="001B4AC2">
        <w:rPr>
          <w:rFonts w:ascii="Arial" w:hAnsi="Arial" w:cs="Arial"/>
        </w:rPr>
        <w:t xml:space="preserve">It is not known what became of </w:t>
      </w:r>
      <w:r w:rsidR="002D1638" w:rsidRPr="001B4AC2">
        <w:rPr>
          <w:rFonts w:ascii="Arial" w:hAnsi="Arial" w:cs="Arial"/>
        </w:rPr>
        <w:t>this particular</w:t>
      </w:r>
      <w:r w:rsidR="00B42451" w:rsidRPr="001B4AC2">
        <w:rPr>
          <w:rFonts w:ascii="Arial" w:hAnsi="Arial" w:cs="Arial"/>
        </w:rPr>
        <w:t xml:space="preserve"> freedom seeker</w:t>
      </w:r>
      <w:r w:rsidR="002D1638" w:rsidRPr="001B4AC2">
        <w:rPr>
          <w:rFonts w:ascii="Arial" w:hAnsi="Arial" w:cs="Arial"/>
        </w:rPr>
        <w:t xml:space="preserve">, but it </w:t>
      </w:r>
      <w:r w:rsidR="005B2C04">
        <w:rPr>
          <w:rFonts w:ascii="Arial" w:hAnsi="Arial" w:cs="Arial"/>
        </w:rPr>
        <w:t>can be inferred</w:t>
      </w:r>
      <w:r w:rsidR="002D1638" w:rsidRPr="001B4AC2">
        <w:rPr>
          <w:rFonts w:ascii="Arial" w:hAnsi="Arial" w:cs="Arial"/>
        </w:rPr>
        <w:t xml:space="preserve"> </w:t>
      </w:r>
      <w:r w:rsidR="00813C82" w:rsidRPr="001B4AC2">
        <w:rPr>
          <w:rFonts w:ascii="Arial" w:hAnsi="Arial" w:cs="Arial"/>
        </w:rPr>
        <w:t xml:space="preserve">that he </w:t>
      </w:r>
      <w:r w:rsidR="00851D6C" w:rsidRPr="001B4AC2">
        <w:rPr>
          <w:rFonts w:ascii="Arial" w:hAnsi="Arial" w:cs="Arial"/>
        </w:rPr>
        <w:t xml:space="preserve">possibly </w:t>
      </w:r>
      <w:r w:rsidR="00813C82" w:rsidRPr="001B4AC2">
        <w:rPr>
          <w:rFonts w:ascii="Arial" w:hAnsi="Arial" w:cs="Arial"/>
        </w:rPr>
        <w:t>recognised</w:t>
      </w:r>
      <w:r w:rsidR="00851D6C" w:rsidRPr="001B4AC2">
        <w:rPr>
          <w:rFonts w:ascii="Arial" w:hAnsi="Arial" w:cs="Arial"/>
        </w:rPr>
        <w:t>, either in advance or opportunistically, that</w:t>
      </w:r>
      <w:r w:rsidR="00813C82" w:rsidRPr="001B4AC2">
        <w:rPr>
          <w:rFonts w:ascii="Arial" w:hAnsi="Arial" w:cs="Arial"/>
        </w:rPr>
        <w:t xml:space="preserve"> the RIE might </w:t>
      </w:r>
      <w:r w:rsidR="00851D6C" w:rsidRPr="001B4AC2">
        <w:rPr>
          <w:rFonts w:ascii="Arial" w:hAnsi="Arial" w:cs="Arial"/>
        </w:rPr>
        <w:t xml:space="preserve">serve as </w:t>
      </w:r>
      <w:r w:rsidR="000D6AB3" w:rsidRPr="001B4AC2">
        <w:rPr>
          <w:rFonts w:ascii="Arial" w:hAnsi="Arial" w:cs="Arial"/>
        </w:rPr>
        <w:t>a laun</w:t>
      </w:r>
      <w:r w:rsidR="00B42451" w:rsidRPr="001B4AC2">
        <w:rPr>
          <w:rFonts w:ascii="Arial" w:hAnsi="Arial" w:cs="Arial"/>
        </w:rPr>
        <w:t>ch pad for his route to freedom</w:t>
      </w:r>
      <w:r w:rsidR="00F13F15" w:rsidRPr="001B4AC2">
        <w:rPr>
          <w:rFonts w:ascii="Arial" w:hAnsi="Arial" w:cs="Arial"/>
        </w:rPr>
        <w:t>.</w:t>
      </w:r>
      <w:r w:rsidR="001A1172" w:rsidRPr="001B4AC2">
        <w:rPr>
          <w:rStyle w:val="FootnoteReference"/>
          <w:rFonts w:ascii="Arial" w:hAnsi="Arial" w:cs="Arial"/>
        </w:rPr>
        <w:footnoteReference w:id="219"/>
      </w:r>
    </w:p>
    <w:p w14:paraId="01FF8EEA" w14:textId="750A120A" w:rsidR="00CD2714" w:rsidRPr="001B4AC2" w:rsidRDefault="0073690A" w:rsidP="004D0F9D">
      <w:pPr>
        <w:spacing w:line="480" w:lineRule="auto"/>
        <w:rPr>
          <w:rFonts w:ascii="Arial" w:hAnsi="Arial" w:cs="Arial"/>
        </w:rPr>
      </w:pPr>
      <w:r w:rsidRPr="001B4AC2">
        <w:rPr>
          <w:rFonts w:ascii="Arial" w:hAnsi="Arial" w:cs="Arial"/>
        </w:rPr>
        <w:t xml:space="preserve">The RIE was </w:t>
      </w:r>
      <w:r w:rsidR="003E4AFD" w:rsidRPr="001B4AC2">
        <w:rPr>
          <w:rFonts w:ascii="Arial" w:hAnsi="Arial" w:cs="Arial"/>
        </w:rPr>
        <w:t xml:space="preserve">seemingly </w:t>
      </w:r>
      <w:r w:rsidRPr="001B4AC2">
        <w:rPr>
          <w:rFonts w:ascii="Arial" w:hAnsi="Arial" w:cs="Arial"/>
        </w:rPr>
        <w:t xml:space="preserve">not unusual in this regard. </w:t>
      </w:r>
      <w:r w:rsidR="003502D7" w:rsidRPr="001B4AC2">
        <w:rPr>
          <w:rFonts w:ascii="Arial" w:hAnsi="Arial" w:cs="Arial"/>
        </w:rPr>
        <w:t xml:space="preserve">A ‘Madagascar black Fellow’ by the name Hercules </w:t>
      </w:r>
      <w:r w:rsidR="00E34FE1" w:rsidRPr="001B4AC2">
        <w:rPr>
          <w:rFonts w:ascii="Arial" w:hAnsi="Arial" w:cs="Arial"/>
        </w:rPr>
        <w:t>ran away from the London Infirmary in 1750</w:t>
      </w:r>
      <w:r w:rsidR="00AB362C" w:rsidRPr="001B4AC2">
        <w:rPr>
          <w:rFonts w:ascii="Arial" w:hAnsi="Arial" w:cs="Arial"/>
        </w:rPr>
        <w:t>. He was possibly there because of a nose injury, as his owner, Capt. Cleaveland of Wapping</w:t>
      </w:r>
      <w:r w:rsidR="00E41C90" w:rsidRPr="001B4AC2">
        <w:rPr>
          <w:rFonts w:ascii="Arial" w:hAnsi="Arial" w:cs="Arial"/>
        </w:rPr>
        <w:t>, cited his deformed</w:t>
      </w:r>
      <w:r w:rsidR="00AB362C" w:rsidRPr="001B4AC2">
        <w:rPr>
          <w:rFonts w:ascii="Arial" w:hAnsi="Arial" w:cs="Arial"/>
        </w:rPr>
        <w:t xml:space="preserve"> nostril </w:t>
      </w:r>
      <w:r w:rsidR="00E41C90" w:rsidRPr="001B4AC2">
        <w:rPr>
          <w:rFonts w:ascii="Arial" w:hAnsi="Arial" w:cs="Arial"/>
        </w:rPr>
        <w:t>as an identifying characteristic</w:t>
      </w:r>
      <w:r w:rsidR="00AB362C" w:rsidRPr="001B4AC2">
        <w:rPr>
          <w:rFonts w:ascii="Arial" w:hAnsi="Arial" w:cs="Arial"/>
        </w:rPr>
        <w:t>.</w:t>
      </w:r>
      <w:r w:rsidR="00E41C90" w:rsidRPr="001B4AC2">
        <w:rPr>
          <w:rStyle w:val="FootnoteReference"/>
          <w:rFonts w:ascii="Arial" w:hAnsi="Arial" w:cs="Arial"/>
        </w:rPr>
        <w:footnoteReference w:id="220"/>
      </w:r>
      <w:r w:rsidR="003502D7" w:rsidRPr="001B4AC2">
        <w:rPr>
          <w:rFonts w:ascii="Arial" w:hAnsi="Arial" w:cs="Arial"/>
        </w:rPr>
        <w:t xml:space="preserve"> </w:t>
      </w:r>
      <w:r w:rsidR="00DC7A96" w:rsidRPr="001B4AC2">
        <w:rPr>
          <w:rFonts w:ascii="Arial" w:hAnsi="Arial" w:cs="Arial"/>
        </w:rPr>
        <w:t xml:space="preserve">In 1742, </w:t>
      </w:r>
      <w:r w:rsidRPr="001B4AC2">
        <w:rPr>
          <w:rFonts w:ascii="Arial" w:hAnsi="Arial" w:cs="Arial"/>
        </w:rPr>
        <w:t xml:space="preserve">20-year-old </w:t>
      </w:r>
      <w:r w:rsidR="0057543A" w:rsidRPr="001B4AC2">
        <w:rPr>
          <w:rFonts w:ascii="Arial" w:hAnsi="Arial" w:cs="Arial"/>
        </w:rPr>
        <w:t xml:space="preserve">Black maid </w:t>
      </w:r>
      <w:r w:rsidRPr="001B4AC2">
        <w:rPr>
          <w:rFonts w:ascii="Arial" w:hAnsi="Arial" w:cs="Arial"/>
        </w:rPr>
        <w:t>Flora (alias Lucy)</w:t>
      </w:r>
      <w:r w:rsidR="00DC7A96" w:rsidRPr="001B4AC2">
        <w:rPr>
          <w:rFonts w:ascii="Arial" w:hAnsi="Arial" w:cs="Arial"/>
        </w:rPr>
        <w:t xml:space="preserve"> </w:t>
      </w:r>
      <w:r w:rsidR="00F101D2" w:rsidRPr="001B4AC2">
        <w:rPr>
          <w:rFonts w:ascii="Arial" w:hAnsi="Arial" w:cs="Arial"/>
        </w:rPr>
        <w:t xml:space="preserve">absented from </w:t>
      </w:r>
      <w:r w:rsidR="00DC7A96" w:rsidRPr="001B4AC2">
        <w:rPr>
          <w:rFonts w:ascii="Arial" w:hAnsi="Arial" w:cs="Arial"/>
        </w:rPr>
        <w:t xml:space="preserve">her master </w:t>
      </w:r>
      <w:r w:rsidR="00F101D2" w:rsidRPr="001B4AC2">
        <w:rPr>
          <w:rFonts w:ascii="Arial" w:hAnsi="Arial" w:cs="Arial"/>
        </w:rPr>
        <w:t xml:space="preserve">Mrs </w:t>
      </w:r>
      <w:proofErr w:type="spellStart"/>
      <w:r w:rsidR="00F101D2" w:rsidRPr="001B4AC2">
        <w:rPr>
          <w:rFonts w:ascii="Arial" w:hAnsi="Arial" w:cs="Arial"/>
        </w:rPr>
        <w:t>Cuming</w:t>
      </w:r>
      <w:proofErr w:type="spellEnd"/>
      <w:r w:rsidR="00F101D2" w:rsidRPr="001B4AC2">
        <w:rPr>
          <w:rFonts w:ascii="Arial" w:hAnsi="Arial" w:cs="Arial"/>
        </w:rPr>
        <w:t xml:space="preserve"> in Deptford</w:t>
      </w:r>
      <w:r w:rsidR="0057543A" w:rsidRPr="001B4AC2">
        <w:rPr>
          <w:rFonts w:ascii="Arial" w:hAnsi="Arial" w:cs="Arial"/>
        </w:rPr>
        <w:t>, London</w:t>
      </w:r>
      <w:r w:rsidR="002C5807" w:rsidRPr="001B4AC2">
        <w:rPr>
          <w:rFonts w:ascii="Arial" w:hAnsi="Arial" w:cs="Arial"/>
        </w:rPr>
        <w:t xml:space="preserve">. </w:t>
      </w:r>
      <w:r w:rsidR="0061453C" w:rsidRPr="001B4AC2">
        <w:rPr>
          <w:rFonts w:ascii="Arial" w:hAnsi="Arial" w:cs="Arial"/>
        </w:rPr>
        <w:t xml:space="preserve">One </w:t>
      </w:r>
      <w:r w:rsidR="002C5807" w:rsidRPr="001B4AC2">
        <w:rPr>
          <w:rFonts w:ascii="Arial" w:hAnsi="Arial" w:cs="Arial"/>
        </w:rPr>
        <w:t>identifying</w:t>
      </w:r>
      <w:r w:rsidR="00DE12DD" w:rsidRPr="001B4AC2">
        <w:rPr>
          <w:rFonts w:ascii="Arial" w:hAnsi="Arial" w:cs="Arial"/>
        </w:rPr>
        <w:t xml:space="preserve"> characteristic</w:t>
      </w:r>
      <w:r w:rsidR="0061453C" w:rsidRPr="001B4AC2">
        <w:rPr>
          <w:rFonts w:ascii="Arial" w:hAnsi="Arial" w:cs="Arial"/>
        </w:rPr>
        <w:t xml:space="preserve"> </w:t>
      </w:r>
      <w:r w:rsidR="00DC7A96" w:rsidRPr="001B4AC2">
        <w:rPr>
          <w:rFonts w:ascii="Arial" w:hAnsi="Arial" w:cs="Arial"/>
        </w:rPr>
        <w:t>in the notice</w:t>
      </w:r>
      <w:r w:rsidR="00D46528" w:rsidRPr="001B4AC2">
        <w:rPr>
          <w:rFonts w:ascii="Arial" w:hAnsi="Arial" w:cs="Arial"/>
        </w:rPr>
        <w:t xml:space="preserve"> for her capture</w:t>
      </w:r>
      <w:r w:rsidR="00DC7A96" w:rsidRPr="001B4AC2">
        <w:rPr>
          <w:rFonts w:ascii="Arial" w:hAnsi="Arial" w:cs="Arial"/>
        </w:rPr>
        <w:t xml:space="preserve"> </w:t>
      </w:r>
      <w:r w:rsidR="0061453C" w:rsidRPr="001B4AC2">
        <w:rPr>
          <w:rFonts w:ascii="Arial" w:hAnsi="Arial" w:cs="Arial"/>
        </w:rPr>
        <w:t xml:space="preserve">was </w:t>
      </w:r>
      <w:r w:rsidR="00DC7A96" w:rsidRPr="001B4AC2">
        <w:rPr>
          <w:rFonts w:ascii="Arial" w:hAnsi="Arial" w:cs="Arial"/>
        </w:rPr>
        <w:t>a</w:t>
      </w:r>
      <w:r w:rsidR="0061453C" w:rsidRPr="001B4AC2">
        <w:rPr>
          <w:rFonts w:ascii="Arial" w:hAnsi="Arial" w:cs="Arial"/>
        </w:rPr>
        <w:t xml:space="preserve"> sore leg</w:t>
      </w:r>
      <w:r w:rsidR="00D46528" w:rsidRPr="001B4AC2">
        <w:rPr>
          <w:rFonts w:ascii="Arial" w:hAnsi="Arial" w:cs="Arial"/>
        </w:rPr>
        <w:t xml:space="preserve">. </w:t>
      </w:r>
      <w:r w:rsidR="004401B0">
        <w:rPr>
          <w:rFonts w:ascii="Arial" w:hAnsi="Arial" w:cs="Arial"/>
        </w:rPr>
        <w:t xml:space="preserve">The notice highlighted that </w:t>
      </w:r>
      <w:r w:rsidR="00D46528" w:rsidRPr="001B4AC2">
        <w:rPr>
          <w:rFonts w:ascii="Arial" w:hAnsi="Arial" w:cs="Arial"/>
        </w:rPr>
        <w:t xml:space="preserve">her </w:t>
      </w:r>
      <w:r w:rsidR="004401B0">
        <w:rPr>
          <w:rFonts w:ascii="Arial" w:hAnsi="Arial" w:cs="Arial"/>
        </w:rPr>
        <w:t xml:space="preserve">injury </w:t>
      </w:r>
      <w:r w:rsidR="00D46528" w:rsidRPr="001B4AC2">
        <w:rPr>
          <w:rFonts w:ascii="Arial" w:hAnsi="Arial" w:cs="Arial"/>
        </w:rPr>
        <w:t>had brought her s</w:t>
      </w:r>
      <w:r w:rsidR="00DC7A96" w:rsidRPr="001B4AC2">
        <w:rPr>
          <w:rFonts w:ascii="Arial" w:hAnsi="Arial" w:cs="Arial"/>
        </w:rPr>
        <w:t>everal times to</w:t>
      </w:r>
      <w:r w:rsidRPr="001B4AC2">
        <w:rPr>
          <w:rFonts w:ascii="Arial" w:hAnsi="Arial" w:cs="Arial"/>
        </w:rPr>
        <w:t xml:space="preserve"> </w:t>
      </w:r>
      <w:r w:rsidR="00330E99" w:rsidRPr="001B4AC2">
        <w:rPr>
          <w:rFonts w:ascii="Arial" w:hAnsi="Arial" w:cs="Arial"/>
        </w:rPr>
        <w:t>St Bartholomew’s Hospital</w:t>
      </w:r>
      <w:r w:rsidR="00D46528" w:rsidRPr="001B4AC2">
        <w:rPr>
          <w:rFonts w:ascii="Arial" w:hAnsi="Arial" w:cs="Arial"/>
        </w:rPr>
        <w:t xml:space="preserve">, perhaps in case anyone spotted her </w:t>
      </w:r>
      <w:r w:rsidR="003E4AFD" w:rsidRPr="001B4AC2">
        <w:rPr>
          <w:rFonts w:ascii="Arial" w:hAnsi="Arial" w:cs="Arial"/>
        </w:rPr>
        <w:t xml:space="preserve">returning </w:t>
      </w:r>
      <w:r w:rsidR="004401B0">
        <w:rPr>
          <w:rFonts w:ascii="Arial" w:hAnsi="Arial" w:cs="Arial"/>
        </w:rPr>
        <w:t xml:space="preserve">there </w:t>
      </w:r>
      <w:r w:rsidR="003E4AFD" w:rsidRPr="001B4AC2">
        <w:rPr>
          <w:rFonts w:ascii="Arial" w:hAnsi="Arial" w:cs="Arial"/>
        </w:rPr>
        <w:t>for care</w:t>
      </w:r>
      <w:r w:rsidRPr="001B4AC2">
        <w:rPr>
          <w:rFonts w:ascii="Arial" w:hAnsi="Arial" w:cs="Arial"/>
        </w:rPr>
        <w:t>.</w:t>
      </w:r>
      <w:r w:rsidR="006E4CB4" w:rsidRPr="001B4AC2">
        <w:rPr>
          <w:rStyle w:val="FootnoteReference"/>
          <w:rFonts w:ascii="Arial" w:hAnsi="Arial" w:cs="Arial"/>
        </w:rPr>
        <w:footnoteReference w:id="221"/>
      </w:r>
      <w:r w:rsidR="00F56EBF" w:rsidRPr="001B4AC2">
        <w:rPr>
          <w:rFonts w:ascii="Arial" w:hAnsi="Arial" w:cs="Arial"/>
        </w:rPr>
        <w:t xml:space="preserve"> </w:t>
      </w:r>
      <w:r w:rsidR="00FE028A" w:rsidRPr="001B4AC2">
        <w:rPr>
          <w:rFonts w:ascii="Arial" w:hAnsi="Arial" w:cs="Arial"/>
        </w:rPr>
        <w:t>In 1761, enslaver</w:t>
      </w:r>
      <w:r w:rsidR="00B31745" w:rsidRPr="001B4AC2">
        <w:rPr>
          <w:rFonts w:ascii="Arial" w:hAnsi="Arial" w:cs="Arial"/>
        </w:rPr>
        <w:t xml:space="preserve"> Abel Dottin</w:t>
      </w:r>
      <w:r w:rsidR="00FE028A" w:rsidRPr="001B4AC2">
        <w:rPr>
          <w:rFonts w:ascii="Arial" w:hAnsi="Arial" w:cs="Arial"/>
        </w:rPr>
        <w:t xml:space="preserve"> told the public that Stephen Walcott</w:t>
      </w:r>
      <w:r w:rsidR="00483CE5" w:rsidRPr="001B4AC2">
        <w:rPr>
          <w:rFonts w:ascii="Arial" w:hAnsi="Arial" w:cs="Arial"/>
        </w:rPr>
        <w:t xml:space="preserve">, then suffering </w:t>
      </w:r>
      <w:r w:rsidR="00483CE5" w:rsidRPr="001B4AC2">
        <w:rPr>
          <w:rFonts w:ascii="Arial" w:hAnsi="Arial" w:cs="Arial"/>
        </w:rPr>
        <w:lastRenderedPageBreak/>
        <w:t xml:space="preserve">from smallpox, had recently </w:t>
      </w:r>
      <w:r w:rsidR="005B2C04">
        <w:rPr>
          <w:rFonts w:ascii="Arial" w:hAnsi="Arial" w:cs="Arial"/>
        </w:rPr>
        <w:t xml:space="preserve">been in </w:t>
      </w:r>
      <w:r w:rsidR="00483CE5" w:rsidRPr="001B4AC2">
        <w:rPr>
          <w:rFonts w:ascii="Arial" w:hAnsi="Arial" w:cs="Arial"/>
        </w:rPr>
        <w:t>the</w:t>
      </w:r>
      <w:r w:rsidR="00B31745" w:rsidRPr="001B4AC2">
        <w:rPr>
          <w:rFonts w:ascii="Arial" w:hAnsi="Arial" w:cs="Arial"/>
        </w:rPr>
        <w:t xml:space="preserve"> Phoenix Hospital Ship near the Tower of London.</w:t>
      </w:r>
      <w:r w:rsidR="00B31745" w:rsidRPr="001B4AC2">
        <w:rPr>
          <w:rStyle w:val="FootnoteReference"/>
          <w:rFonts w:ascii="Arial" w:hAnsi="Arial" w:cs="Arial"/>
        </w:rPr>
        <w:footnoteReference w:id="222"/>
      </w:r>
      <w:r w:rsidR="006D3819" w:rsidRPr="001B4AC2">
        <w:rPr>
          <w:rFonts w:ascii="Arial" w:hAnsi="Arial" w:cs="Arial"/>
        </w:rPr>
        <w:t xml:space="preserve"> </w:t>
      </w:r>
      <w:r w:rsidR="00E41C90" w:rsidRPr="001B4AC2">
        <w:rPr>
          <w:rFonts w:ascii="Arial" w:hAnsi="Arial" w:cs="Arial"/>
        </w:rPr>
        <w:t xml:space="preserve">Finally, </w:t>
      </w:r>
      <w:r w:rsidR="000516A0" w:rsidRPr="001B4AC2">
        <w:rPr>
          <w:rFonts w:ascii="Arial" w:hAnsi="Arial" w:cs="Arial"/>
        </w:rPr>
        <w:t xml:space="preserve">Thomas </w:t>
      </w:r>
      <w:proofErr w:type="spellStart"/>
      <w:r w:rsidR="000516A0" w:rsidRPr="001B4AC2">
        <w:rPr>
          <w:rFonts w:ascii="Arial" w:hAnsi="Arial" w:cs="Arial"/>
        </w:rPr>
        <w:t>Jaycocks</w:t>
      </w:r>
      <w:proofErr w:type="spellEnd"/>
      <w:r w:rsidR="005B2C04">
        <w:rPr>
          <w:rFonts w:ascii="Arial" w:hAnsi="Arial" w:cs="Arial"/>
        </w:rPr>
        <w:t xml:space="preserve">’ </w:t>
      </w:r>
      <w:r w:rsidR="005B2C04" w:rsidRPr="001B4AC2">
        <w:rPr>
          <w:rFonts w:ascii="Arial" w:hAnsi="Arial" w:cs="Arial"/>
        </w:rPr>
        <w:t xml:space="preserve">enslaver </w:t>
      </w:r>
      <w:r w:rsidR="00A16EE7" w:rsidRPr="001B4AC2">
        <w:rPr>
          <w:rFonts w:ascii="Arial" w:hAnsi="Arial" w:cs="Arial"/>
        </w:rPr>
        <w:t>in 1772</w:t>
      </w:r>
      <w:r w:rsidR="005B2C04">
        <w:rPr>
          <w:rFonts w:ascii="Arial" w:hAnsi="Arial" w:cs="Arial"/>
        </w:rPr>
        <w:t xml:space="preserve"> </w:t>
      </w:r>
      <w:r w:rsidR="000516A0" w:rsidRPr="001B4AC2">
        <w:rPr>
          <w:rFonts w:ascii="Arial" w:hAnsi="Arial" w:cs="Arial"/>
        </w:rPr>
        <w:t xml:space="preserve">instructed anyone who found his ‘apprentice’ to contact </w:t>
      </w:r>
      <w:r w:rsidR="00820028" w:rsidRPr="001B4AC2">
        <w:rPr>
          <w:rFonts w:ascii="Arial" w:hAnsi="Arial" w:cs="Arial"/>
        </w:rPr>
        <w:t>a Mr Lewis at the Foundling Hospital</w:t>
      </w:r>
      <w:r w:rsidR="006C5F96" w:rsidRPr="001B4AC2">
        <w:rPr>
          <w:rFonts w:ascii="Arial" w:hAnsi="Arial" w:cs="Arial"/>
        </w:rPr>
        <w:t xml:space="preserve"> in London.</w:t>
      </w:r>
      <w:r w:rsidR="00A16EE7" w:rsidRPr="001B4AC2">
        <w:rPr>
          <w:rStyle w:val="FootnoteReference"/>
          <w:rFonts w:ascii="Arial" w:hAnsi="Arial" w:cs="Arial"/>
        </w:rPr>
        <w:footnoteReference w:id="223"/>
      </w:r>
      <w:r w:rsidR="004B2252" w:rsidRPr="001B4AC2">
        <w:rPr>
          <w:rFonts w:ascii="Arial" w:hAnsi="Arial" w:cs="Arial"/>
        </w:rPr>
        <w:t xml:space="preserve"> </w:t>
      </w:r>
    </w:p>
    <w:p w14:paraId="2DA1C7BF" w14:textId="6A1C9949" w:rsidR="00CA0972" w:rsidRPr="001B4AC2" w:rsidRDefault="00FE60D4" w:rsidP="004D0F9D">
      <w:pPr>
        <w:spacing w:line="480" w:lineRule="auto"/>
        <w:rPr>
          <w:rFonts w:ascii="Arial" w:hAnsi="Arial" w:cs="Arial"/>
        </w:rPr>
      </w:pPr>
      <w:r w:rsidRPr="001B4AC2">
        <w:rPr>
          <w:rFonts w:ascii="Arial" w:hAnsi="Arial" w:cs="Arial"/>
        </w:rPr>
        <w:t>Several Black abolitionist and radicals from North America visited Edinburgh</w:t>
      </w:r>
      <w:r w:rsidR="00DB1E48" w:rsidRPr="001B4AC2">
        <w:rPr>
          <w:rFonts w:ascii="Arial" w:hAnsi="Arial" w:cs="Arial"/>
        </w:rPr>
        <w:t xml:space="preserve"> in the eighteenth and nineteen</w:t>
      </w:r>
      <w:r w:rsidR="00673A02" w:rsidRPr="001B4AC2">
        <w:rPr>
          <w:rFonts w:ascii="Arial" w:hAnsi="Arial" w:cs="Arial"/>
        </w:rPr>
        <w:t>th</w:t>
      </w:r>
      <w:r w:rsidR="00DB1E48" w:rsidRPr="001B4AC2">
        <w:rPr>
          <w:rFonts w:ascii="Arial" w:hAnsi="Arial" w:cs="Arial"/>
        </w:rPr>
        <w:t xml:space="preserve"> centuries</w:t>
      </w:r>
      <w:r w:rsidRPr="001B4AC2">
        <w:rPr>
          <w:rFonts w:ascii="Arial" w:hAnsi="Arial" w:cs="Arial"/>
        </w:rPr>
        <w:t>.</w:t>
      </w:r>
      <w:r w:rsidRPr="001B4AC2">
        <w:rPr>
          <w:rStyle w:val="FootnoteReference"/>
          <w:rFonts w:ascii="Arial" w:hAnsi="Arial" w:cs="Arial"/>
        </w:rPr>
        <w:footnoteReference w:id="224"/>
      </w:r>
      <w:r w:rsidRPr="001B4AC2">
        <w:rPr>
          <w:rFonts w:ascii="Arial" w:hAnsi="Arial" w:cs="Arial"/>
        </w:rPr>
        <w:t xml:space="preserve"> </w:t>
      </w:r>
      <w:r w:rsidR="005B2C04">
        <w:rPr>
          <w:rFonts w:ascii="Arial" w:hAnsi="Arial" w:cs="Arial"/>
        </w:rPr>
        <w:t xml:space="preserve">At least one visited the RIE. </w:t>
      </w:r>
      <w:r w:rsidR="00CA0972" w:rsidRPr="001B4AC2">
        <w:rPr>
          <w:rFonts w:ascii="Arial" w:hAnsi="Arial" w:cs="Arial"/>
        </w:rPr>
        <w:t>The formerly enslaved dramatist, novelist, and antislavery radical William Wells Brown even visited the RIE during his stay</w:t>
      </w:r>
      <w:r w:rsidR="00A07EC5" w:rsidRPr="001B4AC2">
        <w:rPr>
          <w:rFonts w:ascii="Arial" w:hAnsi="Arial" w:cs="Arial"/>
        </w:rPr>
        <w:t xml:space="preserve"> in</w:t>
      </w:r>
      <w:r w:rsidR="00810CB1" w:rsidRPr="001B4AC2">
        <w:rPr>
          <w:rFonts w:ascii="Arial" w:hAnsi="Arial" w:cs="Arial"/>
        </w:rPr>
        <w:t xml:space="preserve"> t</w:t>
      </w:r>
      <w:r w:rsidR="00A07EC5" w:rsidRPr="001B4AC2">
        <w:rPr>
          <w:rFonts w:ascii="Arial" w:hAnsi="Arial" w:cs="Arial"/>
        </w:rPr>
        <w:t>h</w:t>
      </w:r>
      <w:r w:rsidR="00810CB1" w:rsidRPr="001B4AC2">
        <w:rPr>
          <w:rFonts w:ascii="Arial" w:hAnsi="Arial" w:cs="Arial"/>
        </w:rPr>
        <w:t>e</w:t>
      </w:r>
      <w:r w:rsidR="00A07EC5" w:rsidRPr="001B4AC2">
        <w:rPr>
          <w:rFonts w:ascii="Arial" w:hAnsi="Arial" w:cs="Arial"/>
        </w:rPr>
        <w:t xml:space="preserve"> city in February 1851</w:t>
      </w:r>
      <w:r w:rsidR="004501D1" w:rsidRPr="001B4AC2">
        <w:rPr>
          <w:rFonts w:ascii="Arial" w:hAnsi="Arial" w:cs="Arial"/>
        </w:rPr>
        <w:t>:</w:t>
      </w:r>
    </w:p>
    <w:p w14:paraId="3278B684" w14:textId="0F43AB7B" w:rsidR="00CA0972" w:rsidRPr="001B4AC2" w:rsidRDefault="00CA0972" w:rsidP="003F6C48">
      <w:pPr>
        <w:ind w:left="720" w:right="946"/>
        <w:rPr>
          <w:rFonts w:ascii="Arial" w:hAnsi="Arial" w:cs="Arial"/>
        </w:rPr>
      </w:pPr>
      <w:r w:rsidRPr="001B4AC2">
        <w:rPr>
          <w:rFonts w:ascii="Arial" w:hAnsi="Arial" w:cs="Arial"/>
        </w:rPr>
        <w:t>I had an opportunity during my stay in the city, of visiting the Infirmary, and was pleased to see among the two or three hundred students, three coloured young men, seated upon the same benches with those of a fairer complexion, and yet there appeared no feeling on the part of the whites towards their coloured associates, except of companionship and respect. One of the cardinal truths, both of religion and freedom, is the equality and brotherhood of man.</w:t>
      </w:r>
      <w:r w:rsidRPr="001B4AC2">
        <w:rPr>
          <w:rStyle w:val="FootnoteReference"/>
          <w:rFonts w:ascii="Arial" w:hAnsi="Arial" w:cs="Arial"/>
        </w:rPr>
        <w:footnoteReference w:id="225"/>
      </w:r>
      <w:r w:rsidR="006C11FF" w:rsidRPr="001B4AC2">
        <w:rPr>
          <w:rFonts w:ascii="Arial" w:hAnsi="Arial" w:cs="Arial"/>
        </w:rPr>
        <w:br/>
      </w:r>
    </w:p>
    <w:p w14:paraId="64522F5C" w14:textId="3D32F3CE" w:rsidR="00563C93" w:rsidRPr="001B4AC2" w:rsidRDefault="00563C93" w:rsidP="006C11FF">
      <w:pPr>
        <w:spacing w:line="480" w:lineRule="auto"/>
        <w:ind w:right="805"/>
        <w:rPr>
          <w:rFonts w:ascii="Arial" w:hAnsi="Arial" w:cs="Arial"/>
        </w:rPr>
      </w:pPr>
      <w:r w:rsidRPr="001B4AC2">
        <w:rPr>
          <w:rFonts w:ascii="Arial" w:hAnsi="Arial" w:cs="Arial"/>
        </w:rPr>
        <w:t>Brown’</w:t>
      </w:r>
      <w:r w:rsidR="00673A02" w:rsidRPr="001B4AC2">
        <w:rPr>
          <w:rFonts w:ascii="Arial" w:hAnsi="Arial" w:cs="Arial"/>
        </w:rPr>
        <w:t>s</w:t>
      </w:r>
      <w:r w:rsidRPr="001B4AC2">
        <w:rPr>
          <w:rFonts w:ascii="Arial" w:hAnsi="Arial" w:cs="Arial"/>
        </w:rPr>
        <w:t xml:space="preserve"> testimony, alongside </w:t>
      </w:r>
      <w:r w:rsidR="000F7340" w:rsidRPr="001B4AC2">
        <w:rPr>
          <w:rFonts w:ascii="Arial" w:hAnsi="Arial" w:cs="Arial"/>
        </w:rPr>
        <w:t xml:space="preserve">these </w:t>
      </w:r>
      <w:r w:rsidRPr="001B4AC2">
        <w:rPr>
          <w:rFonts w:ascii="Arial" w:hAnsi="Arial" w:cs="Arial"/>
        </w:rPr>
        <w:t xml:space="preserve">other cases, </w:t>
      </w:r>
      <w:r w:rsidR="000F7340" w:rsidRPr="001B4AC2">
        <w:rPr>
          <w:rFonts w:ascii="Arial" w:hAnsi="Arial" w:cs="Arial"/>
        </w:rPr>
        <w:t xml:space="preserve">proves </w:t>
      </w:r>
      <w:r w:rsidRPr="001B4AC2">
        <w:rPr>
          <w:rFonts w:ascii="Arial" w:hAnsi="Arial" w:cs="Arial"/>
        </w:rPr>
        <w:t xml:space="preserve">that </w:t>
      </w:r>
      <w:r w:rsidR="00C815C6" w:rsidRPr="001B4AC2">
        <w:rPr>
          <w:rFonts w:ascii="Arial" w:hAnsi="Arial" w:cs="Arial"/>
        </w:rPr>
        <w:t>people of colour have always passed through</w:t>
      </w:r>
      <w:r w:rsidR="006C11FF" w:rsidRPr="001B4AC2">
        <w:rPr>
          <w:rFonts w:ascii="Arial" w:hAnsi="Arial" w:cs="Arial"/>
        </w:rPr>
        <w:t xml:space="preserve"> the RIE’s doors.</w:t>
      </w:r>
      <w:r w:rsidR="00A81AF6" w:rsidRPr="001B4AC2">
        <w:rPr>
          <w:rFonts w:ascii="Arial" w:hAnsi="Arial" w:cs="Arial"/>
        </w:rPr>
        <w:t xml:space="preserve"> </w:t>
      </w:r>
      <w:r w:rsidR="005B2C04">
        <w:rPr>
          <w:rFonts w:ascii="Arial" w:hAnsi="Arial" w:cs="Arial"/>
        </w:rPr>
        <w:t>W</w:t>
      </w:r>
      <w:r w:rsidR="00310E97" w:rsidRPr="001B4AC2">
        <w:rPr>
          <w:rFonts w:ascii="Arial" w:hAnsi="Arial" w:cs="Arial"/>
        </w:rPr>
        <w:t>e should remember</w:t>
      </w:r>
      <w:r w:rsidR="005B2C04">
        <w:rPr>
          <w:rFonts w:ascii="Arial" w:hAnsi="Arial" w:cs="Arial"/>
        </w:rPr>
        <w:t>, though,</w:t>
      </w:r>
      <w:r w:rsidR="00310E97" w:rsidRPr="001B4AC2">
        <w:rPr>
          <w:rFonts w:ascii="Arial" w:hAnsi="Arial" w:cs="Arial"/>
        </w:rPr>
        <w:t xml:space="preserve"> that</w:t>
      </w:r>
      <w:r w:rsidR="00A81AF6" w:rsidRPr="001B4AC2">
        <w:rPr>
          <w:rFonts w:ascii="Arial" w:hAnsi="Arial" w:cs="Arial"/>
        </w:rPr>
        <w:t xml:space="preserve"> </w:t>
      </w:r>
      <w:r w:rsidR="00310E97" w:rsidRPr="001B4AC2">
        <w:rPr>
          <w:rFonts w:ascii="Arial" w:hAnsi="Arial" w:cs="Arial"/>
        </w:rPr>
        <w:t>the institution</w:t>
      </w:r>
      <w:r w:rsidR="00307E28" w:rsidRPr="001B4AC2">
        <w:rPr>
          <w:rFonts w:ascii="Arial" w:hAnsi="Arial" w:cs="Arial"/>
        </w:rPr>
        <w:t xml:space="preserve"> </w:t>
      </w:r>
      <w:r w:rsidR="00310E97" w:rsidRPr="001B4AC2">
        <w:rPr>
          <w:rFonts w:ascii="Arial" w:hAnsi="Arial" w:cs="Arial"/>
        </w:rPr>
        <w:t xml:space="preserve">which </w:t>
      </w:r>
      <w:r w:rsidR="00A81AF6" w:rsidRPr="001B4AC2">
        <w:rPr>
          <w:rFonts w:ascii="Arial" w:hAnsi="Arial" w:cs="Arial"/>
        </w:rPr>
        <w:t xml:space="preserve">Brown </w:t>
      </w:r>
      <w:r w:rsidR="00310E97" w:rsidRPr="001B4AC2">
        <w:rPr>
          <w:rFonts w:ascii="Arial" w:hAnsi="Arial" w:cs="Arial"/>
        </w:rPr>
        <w:t xml:space="preserve">praised for </w:t>
      </w:r>
      <w:r w:rsidR="00792C05" w:rsidRPr="001B4AC2">
        <w:rPr>
          <w:rFonts w:ascii="Arial" w:hAnsi="Arial" w:cs="Arial"/>
        </w:rPr>
        <w:t xml:space="preserve">its </w:t>
      </w:r>
      <w:r w:rsidR="00307E28" w:rsidRPr="001B4AC2">
        <w:rPr>
          <w:rFonts w:ascii="Arial" w:hAnsi="Arial" w:cs="Arial"/>
        </w:rPr>
        <w:t xml:space="preserve">equality had been funded </w:t>
      </w:r>
      <w:r w:rsidR="00783C88" w:rsidRPr="001B4AC2">
        <w:rPr>
          <w:rFonts w:ascii="Arial" w:hAnsi="Arial" w:cs="Arial"/>
        </w:rPr>
        <w:t xml:space="preserve">in part </w:t>
      </w:r>
      <w:r w:rsidR="00307E28" w:rsidRPr="001B4AC2">
        <w:rPr>
          <w:rFonts w:ascii="Arial" w:hAnsi="Arial" w:cs="Arial"/>
        </w:rPr>
        <w:t xml:space="preserve">by </w:t>
      </w:r>
      <w:r w:rsidR="007D5270" w:rsidRPr="001B4AC2">
        <w:rPr>
          <w:rFonts w:ascii="Arial" w:hAnsi="Arial" w:cs="Arial"/>
        </w:rPr>
        <w:t xml:space="preserve">wealth drawn from </w:t>
      </w:r>
      <w:r w:rsidR="003C3113">
        <w:rPr>
          <w:rFonts w:ascii="Arial" w:hAnsi="Arial" w:cs="Arial"/>
        </w:rPr>
        <w:t>exploited</w:t>
      </w:r>
      <w:r w:rsidR="00307E28" w:rsidRPr="001B4AC2">
        <w:rPr>
          <w:rFonts w:ascii="Arial" w:hAnsi="Arial" w:cs="Arial"/>
        </w:rPr>
        <w:t xml:space="preserve"> labour</w:t>
      </w:r>
      <w:r w:rsidR="00792C05" w:rsidRPr="001B4AC2">
        <w:rPr>
          <w:rFonts w:ascii="Arial" w:hAnsi="Arial" w:cs="Arial"/>
        </w:rPr>
        <w:t xml:space="preserve">. In 1851, </w:t>
      </w:r>
      <w:r w:rsidR="0074028A" w:rsidRPr="001B4AC2">
        <w:rPr>
          <w:rFonts w:ascii="Arial" w:hAnsi="Arial" w:cs="Arial"/>
        </w:rPr>
        <w:t xml:space="preserve">the RIE </w:t>
      </w:r>
      <w:r w:rsidR="00B37722" w:rsidRPr="001B4AC2">
        <w:rPr>
          <w:rFonts w:ascii="Arial" w:hAnsi="Arial" w:cs="Arial"/>
        </w:rPr>
        <w:t xml:space="preserve">was </w:t>
      </w:r>
      <w:r w:rsidR="0074028A" w:rsidRPr="001B4AC2">
        <w:rPr>
          <w:rFonts w:ascii="Arial" w:hAnsi="Arial" w:cs="Arial"/>
        </w:rPr>
        <w:t>receiv</w:t>
      </w:r>
      <w:r w:rsidR="00B37722" w:rsidRPr="001B4AC2">
        <w:rPr>
          <w:rFonts w:ascii="Arial" w:hAnsi="Arial" w:cs="Arial"/>
        </w:rPr>
        <w:t>ing around £100 annually</w:t>
      </w:r>
      <w:r w:rsidR="0074028A" w:rsidRPr="001B4AC2">
        <w:rPr>
          <w:rFonts w:ascii="Arial" w:hAnsi="Arial" w:cs="Arial"/>
        </w:rPr>
        <w:t xml:space="preserve"> </w:t>
      </w:r>
      <w:r w:rsidR="00D23D7C" w:rsidRPr="001B4AC2">
        <w:rPr>
          <w:rFonts w:ascii="Arial" w:hAnsi="Arial" w:cs="Arial"/>
        </w:rPr>
        <w:t>from Red Hill</w:t>
      </w:r>
      <w:r w:rsidR="007D5270" w:rsidRPr="001B4AC2">
        <w:rPr>
          <w:rFonts w:ascii="Arial" w:hAnsi="Arial" w:cs="Arial"/>
        </w:rPr>
        <w:t xml:space="preserve">; </w:t>
      </w:r>
      <w:r w:rsidR="004401B0" w:rsidRPr="001B4AC2">
        <w:rPr>
          <w:rFonts w:ascii="Arial" w:hAnsi="Arial" w:cs="Arial"/>
        </w:rPr>
        <w:t xml:space="preserve">during his visit </w:t>
      </w:r>
      <w:r w:rsidR="007D5270" w:rsidRPr="001B4AC2">
        <w:rPr>
          <w:rFonts w:ascii="Arial" w:hAnsi="Arial" w:cs="Arial"/>
        </w:rPr>
        <w:t xml:space="preserve">Brown </w:t>
      </w:r>
      <w:r w:rsidR="004401B0">
        <w:rPr>
          <w:rFonts w:ascii="Arial" w:hAnsi="Arial" w:cs="Arial"/>
        </w:rPr>
        <w:t xml:space="preserve">even </w:t>
      </w:r>
      <w:r w:rsidR="007D5270" w:rsidRPr="001B4AC2">
        <w:rPr>
          <w:rFonts w:ascii="Arial" w:hAnsi="Arial" w:cs="Arial"/>
        </w:rPr>
        <w:t xml:space="preserve">have walked past </w:t>
      </w:r>
      <w:r w:rsidR="00471511" w:rsidRPr="001B4AC2">
        <w:rPr>
          <w:rFonts w:ascii="Arial" w:hAnsi="Arial" w:cs="Arial"/>
        </w:rPr>
        <w:t xml:space="preserve">the </w:t>
      </w:r>
      <w:r w:rsidR="00A81AF6" w:rsidRPr="001B4AC2">
        <w:rPr>
          <w:rFonts w:ascii="Arial" w:hAnsi="Arial" w:cs="Arial"/>
        </w:rPr>
        <w:t>painting of Archibald Kerr</w:t>
      </w:r>
      <w:r w:rsidR="004401B0">
        <w:rPr>
          <w:rFonts w:ascii="Arial" w:hAnsi="Arial" w:cs="Arial"/>
        </w:rPr>
        <w:t>, bought by the Managers to honour the enslaver’s gift to the hospital</w:t>
      </w:r>
      <w:r w:rsidR="00A81AF6" w:rsidRPr="001B4AC2">
        <w:rPr>
          <w:rFonts w:ascii="Arial" w:hAnsi="Arial" w:cs="Arial"/>
        </w:rPr>
        <w:t>.</w:t>
      </w:r>
      <w:r w:rsidR="00B3306E" w:rsidRPr="001B4AC2">
        <w:rPr>
          <w:rFonts w:ascii="Arial" w:hAnsi="Arial" w:cs="Arial"/>
        </w:rPr>
        <w:t xml:space="preserve"> </w:t>
      </w:r>
      <w:r w:rsidR="006C11FF" w:rsidRPr="001B4AC2">
        <w:rPr>
          <w:rFonts w:ascii="Arial" w:hAnsi="Arial" w:cs="Arial"/>
        </w:rPr>
        <w:t xml:space="preserve"> </w:t>
      </w:r>
    </w:p>
    <w:p w14:paraId="5B51669A" w14:textId="79CA04EE" w:rsidR="00244A06" w:rsidRPr="001B4AC2" w:rsidRDefault="00244A06">
      <w:pPr>
        <w:rPr>
          <w:rFonts w:ascii="Arial" w:hAnsi="Arial" w:cs="Arial"/>
        </w:rPr>
      </w:pPr>
      <w:r w:rsidRPr="001B4AC2">
        <w:rPr>
          <w:rFonts w:ascii="Arial" w:hAnsi="Arial" w:cs="Arial"/>
        </w:rPr>
        <w:br w:type="page"/>
      </w:r>
    </w:p>
    <w:p w14:paraId="36F49BA4" w14:textId="26D9ADF5" w:rsidR="009B7DF9" w:rsidRPr="001B4AC2" w:rsidRDefault="009B7DF9" w:rsidP="009B7DF9">
      <w:pPr>
        <w:pStyle w:val="Heading2"/>
        <w:jc w:val="center"/>
        <w:rPr>
          <w:rFonts w:ascii="Arial" w:hAnsi="Arial" w:cs="Arial"/>
          <w:u w:val="single"/>
        </w:rPr>
      </w:pPr>
      <w:bookmarkStart w:id="22" w:name="_Toc109723298"/>
      <w:r w:rsidRPr="001B4AC2">
        <w:rPr>
          <w:rFonts w:ascii="Arial" w:hAnsi="Arial" w:cs="Arial"/>
          <w:u w:val="single"/>
        </w:rPr>
        <w:lastRenderedPageBreak/>
        <w:t>Conclusion</w:t>
      </w:r>
      <w:bookmarkEnd w:id="22"/>
    </w:p>
    <w:p w14:paraId="6103A3D7" w14:textId="0422FC2C" w:rsidR="009B7DF9" w:rsidRPr="001B4AC2" w:rsidRDefault="009B7DF9" w:rsidP="009B7DF9">
      <w:pPr>
        <w:spacing w:line="480" w:lineRule="auto"/>
        <w:ind w:firstLine="720"/>
        <w:rPr>
          <w:rFonts w:ascii="Arial" w:hAnsi="Arial" w:cs="Arial"/>
        </w:rPr>
      </w:pPr>
      <w:r w:rsidRPr="001B4AC2">
        <w:rPr>
          <w:rFonts w:ascii="Arial" w:hAnsi="Arial" w:cs="Arial"/>
        </w:rPr>
        <w:br/>
        <w:t xml:space="preserve">Every penny or a pound of wealth extracted from enslavement is a stain on the RIE’s history; that the RIE </w:t>
      </w:r>
      <w:proofErr w:type="gramStart"/>
      <w:r w:rsidRPr="001B4AC2">
        <w:rPr>
          <w:rFonts w:ascii="Arial" w:hAnsi="Arial" w:cs="Arial"/>
        </w:rPr>
        <w:t xml:space="preserve">actually </w:t>
      </w:r>
      <w:r w:rsidRPr="001B4AC2">
        <w:rPr>
          <w:rFonts w:ascii="Arial" w:hAnsi="Arial" w:cs="Arial"/>
          <w:i/>
          <w:iCs/>
        </w:rPr>
        <w:t>owned</w:t>
      </w:r>
      <w:proofErr w:type="gramEnd"/>
      <w:r w:rsidRPr="001B4AC2">
        <w:rPr>
          <w:rFonts w:ascii="Arial" w:hAnsi="Arial" w:cs="Arial"/>
        </w:rPr>
        <w:t xml:space="preserve"> enslaved people is even more reprehensible. Nevertheless, it is necessary to understand the scale of slavery-associated money that came into the RIE </w:t>
      </w:r>
      <w:proofErr w:type="gramStart"/>
      <w:r w:rsidR="004401B0">
        <w:rPr>
          <w:rFonts w:ascii="Arial" w:hAnsi="Arial" w:cs="Arial"/>
        </w:rPr>
        <w:t>in</w:t>
      </w:r>
      <w:r w:rsidRPr="001B4AC2">
        <w:rPr>
          <w:rFonts w:ascii="Arial" w:hAnsi="Arial" w:cs="Arial"/>
        </w:rPr>
        <w:t xml:space="preserve"> order to</w:t>
      </w:r>
      <w:proofErr w:type="gramEnd"/>
      <w:r w:rsidRPr="001B4AC2">
        <w:rPr>
          <w:rFonts w:ascii="Arial" w:hAnsi="Arial" w:cs="Arial"/>
        </w:rPr>
        <w:t xml:space="preserve"> more adequately</w:t>
      </w:r>
      <w:r w:rsidR="00270390" w:rsidRPr="001B4AC2">
        <w:rPr>
          <w:rFonts w:ascii="Arial" w:hAnsi="Arial" w:cs="Arial"/>
        </w:rPr>
        <w:t xml:space="preserve"> </w:t>
      </w:r>
      <w:r w:rsidRPr="001B4AC2">
        <w:rPr>
          <w:rFonts w:ascii="Arial" w:hAnsi="Arial" w:cs="Arial"/>
        </w:rPr>
        <w:t>understan</w:t>
      </w:r>
      <w:r w:rsidR="00270390" w:rsidRPr="001B4AC2">
        <w:rPr>
          <w:rFonts w:ascii="Arial" w:hAnsi="Arial" w:cs="Arial"/>
        </w:rPr>
        <w:t>d</w:t>
      </w:r>
      <w:r w:rsidRPr="001B4AC2">
        <w:rPr>
          <w:rFonts w:ascii="Arial" w:hAnsi="Arial" w:cs="Arial"/>
        </w:rPr>
        <w:t xml:space="preserve"> how slave</w:t>
      </w:r>
      <w:r w:rsidR="00270390" w:rsidRPr="001B4AC2">
        <w:rPr>
          <w:rFonts w:ascii="Arial" w:hAnsi="Arial" w:cs="Arial"/>
        </w:rPr>
        <w:t>ry</w:t>
      </w:r>
      <w:r w:rsidRPr="001B4AC2">
        <w:rPr>
          <w:rFonts w:ascii="Arial" w:hAnsi="Arial" w:cs="Arial"/>
        </w:rPr>
        <w:t xml:space="preserve"> shaped medical philanthropy in </w:t>
      </w:r>
      <w:r w:rsidR="003E7501" w:rsidRPr="001B4AC2">
        <w:rPr>
          <w:rFonts w:ascii="Arial" w:hAnsi="Arial" w:cs="Arial"/>
        </w:rPr>
        <w:t xml:space="preserve">Edinburgh and, more widely, in </w:t>
      </w:r>
      <w:r w:rsidRPr="001B4AC2">
        <w:rPr>
          <w:rFonts w:ascii="Arial" w:hAnsi="Arial" w:cs="Arial"/>
        </w:rPr>
        <w:t xml:space="preserve">Britain. Numbers, however, do little to translate to us </w:t>
      </w:r>
      <w:r w:rsidR="00D80814" w:rsidRPr="001B4AC2">
        <w:rPr>
          <w:rFonts w:ascii="Arial" w:hAnsi="Arial" w:cs="Arial"/>
        </w:rPr>
        <w:t xml:space="preserve">today </w:t>
      </w:r>
      <w:r w:rsidRPr="001B4AC2">
        <w:rPr>
          <w:rFonts w:ascii="Arial" w:hAnsi="Arial" w:cs="Arial"/>
        </w:rPr>
        <w:t>the human suffering of those enslaved, let alone their acts of resistance against their enslavers. Further research</w:t>
      </w:r>
      <w:r w:rsidR="00720019">
        <w:rPr>
          <w:rFonts w:ascii="Arial" w:hAnsi="Arial" w:cs="Arial"/>
        </w:rPr>
        <w:t xml:space="preserve">, ultimately, </w:t>
      </w:r>
      <w:r w:rsidRPr="001B4AC2">
        <w:rPr>
          <w:rFonts w:ascii="Arial" w:hAnsi="Arial" w:cs="Arial"/>
        </w:rPr>
        <w:t xml:space="preserve">is required to </w:t>
      </w:r>
      <w:r w:rsidR="00D80814" w:rsidRPr="001B4AC2">
        <w:rPr>
          <w:rFonts w:ascii="Arial" w:hAnsi="Arial" w:cs="Arial"/>
        </w:rPr>
        <w:t>better</w:t>
      </w:r>
      <w:r w:rsidR="008E1DD3" w:rsidRPr="001B4AC2">
        <w:rPr>
          <w:rFonts w:ascii="Arial" w:hAnsi="Arial" w:cs="Arial"/>
        </w:rPr>
        <w:t xml:space="preserve"> </w:t>
      </w:r>
      <w:r w:rsidRPr="001B4AC2">
        <w:rPr>
          <w:rFonts w:ascii="Arial" w:hAnsi="Arial" w:cs="Arial"/>
        </w:rPr>
        <w:t xml:space="preserve">understand the lives of the women, children, and men </w:t>
      </w:r>
      <w:r w:rsidR="008E1DD3" w:rsidRPr="001B4AC2">
        <w:rPr>
          <w:rFonts w:ascii="Arial" w:hAnsi="Arial" w:cs="Arial"/>
        </w:rPr>
        <w:t>in</w:t>
      </w:r>
      <w:r w:rsidRPr="001B4AC2">
        <w:rPr>
          <w:rFonts w:ascii="Arial" w:hAnsi="Arial" w:cs="Arial"/>
        </w:rPr>
        <w:t xml:space="preserve"> places like Red Hill</w:t>
      </w:r>
      <w:r w:rsidR="00720019">
        <w:rPr>
          <w:rFonts w:ascii="Arial" w:hAnsi="Arial" w:cs="Arial"/>
        </w:rPr>
        <w:t xml:space="preserve"> whose labour benefited the RIE.</w:t>
      </w:r>
      <w:r w:rsidRPr="001B4AC2">
        <w:rPr>
          <w:rFonts w:ascii="Arial" w:hAnsi="Arial" w:cs="Arial"/>
        </w:rPr>
        <w:t xml:space="preserve"> </w:t>
      </w:r>
    </w:p>
    <w:p w14:paraId="63B150F6" w14:textId="5CB1B928" w:rsidR="009B7DF9" w:rsidRPr="001B4AC2" w:rsidRDefault="000E0D93" w:rsidP="004D0F9D">
      <w:pPr>
        <w:spacing w:line="480" w:lineRule="auto"/>
        <w:rPr>
          <w:rFonts w:ascii="Arial" w:hAnsi="Arial" w:cs="Arial"/>
        </w:rPr>
      </w:pPr>
      <w:r w:rsidRPr="001B4AC2">
        <w:rPr>
          <w:rFonts w:ascii="Arial" w:hAnsi="Arial" w:cs="Arial"/>
        </w:rPr>
        <w:t xml:space="preserve">Financial figures, if </w:t>
      </w:r>
      <w:proofErr w:type="gramStart"/>
      <w:r w:rsidRPr="001B4AC2">
        <w:rPr>
          <w:rFonts w:ascii="Arial" w:hAnsi="Arial" w:cs="Arial"/>
        </w:rPr>
        <w:t xml:space="preserve">significant in their own right, </w:t>
      </w:r>
      <w:r w:rsidR="0001116D" w:rsidRPr="001B4AC2">
        <w:rPr>
          <w:rFonts w:ascii="Arial" w:hAnsi="Arial" w:cs="Arial"/>
        </w:rPr>
        <w:t>only</w:t>
      </w:r>
      <w:proofErr w:type="gramEnd"/>
      <w:r w:rsidR="0001116D" w:rsidRPr="001B4AC2">
        <w:rPr>
          <w:rFonts w:ascii="Arial" w:hAnsi="Arial" w:cs="Arial"/>
        </w:rPr>
        <w:t xml:space="preserve"> partly explain</w:t>
      </w:r>
      <w:r w:rsidRPr="001B4AC2">
        <w:rPr>
          <w:rFonts w:ascii="Arial" w:hAnsi="Arial" w:cs="Arial"/>
        </w:rPr>
        <w:t xml:space="preserve"> what, to modern eyes, was a gross moral miscalculation on the part of </w:t>
      </w:r>
      <w:r w:rsidR="0001116D" w:rsidRPr="001B4AC2">
        <w:rPr>
          <w:rFonts w:ascii="Arial" w:hAnsi="Arial" w:cs="Arial"/>
        </w:rPr>
        <w:t xml:space="preserve">the </w:t>
      </w:r>
      <w:r w:rsidRPr="001B4AC2">
        <w:rPr>
          <w:rFonts w:ascii="Arial" w:hAnsi="Arial" w:cs="Arial"/>
        </w:rPr>
        <w:t>administrators</w:t>
      </w:r>
      <w:r w:rsidR="0001116D" w:rsidRPr="001B4AC2">
        <w:rPr>
          <w:rFonts w:ascii="Arial" w:hAnsi="Arial" w:cs="Arial"/>
        </w:rPr>
        <w:t xml:space="preserve"> of an otherwise ‘charitable’ institution</w:t>
      </w:r>
      <w:r w:rsidRPr="001B4AC2">
        <w:rPr>
          <w:rFonts w:ascii="Arial" w:hAnsi="Arial" w:cs="Arial"/>
        </w:rPr>
        <w:t xml:space="preserve">. </w:t>
      </w:r>
      <w:r w:rsidR="009B7DF9" w:rsidRPr="001B4AC2">
        <w:rPr>
          <w:rFonts w:ascii="Arial" w:hAnsi="Arial" w:cs="Arial"/>
        </w:rPr>
        <w:t xml:space="preserve">In providing access to the administrative and procedural dimensions to slavery-associated money in the RIE, the </w:t>
      </w:r>
      <w:r w:rsidR="008E1DD3" w:rsidRPr="001B4AC2">
        <w:rPr>
          <w:rFonts w:ascii="Arial" w:hAnsi="Arial" w:cs="Arial"/>
        </w:rPr>
        <w:t>archival record</w:t>
      </w:r>
      <w:r w:rsidR="009B7DF9" w:rsidRPr="001B4AC2">
        <w:rPr>
          <w:rFonts w:ascii="Arial" w:hAnsi="Arial" w:cs="Arial"/>
        </w:rPr>
        <w:t xml:space="preserve"> contains vast silences regarding what </w:t>
      </w:r>
      <w:r w:rsidR="00AC103F" w:rsidRPr="001B4AC2">
        <w:rPr>
          <w:rFonts w:ascii="Arial" w:hAnsi="Arial" w:cs="Arial"/>
        </w:rPr>
        <w:t xml:space="preserve">the </w:t>
      </w:r>
      <w:r w:rsidR="009B7DF9" w:rsidRPr="001B4AC2">
        <w:rPr>
          <w:rFonts w:ascii="Arial" w:hAnsi="Arial" w:cs="Arial"/>
        </w:rPr>
        <w:t xml:space="preserve">RIE’s Managers, treasurers, attorneys, agents, or staff felt about slavery, colonialism, or, specifically, acting on behalf of a corporation that was a recipient of slavery-associated funds and, via Red Hill, an enslaver itself. The RIE collection, for example, provides no indication that any figures working for the RIE who were involved in </w:t>
      </w:r>
      <w:r w:rsidR="00720019">
        <w:rPr>
          <w:rFonts w:ascii="Arial" w:hAnsi="Arial" w:cs="Arial"/>
        </w:rPr>
        <w:t xml:space="preserve">the ownership of </w:t>
      </w:r>
      <w:r w:rsidR="009B7DF9" w:rsidRPr="001B4AC2">
        <w:rPr>
          <w:rFonts w:ascii="Arial" w:hAnsi="Arial" w:cs="Arial"/>
        </w:rPr>
        <w:t xml:space="preserve">Red Hill felt any sense of contradiction, concern, discomfort, guilt, or shame </w:t>
      </w:r>
      <w:r w:rsidR="003C3113">
        <w:rPr>
          <w:rFonts w:ascii="Arial" w:hAnsi="Arial" w:cs="Arial"/>
        </w:rPr>
        <w:t>about</w:t>
      </w:r>
      <w:r w:rsidR="009B7DF9" w:rsidRPr="001B4AC2">
        <w:rPr>
          <w:rFonts w:ascii="Arial" w:hAnsi="Arial" w:cs="Arial"/>
        </w:rPr>
        <w:t xml:space="preserve"> the RIE’s human chattels. In none of the over 200 RIE documents relating to Red Hill </w:t>
      </w:r>
      <w:r w:rsidR="003C3113">
        <w:rPr>
          <w:rFonts w:ascii="Arial" w:hAnsi="Arial" w:cs="Arial"/>
        </w:rPr>
        <w:t>that helped to write this report</w:t>
      </w:r>
      <w:r w:rsidR="009B7DF9" w:rsidRPr="001B4AC2">
        <w:rPr>
          <w:rFonts w:ascii="Arial" w:hAnsi="Arial" w:cs="Arial"/>
        </w:rPr>
        <w:t xml:space="preserve"> is there a single clear example of anyone expressing </w:t>
      </w:r>
      <w:r w:rsidR="00720019">
        <w:rPr>
          <w:rFonts w:ascii="Arial" w:hAnsi="Arial" w:cs="Arial"/>
        </w:rPr>
        <w:t>an</w:t>
      </w:r>
      <w:r w:rsidR="009B7DF9" w:rsidRPr="001B4AC2">
        <w:rPr>
          <w:rFonts w:ascii="Arial" w:hAnsi="Arial" w:cs="Arial"/>
        </w:rPr>
        <w:t xml:space="preserve"> opinion that it was wrong, unjust, or inhumane to enslave people. To the contrary, as this report outlines, Managers</w:t>
      </w:r>
      <w:r w:rsidR="003C3113">
        <w:rPr>
          <w:rFonts w:ascii="Arial" w:hAnsi="Arial" w:cs="Arial"/>
        </w:rPr>
        <w:t>, if at first ambivalent about the estate,</w:t>
      </w:r>
      <w:r w:rsidR="009B7DF9" w:rsidRPr="001B4AC2">
        <w:rPr>
          <w:rFonts w:ascii="Arial" w:hAnsi="Arial" w:cs="Arial"/>
        </w:rPr>
        <w:t xml:space="preserve"> </w:t>
      </w:r>
      <w:r w:rsidR="003C3113">
        <w:rPr>
          <w:rFonts w:ascii="Arial" w:hAnsi="Arial" w:cs="Arial"/>
        </w:rPr>
        <w:t>became</w:t>
      </w:r>
      <w:r w:rsidR="009B7DF9" w:rsidRPr="001B4AC2">
        <w:rPr>
          <w:rFonts w:ascii="Arial" w:hAnsi="Arial" w:cs="Arial"/>
        </w:rPr>
        <w:t xml:space="preserve"> grateful of the revenue stream. Kerr, meanwhile, was lauded by those connected to the RIE as saintly: the ‘good man’ Kerr</w:t>
      </w:r>
      <w:r w:rsidR="00720019">
        <w:rPr>
          <w:rFonts w:ascii="Arial" w:hAnsi="Arial" w:cs="Arial"/>
        </w:rPr>
        <w:t xml:space="preserve"> and </w:t>
      </w:r>
      <w:r w:rsidR="009B7DF9" w:rsidRPr="001B4AC2">
        <w:rPr>
          <w:rFonts w:ascii="Arial" w:hAnsi="Arial" w:cs="Arial"/>
        </w:rPr>
        <w:t>his ‘noble legacy’.</w:t>
      </w:r>
      <w:r w:rsidR="009B7DF9" w:rsidRPr="001B4AC2">
        <w:rPr>
          <w:rStyle w:val="FootnoteReference"/>
          <w:rFonts w:ascii="Arial" w:hAnsi="Arial" w:cs="Arial"/>
        </w:rPr>
        <w:footnoteReference w:id="226"/>
      </w:r>
      <w:r w:rsidR="009B7DF9" w:rsidRPr="001B4AC2">
        <w:rPr>
          <w:rFonts w:ascii="Arial" w:hAnsi="Arial" w:cs="Arial"/>
        </w:rPr>
        <w:t xml:space="preserve"> In 1757, Managers purchased and hung in the RIE a portrait of Kerr</w:t>
      </w:r>
      <w:r w:rsidR="003C3113">
        <w:rPr>
          <w:rFonts w:ascii="Arial" w:hAnsi="Arial" w:cs="Arial"/>
        </w:rPr>
        <w:t xml:space="preserve">, considered at the time to be </w:t>
      </w:r>
      <w:r w:rsidR="009B7DF9" w:rsidRPr="001B4AC2">
        <w:rPr>
          <w:rFonts w:ascii="Arial" w:hAnsi="Arial" w:cs="Arial"/>
        </w:rPr>
        <w:t xml:space="preserve">‘a very considerable donor to the hospital’. In </w:t>
      </w:r>
      <w:r w:rsidR="009B7DF9" w:rsidRPr="001B4AC2">
        <w:rPr>
          <w:rFonts w:ascii="Arial" w:hAnsi="Arial" w:cs="Arial"/>
        </w:rPr>
        <w:lastRenderedPageBreak/>
        <w:t xml:space="preserve">a strange coincidence, in 1765 Managers became aware that one of the RIE’s chaplains, Rev. Gillis, was Kerr’s ‘heir of law’. The nature of Kerr’s and Gillis’ relationship remains unclear, as the </w:t>
      </w:r>
      <w:r w:rsidR="00F37472" w:rsidRPr="001B4AC2">
        <w:rPr>
          <w:rFonts w:ascii="Arial" w:hAnsi="Arial" w:cs="Arial"/>
        </w:rPr>
        <w:t>latter</w:t>
      </w:r>
      <w:r w:rsidR="009B7DF9" w:rsidRPr="001B4AC2">
        <w:rPr>
          <w:rFonts w:ascii="Arial" w:hAnsi="Arial" w:cs="Arial"/>
        </w:rPr>
        <w:t xml:space="preserve"> received nothing in Kerr’s will (Kerr does not appear to have had children</w:t>
      </w:r>
      <w:r w:rsidR="003C3113">
        <w:rPr>
          <w:rFonts w:ascii="Arial" w:hAnsi="Arial" w:cs="Arial"/>
        </w:rPr>
        <w:t xml:space="preserve"> either</w:t>
      </w:r>
      <w:r w:rsidR="009B7DF9" w:rsidRPr="001B4AC2">
        <w:rPr>
          <w:rFonts w:ascii="Arial" w:hAnsi="Arial" w:cs="Arial"/>
        </w:rPr>
        <w:t>). Managers, however, felt it right to donate eight guineas to the chaplain’s annual wage, a donation ‘in gratitude to [Kerr’s] memory’ which they honoured until his retirement in 1769.</w:t>
      </w:r>
      <w:r w:rsidR="009B7DF9" w:rsidRPr="001B4AC2">
        <w:rPr>
          <w:rStyle w:val="FootnoteReference"/>
          <w:rFonts w:ascii="Arial" w:hAnsi="Arial" w:cs="Arial"/>
        </w:rPr>
        <w:footnoteReference w:id="227"/>
      </w:r>
      <w:r w:rsidR="009B7DF9" w:rsidRPr="001B4AC2">
        <w:rPr>
          <w:rFonts w:ascii="Arial" w:hAnsi="Arial" w:cs="Arial"/>
        </w:rPr>
        <w:t xml:space="preserve"> Beyond Kerr’s estate, until very recently the RIE displayed a donor board detailing the names of early donors: the board</w:t>
      </w:r>
      <w:r w:rsidR="00B83C84" w:rsidRPr="001B4AC2">
        <w:rPr>
          <w:rFonts w:ascii="Arial" w:hAnsi="Arial" w:cs="Arial"/>
        </w:rPr>
        <w:t xml:space="preserve">, </w:t>
      </w:r>
      <w:r w:rsidR="009B413E" w:rsidRPr="001B4AC2">
        <w:rPr>
          <w:rFonts w:ascii="Arial" w:hAnsi="Arial" w:cs="Arial"/>
        </w:rPr>
        <w:t>a recognisable fixture of the old RIE</w:t>
      </w:r>
      <w:r w:rsidR="00622A0B" w:rsidRPr="001B4AC2">
        <w:rPr>
          <w:rFonts w:ascii="Arial" w:hAnsi="Arial" w:cs="Arial"/>
        </w:rPr>
        <w:t xml:space="preserve">, </w:t>
      </w:r>
      <w:r w:rsidR="00720019">
        <w:rPr>
          <w:rFonts w:ascii="Arial" w:hAnsi="Arial" w:cs="Arial"/>
        </w:rPr>
        <w:t xml:space="preserve">and still </w:t>
      </w:r>
      <w:r w:rsidR="00622A0B" w:rsidRPr="001B4AC2">
        <w:rPr>
          <w:rFonts w:ascii="Arial" w:hAnsi="Arial" w:cs="Arial"/>
        </w:rPr>
        <w:t>much loved by many</w:t>
      </w:r>
      <w:r w:rsidR="009B413E" w:rsidRPr="001B4AC2">
        <w:rPr>
          <w:rFonts w:ascii="Arial" w:hAnsi="Arial" w:cs="Arial"/>
        </w:rPr>
        <w:t xml:space="preserve"> of</w:t>
      </w:r>
      <w:r w:rsidR="00B83C84" w:rsidRPr="001B4AC2">
        <w:rPr>
          <w:rFonts w:ascii="Arial" w:hAnsi="Arial" w:cs="Arial"/>
        </w:rPr>
        <w:t xml:space="preserve"> the people of Edinburgh</w:t>
      </w:r>
      <w:r w:rsidR="009B413E" w:rsidRPr="001B4AC2">
        <w:rPr>
          <w:rFonts w:ascii="Arial" w:hAnsi="Arial" w:cs="Arial"/>
        </w:rPr>
        <w:t>,</w:t>
      </w:r>
      <w:r w:rsidR="009B7DF9" w:rsidRPr="001B4AC2">
        <w:rPr>
          <w:rFonts w:ascii="Arial" w:hAnsi="Arial" w:cs="Arial"/>
        </w:rPr>
        <w:t xml:space="preserve"> included ‘The Island of Jamaica’ and the ‘The Island of Barbados’ amongst its roll call.</w:t>
      </w:r>
      <w:r w:rsidR="009B7DF9" w:rsidRPr="001B4AC2">
        <w:rPr>
          <w:rStyle w:val="FootnoteReference"/>
          <w:rFonts w:ascii="Arial" w:hAnsi="Arial" w:cs="Arial"/>
        </w:rPr>
        <w:footnoteReference w:id="228"/>
      </w:r>
    </w:p>
    <w:p w14:paraId="247BCFC0" w14:textId="3D11B922" w:rsidR="009B7DF9" w:rsidRPr="001B4AC2" w:rsidRDefault="009B7DF9" w:rsidP="004D0F9D">
      <w:pPr>
        <w:spacing w:line="480" w:lineRule="auto"/>
        <w:rPr>
          <w:rFonts w:ascii="Arial" w:hAnsi="Arial" w:cs="Arial"/>
        </w:rPr>
      </w:pPr>
      <w:r w:rsidRPr="001B4AC2">
        <w:rPr>
          <w:rFonts w:ascii="Arial" w:hAnsi="Arial" w:cs="Arial"/>
        </w:rPr>
        <w:t xml:space="preserve">Why did the Managers, who </w:t>
      </w:r>
      <w:r w:rsidR="00A339D4" w:rsidRPr="001B4AC2">
        <w:rPr>
          <w:rFonts w:ascii="Arial" w:hAnsi="Arial" w:cs="Arial"/>
        </w:rPr>
        <w:t xml:space="preserve">often </w:t>
      </w:r>
      <w:r w:rsidRPr="001B4AC2">
        <w:rPr>
          <w:rFonts w:ascii="Arial" w:hAnsi="Arial" w:cs="Arial"/>
        </w:rPr>
        <w:t xml:space="preserve">voluntarily gave their time to the charitable cause of </w:t>
      </w:r>
      <w:r w:rsidR="00622A0B" w:rsidRPr="001B4AC2">
        <w:rPr>
          <w:rFonts w:ascii="Arial" w:hAnsi="Arial" w:cs="Arial"/>
        </w:rPr>
        <w:t>running</w:t>
      </w:r>
      <w:r w:rsidRPr="001B4AC2">
        <w:rPr>
          <w:rFonts w:ascii="Arial" w:hAnsi="Arial" w:cs="Arial"/>
        </w:rPr>
        <w:t xml:space="preserve"> the RIE, not express any concern about the immorality of the RIE </w:t>
      </w:r>
      <w:r w:rsidR="00A339D4" w:rsidRPr="001B4AC2">
        <w:rPr>
          <w:rFonts w:ascii="Arial" w:hAnsi="Arial" w:cs="Arial"/>
        </w:rPr>
        <w:t xml:space="preserve">benefiting from the exploitation and ownership of other </w:t>
      </w:r>
      <w:r w:rsidRPr="001B4AC2">
        <w:rPr>
          <w:rFonts w:ascii="Arial" w:hAnsi="Arial" w:cs="Arial"/>
        </w:rPr>
        <w:t xml:space="preserve">human beings? Although it would be wrong to simplify their (in)actions as being ‘men of their time’, their nonchalance in managing a </w:t>
      </w:r>
      <w:r w:rsidR="00720019">
        <w:rPr>
          <w:rFonts w:ascii="Arial" w:hAnsi="Arial" w:cs="Arial"/>
        </w:rPr>
        <w:t>c</w:t>
      </w:r>
      <w:r w:rsidRPr="001B4AC2">
        <w:rPr>
          <w:rFonts w:ascii="Arial" w:hAnsi="Arial" w:cs="Arial"/>
        </w:rPr>
        <w:t xml:space="preserve">orporation which benefited from enslavement reflects the dominant attitude of many, if not all, white Europeans towards </w:t>
      </w:r>
      <w:r w:rsidR="003C3113">
        <w:rPr>
          <w:rFonts w:ascii="Arial" w:hAnsi="Arial" w:cs="Arial"/>
        </w:rPr>
        <w:t xml:space="preserve">people of </w:t>
      </w:r>
      <w:r w:rsidRPr="001B4AC2">
        <w:rPr>
          <w:rFonts w:ascii="Arial" w:hAnsi="Arial" w:cs="Arial"/>
        </w:rPr>
        <w:t>African</w:t>
      </w:r>
      <w:r w:rsidR="003C3113">
        <w:rPr>
          <w:rFonts w:ascii="Arial" w:hAnsi="Arial" w:cs="Arial"/>
        </w:rPr>
        <w:t xml:space="preserve"> and Indigenous</w:t>
      </w:r>
      <w:r w:rsidRPr="001B4AC2">
        <w:rPr>
          <w:rFonts w:ascii="Arial" w:hAnsi="Arial" w:cs="Arial"/>
        </w:rPr>
        <w:t xml:space="preserve"> </w:t>
      </w:r>
      <w:r w:rsidR="003C3113">
        <w:rPr>
          <w:rFonts w:ascii="Arial" w:hAnsi="Arial" w:cs="Arial"/>
        </w:rPr>
        <w:t>descent</w:t>
      </w:r>
      <w:r w:rsidRPr="001B4AC2">
        <w:rPr>
          <w:rFonts w:ascii="Arial" w:hAnsi="Arial" w:cs="Arial"/>
        </w:rPr>
        <w:t xml:space="preserve"> – colonised, enslaved, or free – during the era of British colonialism. Although none of the RIE</w:t>
      </w:r>
      <w:r w:rsidR="007505AF" w:rsidRPr="001B4AC2">
        <w:rPr>
          <w:rFonts w:ascii="Arial" w:hAnsi="Arial" w:cs="Arial"/>
        </w:rPr>
        <w:t>’</w:t>
      </w:r>
      <w:r w:rsidRPr="001B4AC2">
        <w:rPr>
          <w:rFonts w:ascii="Arial" w:hAnsi="Arial" w:cs="Arial"/>
        </w:rPr>
        <w:t xml:space="preserve">s hundreds of Managers over the years has so far been identified as owning enslaved people directly, many were embedded in the economics </w:t>
      </w:r>
      <w:r w:rsidR="007505AF" w:rsidRPr="001B4AC2">
        <w:rPr>
          <w:rFonts w:ascii="Arial" w:hAnsi="Arial" w:cs="Arial"/>
        </w:rPr>
        <w:t xml:space="preserve">surrounding </w:t>
      </w:r>
      <w:r w:rsidRPr="001B4AC2">
        <w:rPr>
          <w:rFonts w:ascii="Arial" w:hAnsi="Arial" w:cs="Arial"/>
        </w:rPr>
        <w:t>British slavery and colonialism, mostly, as already discussed, via their professional lives in the financial sector. Managers viewed the human beings on Kerr’s estate as ‘negroes’, ‘slaves’,</w:t>
      </w:r>
      <w:r w:rsidR="00720019">
        <w:rPr>
          <w:rFonts w:ascii="Arial" w:hAnsi="Arial" w:cs="Arial"/>
        </w:rPr>
        <w:t xml:space="preserve"> and</w:t>
      </w:r>
      <w:r w:rsidRPr="001B4AC2">
        <w:rPr>
          <w:rFonts w:ascii="Arial" w:hAnsi="Arial" w:cs="Arial"/>
        </w:rPr>
        <w:t xml:space="preserve"> ‘part of the property’. Their discussions about the enslaved people typically revolved around the ‘interests’ of the hospital. ‘Act in the matter’, Managers instructed a subcommittee dealing with Red Hill in 1807, ‘as [you] shall judge best for the interest of the Hospital’.</w:t>
      </w:r>
      <w:r w:rsidRPr="001B4AC2">
        <w:rPr>
          <w:rStyle w:val="FootnoteReference"/>
          <w:rFonts w:ascii="Arial" w:hAnsi="Arial" w:cs="Arial"/>
        </w:rPr>
        <w:footnoteReference w:id="229"/>
      </w:r>
      <w:r w:rsidRPr="001B4AC2">
        <w:rPr>
          <w:rFonts w:ascii="Arial" w:hAnsi="Arial" w:cs="Arial"/>
        </w:rPr>
        <w:t xml:space="preserve"> The RIE collection indicates that Managers and agents were believers</w:t>
      </w:r>
      <w:r w:rsidRPr="001B4AC2">
        <w:rPr>
          <w:rFonts w:ascii="Arial" w:hAnsi="Arial" w:cs="Arial"/>
          <w:i/>
          <w:iCs/>
        </w:rPr>
        <w:t xml:space="preserve"> </w:t>
      </w:r>
      <w:r w:rsidRPr="001B4AC2">
        <w:rPr>
          <w:rFonts w:ascii="Arial" w:hAnsi="Arial" w:cs="Arial"/>
        </w:rPr>
        <w:t xml:space="preserve">in the ‘good’ of the hospital: their blinkered philanthropic drive, </w:t>
      </w:r>
      <w:r w:rsidRPr="001B4AC2">
        <w:rPr>
          <w:rFonts w:ascii="Arial" w:hAnsi="Arial" w:cs="Arial"/>
        </w:rPr>
        <w:lastRenderedPageBreak/>
        <w:t xml:space="preserve">however, appears to have obscured them from seeing the horrific truth that their charitable corporation was complicit, directly and indirectly, in the enslavement of others. This has long been an issue with charity. As far back as the eighth century, the Northumbrian </w:t>
      </w:r>
      <w:r w:rsidR="00720019">
        <w:rPr>
          <w:rFonts w:ascii="Arial" w:hAnsi="Arial" w:cs="Arial"/>
        </w:rPr>
        <w:t>S</w:t>
      </w:r>
      <w:r w:rsidRPr="001B4AC2">
        <w:rPr>
          <w:rFonts w:ascii="Arial" w:hAnsi="Arial" w:cs="Arial"/>
        </w:rPr>
        <w:t xml:space="preserve">aint Bede had wrestled with the </w:t>
      </w:r>
      <w:r w:rsidR="00720019">
        <w:rPr>
          <w:rFonts w:ascii="Arial" w:hAnsi="Arial" w:cs="Arial"/>
        </w:rPr>
        <w:t xml:space="preserve">moral </w:t>
      </w:r>
      <w:r w:rsidRPr="001B4AC2">
        <w:rPr>
          <w:rFonts w:ascii="Arial" w:hAnsi="Arial" w:cs="Arial"/>
        </w:rPr>
        <w:t>problem of ‘dirty money’ in alms-giving.</w:t>
      </w:r>
      <w:r w:rsidRPr="001B4AC2">
        <w:rPr>
          <w:rStyle w:val="FootnoteReference"/>
          <w:rFonts w:ascii="Arial" w:hAnsi="Arial" w:cs="Arial"/>
        </w:rPr>
        <w:footnoteReference w:id="230"/>
      </w:r>
      <w:r w:rsidRPr="001B4AC2">
        <w:rPr>
          <w:rFonts w:ascii="Arial" w:hAnsi="Arial" w:cs="Arial"/>
        </w:rPr>
        <w:t xml:space="preserve"> Explanations for the Managers’ behaviour must, in the end, be contextualised by those vehemently opposed to slavery and colonialism in the eighteenth and nineteenth centuries, from Black and white abolitionists operating in Edinburgh during this period, to those defiant ‘Red Hill people’ who rose up against </w:t>
      </w:r>
      <w:r w:rsidR="003C3113">
        <w:rPr>
          <w:rFonts w:ascii="Arial" w:hAnsi="Arial" w:cs="Arial"/>
        </w:rPr>
        <w:t>their oppressors</w:t>
      </w:r>
      <w:r w:rsidRPr="001B4AC2">
        <w:rPr>
          <w:rFonts w:ascii="Arial" w:hAnsi="Arial" w:cs="Arial"/>
        </w:rPr>
        <w:t xml:space="preserve"> in the 1820s. It is hardly surprising that Managers felt no sympathy towards their human chattels in the 1750s, before the development of any major abolitionist movement in Britain; by the nineteenth century, however, debate about the ethics and morality of slavery could be found across the city of Edinburgh.</w:t>
      </w:r>
    </w:p>
    <w:p w14:paraId="0998DA2F" w14:textId="77777777" w:rsidR="003C3113" w:rsidRDefault="009B7DF9" w:rsidP="004D0F9D">
      <w:pPr>
        <w:spacing w:line="480" w:lineRule="auto"/>
        <w:rPr>
          <w:rFonts w:ascii="Arial" w:hAnsi="Arial" w:cs="Arial"/>
        </w:rPr>
      </w:pPr>
      <w:r w:rsidRPr="001B4AC2">
        <w:rPr>
          <w:rFonts w:ascii="Arial" w:hAnsi="Arial" w:cs="Arial"/>
        </w:rPr>
        <w:t xml:space="preserve">NHS Lothian and NHS Lothian Charity, in partnership with stakeholders, staff, patients, and the </w:t>
      </w:r>
      <w:proofErr w:type="gramStart"/>
      <w:r w:rsidRPr="001B4AC2">
        <w:rPr>
          <w:rFonts w:ascii="Arial" w:hAnsi="Arial" w:cs="Arial"/>
        </w:rPr>
        <w:t>general public</w:t>
      </w:r>
      <w:proofErr w:type="gramEnd"/>
      <w:r w:rsidRPr="001B4AC2">
        <w:rPr>
          <w:rFonts w:ascii="Arial" w:hAnsi="Arial" w:cs="Arial"/>
        </w:rPr>
        <w:t>, may now wish to begin to talk about</w:t>
      </w:r>
      <w:r w:rsidR="003C3113">
        <w:rPr>
          <w:rFonts w:ascii="Arial" w:hAnsi="Arial" w:cs="Arial"/>
        </w:rPr>
        <w:t>,</w:t>
      </w:r>
      <w:r w:rsidRPr="001B4AC2">
        <w:rPr>
          <w:rFonts w:ascii="Arial" w:hAnsi="Arial" w:cs="Arial"/>
        </w:rPr>
        <w:t xml:space="preserve"> and come to terms with, the legacies of British slavery and colonialism in Edinburgh’s and Lothians’ current healthcare environments. </w:t>
      </w:r>
    </w:p>
    <w:p w14:paraId="0E7D0208" w14:textId="77777777" w:rsidR="003C3113" w:rsidRDefault="009B7DF9" w:rsidP="003C3113">
      <w:pPr>
        <w:spacing w:line="480" w:lineRule="auto"/>
        <w:ind w:firstLine="720"/>
        <w:rPr>
          <w:rFonts w:ascii="Arial" w:hAnsi="Arial" w:cs="Arial"/>
        </w:rPr>
      </w:pPr>
      <w:r w:rsidRPr="001B4AC2">
        <w:rPr>
          <w:rFonts w:ascii="Arial" w:hAnsi="Arial" w:cs="Arial"/>
        </w:rPr>
        <w:t>Some uncomfortable physical inheritances from this era are still owned by NHS Lothian. First</w:t>
      </w:r>
      <w:r w:rsidR="00720019">
        <w:rPr>
          <w:rFonts w:ascii="Arial" w:hAnsi="Arial" w:cs="Arial"/>
        </w:rPr>
        <w:t xml:space="preserve"> </w:t>
      </w:r>
      <w:r w:rsidRPr="001B4AC2">
        <w:rPr>
          <w:rFonts w:ascii="Arial" w:hAnsi="Arial" w:cs="Arial"/>
        </w:rPr>
        <w:t>is the portrait of Archibald Kerr</w:t>
      </w:r>
      <w:r w:rsidR="00A704AB" w:rsidRPr="001B4AC2">
        <w:rPr>
          <w:rFonts w:ascii="Arial" w:hAnsi="Arial" w:cs="Arial"/>
        </w:rPr>
        <w:t xml:space="preserve"> (Fig. 9</w:t>
      </w:r>
      <w:r w:rsidRPr="001B4AC2">
        <w:rPr>
          <w:rFonts w:ascii="Arial" w:hAnsi="Arial" w:cs="Arial"/>
        </w:rPr>
        <w:t>)</w:t>
      </w:r>
      <w:r w:rsidR="00A704AB" w:rsidRPr="001B4AC2">
        <w:rPr>
          <w:rFonts w:ascii="Arial" w:hAnsi="Arial" w:cs="Arial"/>
        </w:rPr>
        <w:t>.</w:t>
      </w:r>
      <w:r w:rsidRPr="001B4AC2">
        <w:rPr>
          <w:rFonts w:ascii="Arial" w:hAnsi="Arial" w:cs="Arial"/>
        </w:rPr>
        <w:t xml:space="preserve"> In 1757 RIE Managers confirmed purchase of a picture of Archibald Kerr (‘a very considerable donor’) from Mrs Strange (spelling unclear) for six guineas.</w:t>
      </w:r>
      <w:r w:rsidRPr="001B4AC2">
        <w:rPr>
          <w:rStyle w:val="FootnoteReference"/>
          <w:rFonts w:ascii="Arial" w:hAnsi="Arial" w:cs="Arial"/>
        </w:rPr>
        <w:footnoteReference w:id="231"/>
      </w:r>
      <w:r w:rsidRPr="001B4AC2">
        <w:rPr>
          <w:rFonts w:ascii="Arial" w:hAnsi="Arial" w:cs="Arial"/>
        </w:rPr>
        <w:t xml:space="preserve"> The portrait, attributed to ‘</w:t>
      </w:r>
      <w:proofErr w:type="spellStart"/>
      <w:r w:rsidRPr="001B4AC2">
        <w:rPr>
          <w:rFonts w:ascii="Arial" w:hAnsi="Arial" w:cs="Arial"/>
        </w:rPr>
        <w:t>Mosma</w:t>
      </w:r>
      <w:proofErr w:type="spellEnd"/>
      <w:r w:rsidRPr="001B4AC2">
        <w:rPr>
          <w:rFonts w:ascii="Arial" w:hAnsi="Arial" w:cs="Arial"/>
        </w:rPr>
        <w:t xml:space="preserve">’, was seemingly made in Scotland in the 1740s by </w:t>
      </w:r>
      <w:r w:rsidR="003C3113">
        <w:rPr>
          <w:rFonts w:ascii="Arial" w:hAnsi="Arial" w:cs="Arial"/>
        </w:rPr>
        <w:t xml:space="preserve">the </w:t>
      </w:r>
      <w:r w:rsidRPr="001B4AC2">
        <w:rPr>
          <w:rFonts w:ascii="Arial" w:hAnsi="Arial" w:cs="Arial"/>
        </w:rPr>
        <w:t xml:space="preserve">Aberdonian artist William </w:t>
      </w:r>
      <w:proofErr w:type="spellStart"/>
      <w:r w:rsidRPr="001B4AC2">
        <w:rPr>
          <w:rFonts w:ascii="Arial" w:hAnsi="Arial" w:cs="Arial"/>
        </w:rPr>
        <w:t>Mosman</w:t>
      </w:r>
      <w:proofErr w:type="spellEnd"/>
      <w:r w:rsidRPr="001B4AC2">
        <w:rPr>
          <w:rFonts w:ascii="Arial" w:hAnsi="Arial" w:cs="Arial"/>
        </w:rPr>
        <w:t xml:space="preserve">; other </w:t>
      </w:r>
      <w:proofErr w:type="spellStart"/>
      <w:r w:rsidRPr="001B4AC2">
        <w:rPr>
          <w:rFonts w:ascii="Arial" w:hAnsi="Arial" w:cs="Arial"/>
        </w:rPr>
        <w:t>Mosman</w:t>
      </w:r>
      <w:proofErr w:type="spellEnd"/>
      <w:r w:rsidRPr="001B4AC2">
        <w:rPr>
          <w:rFonts w:ascii="Arial" w:hAnsi="Arial" w:cs="Arial"/>
        </w:rPr>
        <w:t xml:space="preserve"> portraits bear </w:t>
      </w:r>
      <w:r w:rsidR="00720019">
        <w:rPr>
          <w:rFonts w:ascii="Arial" w:hAnsi="Arial" w:cs="Arial"/>
        </w:rPr>
        <w:t>a</w:t>
      </w:r>
      <w:r w:rsidRPr="001B4AC2">
        <w:rPr>
          <w:rFonts w:ascii="Arial" w:hAnsi="Arial" w:cs="Arial"/>
        </w:rPr>
        <w:t xml:space="preserve"> </w:t>
      </w:r>
      <w:r w:rsidR="00720019">
        <w:rPr>
          <w:rFonts w:ascii="Arial" w:hAnsi="Arial" w:cs="Arial"/>
        </w:rPr>
        <w:t>similar</w:t>
      </w:r>
      <w:r w:rsidRPr="001B4AC2">
        <w:rPr>
          <w:rFonts w:ascii="Arial" w:hAnsi="Arial" w:cs="Arial"/>
        </w:rPr>
        <w:t xml:space="preserve"> style </w:t>
      </w:r>
      <w:r w:rsidR="00720019">
        <w:rPr>
          <w:rFonts w:ascii="Arial" w:hAnsi="Arial" w:cs="Arial"/>
        </w:rPr>
        <w:t>to</w:t>
      </w:r>
      <w:r w:rsidRPr="001B4AC2">
        <w:rPr>
          <w:rFonts w:ascii="Arial" w:hAnsi="Arial" w:cs="Arial"/>
        </w:rPr>
        <w:t xml:space="preserve"> the Kerr portrait</w:t>
      </w:r>
      <w:r w:rsidR="003C3113">
        <w:rPr>
          <w:rFonts w:ascii="Arial" w:hAnsi="Arial" w:cs="Arial"/>
        </w:rPr>
        <w:t xml:space="preserve">. </w:t>
      </w:r>
      <w:r w:rsidRPr="001B4AC2">
        <w:rPr>
          <w:rFonts w:ascii="Arial" w:hAnsi="Arial" w:cs="Arial"/>
        </w:rPr>
        <w:t>With books, glass jars, and, more disturbingly, a literal skeleton in the closet behind him, Kerr appears in the typical style of portraits of ‘learned’ and ‘scholarly’ eighteenth-century ‘</w:t>
      </w:r>
      <w:r w:rsidR="00720019">
        <w:rPr>
          <w:rFonts w:ascii="Arial" w:hAnsi="Arial" w:cs="Arial"/>
        </w:rPr>
        <w:t>m</w:t>
      </w:r>
      <w:r w:rsidRPr="001B4AC2">
        <w:rPr>
          <w:rFonts w:ascii="Arial" w:hAnsi="Arial" w:cs="Arial"/>
        </w:rPr>
        <w:t xml:space="preserve">edical </w:t>
      </w:r>
      <w:r w:rsidR="00720019">
        <w:rPr>
          <w:rFonts w:ascii="Arial" w:hAnsi="Arial" w:cs="Arial"/>
        </w:rPr>
        <w:t>m</w:t>
      </w:r>
      <w:r w:rsidRPr="001B4AC2">
        <w:rPr>
          <w:rFonts w:ascii="Arial" w:hAnsi="Arial" w:cs="Arial"/>
        </w:rPr>
        <w:t xml:space="preserve">an’. </w:t>
      </w:r>
      <w:r w:rsidR="003C3113">
        <w:rPr>
          <w:rFonts w:ascii="Arial" w:hAnsi="Arial" w:cs="Arial"/>
        </w:rPr>
        <w:t xml:space="preserve">Although the skeleton may not have been added into the work by the artist, it is possible that the backdrop was </w:t>
      </w:r>
      <w:proofErr w:type="gramStart"/>
      <w:r w:rsidR="003C3113">
        <w:rPr>
          <w:rFonts w:ascii="Arial" w:hAnsi="Arial" w:cs="Arial"/>
        </w:rPr>
        <w:t>actually the</w:t>
      </w:r>
      <w:proofErr w:type="gramEnd"/>
      <w:r w:rsidR="003C3113">
        <w:rPr>
          <w:rFonts w:ascii="Arial" w:hAnsi="Arial" w:cs="Arial"/>
        </w:rPr>
        <w:t xml:space="preserve"> </w:t>
      </w:r>
      <w:r w:rsidR="003C3113">
        <w:rPr>
          <w:rFonts w:ascii="Arial" w:hAnsi="Arial" w:cs="Arial"/>
        </w:rPr>
        <w:lastRenderedPageBreak/>
        <w:t xml:space="preserve">surgeons – if the portrait was made by </w:t>
      </w:r>
      <w:proofErr w:type="spellStart"/>
      <w:r w:rsidR="003C3113">
        <w:rPr>
          <w:rFonts w:ascii="Arial" w:hAnsi="Arial" w:cs="Arial"/>
        </w:rPr>
        <w:t>Mosman</w:t>
      </w:r>
      <w:proofErr w:type="spellEnd"/>
      <w:r w:rsidR="003C3113">
        <w:rPr>
          <w:rFonts w:ascii="Arial" w:hAnsi="Arial" w:cs="Arial"/>
        </w:rPr>
        <w:t>, however, it is more likely that the portrait was taken in Scotland rather than in Kerr’s Jamaican home</w:t>
      </w:r>
      <w:r w:rsidR="003C3113" w:rsidRPr="001B4AC2">
        <w:rPr>
          <w:rFonts w:ascii="Arial" w:hAnsi="Arial" w:cs="Arial"/>
        </w:rPr>
        <w:t xml:space="preserve">. </w:t>
      </w:r>
      <w:r w:rsidRPr="001B4AC2">
        <w:rPr>
          <w:rFonts w:ascii="Arial" w:hAnsi="Arial" w:cs="Arial"/>
        </w:rPr>
        <w:t xml:space="preserve">Although not created because of his charitable donation, the purchase and hanging of the portrait </w:t>
      </w:r>
      <w:r w:rsidR="003C3113">
        <w:rPr>
          <w:rFonts w:ascii="Arial" w:hAnsi="Arial" w:cs="Arial"/>
        </w:rPr>
        <w:t xml:space="preserve">in the RIE, </w:t>
      </w:r>
      <w:r w:rsidRPr="001B4AC2">
        <w:rPr>
          <w:rFonts w:ascii="Arial" w:hAnsi="Arial" w:cs="Arial"/>
        </w:rPr>
        <w:t>for an unknown number of years</w:t>
      </w:r>
      <w:r w:rsidR="003C3113">
        <w:rPr>
          <w:rFonts w:ascii="Arial" w:hAnsi="Arial" w:cs="Arial"/>
        </w:rPr>
        <w:t>,</w:t>
      </w:r>
      <w:r w:rsidRPr="001B4AC2">
        <w:rPr>
          <w:rFonts w:ascii="Arial" w:hAnsi="Arial" w:cs="Arial"/>
        </w:rPr>
        <w:t xml:space="preserve"> indicates the desire of subsequent generations of </w:t>
      </w:r>
      <w:proofErr w:type="gramStart"/>
      <w:r w:rsidRPr="001B4AC2">
        <w:rPr>
          <w:rFonts w:ascii="Arial" w:hAnsi="Arial" w:cs="Arial"/>
        </w:rPr>
        <w:t>Managers’</w:t>
      </w:r>
      <w:proofErr w:type="gramEnd"/>
      <w:r w:rsidRPr="001B4AC2">
        <w:rPr>
          <w:rFonts w:ascii="Arial" w:hAnsi="Arial" w:cs="Arial"/>
        </w:rPr>
        <w:t xml:space="preserve"> to show gratitude towards one of their most ‘generous’ donors. </w:t>
      </w:r>
    </w:p>
    <w:p w14:paraId="225D337C" w14:textId="7F663144" w:rsidR="00470215" w:rsidRPr="001B4AC2" w:rsidRDefault="009B7DF9" w:rsidP="003C3113">
      <w:pPr>
        <w:spacing w:line="480" w:lineRule="auto"/>
        <w:rPr>
          <w:rFonts w:ascii="Arial" w:hAnsi="Arial" w:cs="Arial"/>
        </w:rPr>
      </w:pPr>
      <w:r w:rsidRPr="001B4AC2">
        <w:rPr>
          <w:rFonts w:ascii="Arial" w:hAnsi="Arial" w:cs="Arial"/>
        </w:rPr>
        <w:t xml:space="preserve">Second is a bust and portrait of George Drummond who died in 1766 (Figs. </w:t>
      </w:r>
      <w:r w:rsidR="00A704AB" w:rsidRPr="001B4AC2">
        <w:rPr>
          <w:rFonts w:ascii="Arial" w:hAnsi="Arial" w:cs="Arial"/>
        </w:rPr>
        <w:t>10 and 11</w:t>
      </w:r>
      <w:r w:rsidRPr="001B4AC2">
        <w:rPr>
          <w:rFonts w:ascii="Arial" w:hAnsi="Arial" w:cs="Arial"/>
        </w:rPr>
        <w:t xml:space="preserve">). As this report shows, Drummond played a key role in the early years of the RIE’s ownership of Red Hill and the enslaved people thereupon: he was the one who most often, alongside the RIE’s treasurers, signed correspondence relating to </w:t>
      </w:r>
      <w:r w:rsidR="00720019">
        <w:rPr>
          <w:rFonts w:ascii="Arial" w:hAnsi="Arial" w:cs="Arial"/>
        </w:rPr>
        <w:t xml:space="preserve">the estate’s </w:t>
      </w:r>
      <w:r w:rsidRPr="001B4AC2">
        <w:rPr>
          <w:rFonts w:ascii="Arial" w:hAnsi="Arial" w:cs="Arial"/>
        </w:rPr>
        <w:t xml:space="preserve">enslaved people. </w:t>
      </w:r>
    </w:p>
    <w:p w14:paraId="21FC3E06" w14:textId="245ED05B" w:rsidR="004E373F" w:rsidRPr="001B4AC2" w:rsidRDefault="006177BB" w:rsidP="004D0F9D">
      <w:pPr>
        <w:spacing w:line="480" w:lineRule="auto"/>
        <w:rPr>
          <w:rFonts w:ascii="Arial" w:hAnsi="Arial" w:cs="Arial"/>
        </w:rPr>
      </w:pPr>
      <w:r w:rsidRPr="001B4AC2">
        <w:rPr>
          <w:rFonts w:ascii="Arial" w:hAnsi="Arial" w:cs="Arial"/>
        </w:rPr>
        <w:t>T</w:t>
      </w:r>
      <w:r w:rsidR="00D35801" w:rsidRPr="001B4AC2">
        <w:rPr>
          <w:rFonts w:ascii="Arial" w:hAnsi="Arial" w:cs="Arial"/>
        </w:rPr>
        <w:t>hese artworks</w:t>
      </w:r>
      <w:r w:rsidR="00D56019" w:rsidRPr="001B4AC2">
        <w:rPr>
          <w:rFonts w:ascii="Arial" w:hAnsi="Arial" w:cs="Arial"/>
        </w:rPr>
        <w:t xml:space="preserve"> </w:t>
      </w:r>
      <w:r w:rsidR="008B4DA7" w:rsidRPr="001B4AC2">
        <w:rPr>
          <w:rFonts w:ascii="Arial" w:hAnsi="Arial" w:cs="Arial"/>
        </w:rPr>
        <w:t>remind us of the</w:t>
      </w:r>
      <w:r w:rsidR="00B655C1" w:rsidRPr="001B4AC2">
        <w:rPr>
          <w:rFonts w:ascii="Arial" w:hAnsi="Arial" w:cs="Arial"/>
        </w:rPr>
        <w:t xml:space="preserve"> complex origins of hospital philanthropy</w:t>
      </w:r>
      <w:r w:rsidR="006E7937" w:rsidRPr="001B4AC2">
        <w:rPr>
          <w:rFonts w:ascii="Arial" w:hAnsi="Arial" w:cs="Arial"/>
        </w:rPr>
        <w:t xml:space="preserve"> in Edinburgh</w:t>
      </w:r>
      <w:r w:rsidRPr="001B4AC2">
        <w:rPr>
          <w:rFonts w:ascii="Arial" w:hAnsi="Arial" w:cs="Arial"/>
        </w:rPr>
        <w:t xml:space="preserve">. </w:t>
      </w:r>
      <w:r w:rsidR="003C3113">
        <w:rPr>
          <w:rFonts w:ascii="Arial" w:hAnsi="Arial" w:cs="Arial"/>
        </w:rPr>
        <w:t>Th</w:t>
      </w:r>
      <w:r w:rsidR="00D35801" w:rsidRPr="001B4AC2">
        <w:rPr>
          <w:rFonts w:ascii="Arial" w:hAnsi="Arial" w:cs="Arial"/>
        </w:rPr>
        <w:t>ey</w:t>
      </w:r>
      <w:r w:rsidR="006E7937" w:rsidRPr="001B4AC2">
        <w:rPr>
          <w:rFonts w:ascii="Arial" w:hAnsi="Arial" w:cs="Arial"/>
        </w:rPr>
        <w:t xml:space="preserve"> are only </w:t>
      </w:r>
      <w:r w:rsidR="00CC56EA" w:rsidRPr="001B4AC2">
        <w:rPr>
          <w:rFonts w:ascii="Arial" w:hAnsi="Arial" w:cs="Arial"/>
        </w:rPr>
        <w:t xml:space="preserve">the </w:t>
      </w:r>
      <w:r w:rsidR="006E7937" w:rsidRPr="001B4AC2">
        <w:rPr>
          <w:rFonts w:ascii="Arial" w:hAnsi="Arial" w:cs="Arial"/>
        </w:rPr>
        <w:t xml:space="preserve">physical </w:t>
      </w:r>
      <w:r w:rsidR="00D35801" w:rsidRPr="001B4AC2">
        <w:rPr>
          <w:rFonts w:ascii="Arial" w:hAnsi="Arial" w:cs="Arial"/>
        </w:rPr>
        <w:t>remnants</w:t>
      </w:r>
      <w:r w:rsidR="006E7937" w:rsidRPr="001B4AC2">
        <w:rPr>
          <w:rFonts w:ascii="Arial" w:hAnsi="Arial" w:cs="Arial"/>
        </w:rPr>
        <w:t xml:space="preserve"> of the </w:t>
      </w:r>
      <w:r w:rsidRPr="001B4AC2">
        <w:rPr>
          <w:rFonts w:ascii="Arial" w:hAnsi="Arial" w:cs="Arial"/>
        </w:rPr>
        <w:t xml:space="preserve">at times remarkably close </w:t>
      </w:r>
      <w:r w:rsidR="00CC56EA" w:rsidRPr="001B4AC2">
        <w:rPr>
          <w:rFonts w:ascii="Arial" w:hAnsi="Arial" w:cs="Arial"/>
        </w:rPr>
        <w:t>connections between the RIE</w:t>
      </w:r>
      <w:r w:rsidRPr="001B4AC2">
        <w:rPr>
          <w:rFonts w:ascii="Arial" w:hAnsi="Arial" w:cs="Arial"/>
        </w:rPr>
        <w:t xml:space="preserve">, </w:t>
      </w:r>
      <w:r w:rsidR="006E7937" w:rsidRPr="001B4AC2">
        <w:rPr>
          <w:rFonts w:ascii="Arial" w:hAnsi="Arial" w:cs="Arial"/>
        </w:rPr>
        <w:t>slavery</w:t>
      </w:r>
      <w:r w:rsidRPr="001B4AC2">
        <w:rPr>
          <w:rFonts w:ascii="Arial" w:hAnsi="Arial" w:cs="Arial"/>
        </w:rPr>
        <w:t>, and colonialism</w:t>
      </w:r>
      <w:r w:rsidR="00CC56EA" w:rsidRPr="001B4AC2">
        <w:rPr>
          <w:rFonts w:ascii="Arial" w:hAnsi="Arial" w:cs="Arial"/>
        </w:rPr>
        <w:t xml:space="preserve">. </w:t>
      </w:r>
      <w:r w:rsidR="000B0C5B" w:rsidRPr="001B4AC2">
        <w:rPr>
          <w:rFonts w:ascii="Arial" w:hAnsi="Arial" w:cs="Arial"/>
        </w:rPr>
        <w:t xml:space="preserve">This </w:t>
      </w:r>
      <w:r w:rsidR="001E61B4" w:rsidRPr="001B4AC2">
        <w:rPr>
          <w:rFonts w:ascii="Arial" w:hAnsi="Arial" w:cs="Arial"/>
        </w:rPr>
        <w:t>kind of research</w:t>
      </w:r>
      <w:r w:rsidR="000B0C5B" w:rsidRPr="001B4AC2">
        <w:rPr>
          <w:rFonts w:ascii="Arial" w:hAnsi="Arial" w:cs="Arial"/>
        </w:rPr>
        <w:t xml:space="preserve"> </w:t>
      </w:r>
      <w:r w:rsidR="00CC56EA" w:rsidRPr="001B4AC2">
        <w:rPr>
          <w:rFonts w:ascii="Arial" w:hAnsi="Arial" w:cs="Arial"/>
        </w:rPr>
        <w:t xml:space="preserve">enables </w:t>
      </w:r>
      <w:r w:rsidR="001E61B4" w:rsidRPr="001B4AC2">
        <w:rPr>
          <w:rFonts w:ascii="Arial" w:hAnsi="Arial" w:cs="Arial"/>
        </w:rPr>
        <w:t>a</w:t>
      </w:r>
      <w:r w:rsidR="00CC56EA" w:rsidRPr="001B4AC2">
        <w:rPr>
          <w:rFonts w:ascii="Arial" w:hAnsi="Arial" w:cs="Arial"/>
        </w:rPr>
        <w:t xml:space="preserve"> reapprais</w:t>
      </w:r>
      <w:r w:rsidR="001E61B4" w:rsidRPr="001B4AC2">
        <w:rPr>
          <w:rFonts w:ascii="Arial" w:hAnsi="Arial" w:cs="Arial"/>
        </w:rPr>
        <w:t>al of</w:t>
      </w:r>
      <w:r w:rsidR="00CC56EA" w:rsidRPr="001B4AC2">
        <w:rPr>
          <w:rFonts w:ascii="Arial" w:hAnsi="Arial" w:cs="Arial"/>
        </w:rPr>
        <w:t xml:space="preserve"> the complex story </w:t>
      </w:r>
      <w:r w:rsidR="000B0C5B" w:rsidRPr="001B4AC2">
        <w:rPr>
          <w:rFonts w:ascii="Arial" w:hAnsi="Arial" w:cs="Arial"/>
        </w:rPr>
        <w:t>of the</w:t>
      </w:r>
      <w:r w:rsidR="00D56019" w:rsidRPr="001B4AC2">
        <w:rPr>
          <w:rFonts w:ascii="Arial" w:hAnsi="Arial" w:cs="Arial"/>
        </w:rPr>
        <w:t xml:space="preserve"> RIE</w:t>
      </w:r>
      <w:r w:rsidR="005626B4" w:rsidRPr="001B4AC2">
        <w:rPr>
          <w:rFonts w:ascii="Arial" w:hAnsi="Arial" w:cs="Arial"/>
        </w:rPr>
        <w:t xml:space="preserve">’s </w:t>
      </w:r>
      <w:r w:rsidR="001E61B4" w:rsidRPr="001B4AC2">
        <w:rPr>
          <w:rFonts w:ascii="Arial" w:hAnsi="Arial" w:cs="Arial"/>
        </w:rPr>
        <w:t xml:space="preserve">history, centring the </w:t>
      </w:r>
      <w:r w:rsidR="000B0C5B" w:rsidRPr="001B4AC2">
        <w:rPr>
          <w:rFonts w:ascii="Arial" w:hAnsi="Arial" w:cs="Arial"/>
        </w:rPr>
        <w:t xml:space="preserve">enmeshment </w:t>
      </w:r>
      <w:r w:rsidR="001E61B4" w:rsidRPr="001B4AC2">
        <w:rPr>
          <w:rFonts w:ascii="Arial" w:hAnsi="Arial" w:cs="Arial"/>
        </w:rPr>
        <w:t xml:space="preserve">of a place of healing </w:t>
      </w:r>
      <w:r w:rsidR="000B0C5B" w:rsidRPr="001B4AC2">
        <w:rPr>
          <w:rFonts w:ascii="Arial" w:hAnsi="Arial" w:cs="Arial"/>
        </w:rPr>
        <w:t xml:space="preserve">in </w:t>
      </w:r>
      <w:r w:rsidR="001E61B4" w:rsidRPr="001B4AC2">
        <w:rPr>
          <w:rFonts w:ascii="Arial" w:hAnsi="Arial" w:cs="Arial"/>
        </w:rPr>
        <w:t xml:space="preserve">wider </w:t>
      </w:r>
      <w:r w:rsidRPr="001B4AC2">
        <w:rPr>
          <w:rFonts w:ascii="Arial" w:hAnsi="Arial" w:cs="Arial"/>
        </w:rPr>
        <w:t xml:space="preserve">systems of oppression. </w:t>
      </w:r>
      <w:r w:rsidR="003C3113">
        <w:rPr>
          <w:rFonts w:ascii="Arial" w:hAnsi="Arial" w:cs="Arial"/>
        </w:rPr>
        <w:t>A better u</w:t>
      </w:r>
      <w:r w:rsidRPr="001B4AC2">
        <w:rPr>
          <w:rFonts w:ascii="Arial" w:hAnsi="Arial" w:cs="Arial"/>
        </w:rPr>
        <w:t>nderstanding</w:t>
      </w:r>
      <w:r w:rsidR="00CC56EA" w:rsidRPr="001B4AC2">
        <w:rPr>
          <w:rFonts w:ascii="Arial" w:hAnsi="Arial" w:cs="Arial"/>
        </w:rPr>
        <w:t xml:space="preserve"> </w:t>
      </w:r>
      <w:r w:rsidRPr="001B4AC2">
        <w:rPr>
          <w:rFonts w:ascii="Arial" w:hAnsi="Arial" w:cs="Arial"/>
        </w:rPr>
        <w:t xml:space="preserve">this </w:t>
      </w:r>
      <w:r w:rsidR="003C3113">
        <w:rPr>
          <w:rFonts w:ascii="Arial" w:hAnsi="Arial" w:cs="Arial"/>
        </w:rPr>
        <w:t>history can</w:t>
      </w:r>
      <w:r w:rsidRPr="001B4AC2">
        <w:rPr>
          <w:rFonts w:ascii="Arial" w:hAnsi="Arial" w:cs="Arial"/>
        </w:rPr>
        <w:t xml:space="preserve">, in turn, </w:t>
      </w:r>
      <w:r w:rsidR="001E61B4" w:rsidRPr="001B4AC2">
        <w:rPr>
          <w:rFonts w:ascii="Arial" w:hAnsi="Arial" w:cs="Arial"/>
        </w:rPr>
        <w:t>hopefully encourage new thinking</w:t>
      </w:r>
      <w:r w:rsidRPr="001B4AC2">
        <w:rPr>
          <w:rFonts w:ascii="Arial" w:hAnsi="Arial" w:cs="Arial"/>
        </w:rPr>
        <w:t xml:space="preserve"> </w:t>
      </w:r>
      <w:r w:rsidR="001E61B4" w:rsidRPr="001B4AC2">
        <w:rPr>
          <w:rFonts w:ascii="Arial" w:hAnsi="Arial" w:cs="Arial"/>
        </w:rPr>
        <w:t>about the RIE’s</w:t>
      </w:r>
      <w:r w:rsidR="00A339D4" w:rsidRPr="001B4AC2">
        <w:rPr>
          <w:rFonts w:ascii="Arial" w:hAnsi="Arial" w:cs="Arial"/>
        </w:rPr>
        <w:t xml:space="preserve"> </w:t>
      </w:r>
      <w:r w:rsidR="00187B6D" w:rsidRPr="001B4AC2">
        <w:rPr>
          <w:rFonts w:ascii="Arial" w:hAnsi="Arial" w:cs="Arial"/>
        </w:rPr>
        <w:t xml:space="preserve">contemporary </w:t>
      </w:r>
      <w:r w:rsidR="005626B4" w:rsidRPr="001B4AC2">
        <w:rPr>
          <w:rFonts w:ascii="Arial" w:hAnsi="Arial" w:cs="Arial"/>
        </w:rPr>
        <w:t>role in</w:t>
      </w:r>
      <w:r w:rsidR="00747B35">
        <w:rPr>
          <w:rFonts w:ascii="Arial" w:hAnsi="Arial" w:cs="Arial"/>
        </w:rPr>
        <w:t xml:space="preserve"> the world</w:t>
      </w:r>
      <w:r w:rsidR="00A339D4" w:rsidRPr="001B4AC2">
        <w:rPr>
          <w:rFonts w:ascii="Arial" w:hAnsi="Arial" w:cs="Arial"/>
        </w:rPr>
        <w:t>.</w:t>
      </w:r>
    </w:p>
    <w:p w14:paraId="7E6D5FBE" w14:textId="77777777" w:rsidR="004E373F" w:rsidRPr="001B4AC2" w:rsidRDefault="004E373F">
      <w:pPr>
        <w:rPr>
          <w:rFonts w:ascii="Arial" w:hAnsi="Arial" w:cs="Arial"/>
        </w:rPr>
      </w:pPr>
      <w:r w:rsidRPr="001B4AC2">
        <w:rPr>
          <w:rFonts w:ascii="Arial" w:hAnsi="Arial" w:cs="Arial"/>
        </w:rPr>
        <w:br w:type="page"/>
      </w:r>
    </w:p>
    <w:p w14:paraId="341BAE59" w14:textId="77777777" w:rsidR="009B7DF9" w:rsidRPr="001B4AC2" w:rsidRDefault="009B7DF9" w:rsidP="005008AE">
      <w:pPr>
        <w:spacing w:line="480" w:lineRule="auto"/>
        <w:ind w:firstLine="720"/>
        <w:rPr>
          <w:rFonts w:ascii="Arial" w:hAnsi="Arial" w:cs="Arial"/>
        </w:rPr>
      </w:pPr>
    </w:p>
    <w:p w14:paraId="64E43EC0" w14:textId="66F07485" w:rsidR="009B7DF9" w:rsidRPr="001B4AC2" w:rsidRDefault="009B7DF9" w:rsidP="009B7DF9">
      <w:pPr>
        <w:spacing w:line="480" w:lineRule="auto"/>
        <w:jc w:val="center"/>
        <w:rPr>
          <w:rFonts w:ascii="Arial" w:hAnsi="Arial" w:cs="Arial"/>
          <w:i/>
          <w:iCs/>
        </w:rPr>
      </w:pPr>
      <w:r w:rsidRPr="001B4AC2">
        <w:rPr>
          <w:rFonts w:ascii="Arial" w:hAnsi="Arial" w:cs="Arial"/>
          <w:noProof/>
          <w:lang w:eastAsia="en-GB"/>
        </w:rPr>
        <w:drawing>
          <wp:inline distT="0" distB="0" distL="0" distR="0" wp14:anchorId="578B1E07" wp14:editId="4611EA39">
            <wp:extent cx="3315694" cy="4073219"/>
            <wp:effectExtent l="0" t="0" r="0" b="3810"/>
            <wp:docPr id="3" name="Picture 3" descr="A portrait of Dr Archibald Ker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ortrait of Dr Archibald Ker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396006" cy="4171879"/>
                    </a:xfrm>
                    <a:prstGeom prst="rect">
                      <a:avLst/>
                    </a:prstGeom>
                    <a:noFill/>
                    <a:ln>
                      <a:noFill/>
                    </a:ln>
                  </pic:spPr>
                </pic:pic>
              </a:graphicData>
            </a:graphic>
          </wp:inline>
        </w:drawing>
      </w:r>
      <w:r w:rsidRPr="001B4AC2">
        <w:rPr>
          <w:rFonts w:ascii="Arial" w:hAnsi="Arial" w:cs="Arial"/>
          <w:i/>
          <w:iCs/>
        </w:rPr>
        <w:br/>
        <w:t>Fig.</w:t>
      </w:r>
      <w:r w:rsidR="00A704AB" w:rsidRPr="001B4AC2">
        <w:rPr>
          <w:rFonts w:ascii="Arial" w:hAnsi="Arial" w:cs="Arial"/>
          <w:i/>
          <w:iCs/>
        </w:rPr>
        <w:t xml:space="preserve"> 9</w:t>
      </w:r>
      <w:r w:rsidRPr="001B4AC2">
        <w:rPr>
          <w:rFonts w:ascii="Arial" w:hAnsi="Arial" w:cs="Arial"/>
          <w:i/>
          <w:iCs/>
        </w:rPr>
        <w:t xml:space="preserve">: </w:t>
      </w:r>
      <w:r w:rsidR="007F6184">
        <w:rPr>
          <w:rFonts w:ascii="Arial" w:hAnsi="Arial" w:cs="Arial"/>
          <w:i/>
          <w:iCs/>
        </w:rPr>
        <w:t xml:space="preserve">Dr </w:t>
      </w:r>
      <w:r w:rsidRPr="001B4AC2">
        <w:rPr>
          <w:rFonts w:ascii="Arial" w:hAnsi="Arial" w:cs="Arial"/>
          <w:i/>
          <w:iCs/>
        </w:rPr>
        <w:t>Archibald Kerr portrait</w:t>
      </w:r>
    </w:p>
    <w:p w14:paraId="22CE1868" w14:textId="5533673F" w:rsidR="009B7DF9" w:rsidRPr="001B4AC2" w:rsidRDefault="009B7DF9" w:rsidP="005008AE">
      <w:pPr>
        <w:spacing w:line="480" w:lineRule="auto"/>
        <w:jc w:val="center"/>
        <w:rPr>
          <w:rFonts w:ascii="Arial" w:hAnsi="Arial" w:cs="Arial"/>
        </w:rPr>
      </w:pPr>
      <w:r w:rsidRPr="001B4AC2">
        <w:rPr>
          <w:rFonts w:ascii="Arial" w:hAnsi="Arial" w:cs="Arial"/>
          <w:i/>
          <w:iCs/>
          <w:noProof/>
          <w:lang w:eastAsia="en-GB"/>
        </w:rPr>
        <w:drawing>
          <wp:inline distT="0" distB="0" distL="0" distR="0" wp14:anchorId="55C319B5" wp14:editId="7093D5F2">
            <wp:extent cx="2727296" cy="3278688"/>
            <wp:effectExtent l="0" t="0" r="0" b="0"/>
            <wp:docPr id="31" name="Picture 31" descr="A portrait of George Drummo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portrait of George Drummond"/>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74348" cy="3335253"/>
                    </a:xfrm>
                    <a:prstGeom prst="rect">
                      <a:avLst/>
                    </a:prstGeom>
                    <a:noFill/>
                    <a:ln>
                      <a:noFill/>
                    </a:ln>
                  </pic:spPr>
                </pic:pic>
              </a:graphicData>
            </a:graphic>
          </wp:inline>
        </w:drawing>
      </w:r>
      <w:r w:rsidRPr="001B4AC2">
        <w:rPr>
          <w:rFonts w:ascii="Arial" w:hAnsi="Arial" w:cs="Arial"/>
          <w:i/>
          <w:iCs/>
        </w:rPr>
        <w:t xml:space="preserve">            </w:t>
      </w:r>
      <w:r w:rsidRPr="001B4AC2">
        <w:rPr>
          <w:rFonts w:ascii="Arial" w:hAnsi="Arial" w:cs="Arial"/>
          <w:noProof/>
          <w:lang w:eastAsia="en-GB"/>
        </w:rPr>
        <w:drawing>
          <wp:inline distT="0" distB="0" distL="0" distR="0" wp14:anchorId="70D4F146" wp14:editId="728388CA">
            <wp:extent cx="2508996" cy="3241562"/>
            <wp:effectExtent l="0" t="0" r="5715" b="0"/>
            <wp:docPr id="30" name="Picture 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a:extLst>
                        <a:ext uri="{C183D7F6-B498-43B3-948B-1728B52AA6E4}">
                          <adec:decorative xmlns:adec="http://schemas.microsoft.com/office/drawing/2017/decorative" val="1"/>
                        </a:ext>
                      </a:extLst>
                    </pic:cNvPr>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b="3101"/>
                    <a:stretch/>
                  </pic:blipFill>
                  <pic:spPr bwMode="auto">
                    <a:xfrm>
                      <a:off x="0" y="0"/>
                      <a:ext cx="2527334" cy="3265255"/>
                    </a:xfrm>
                    <a:prstGeom prst="rect">
                      <a:avLst/>
                    </a:prstGeom>
                    <a:noFill/>
                    <a:ln>
                      <a:noFill/>
                    </a:ln>
                    <a:extLst>
                      <a:ext uri="{53640926-AAD7-44D8-BBD7-CCE9431645EC}">
                        <a14:shadowObscured xmlns:a14="http://schemas.microsoft.com/office/drawing/2010/main"/>
                      </a:ext>
                    </a:extLst>
                  </pic:spPr>
                </pic:pic>
              </a:graphicData>
            </a:graphic>
          </wp:inline>
        </w:drawing>
      </w:r>
      <w:r w:rsidRPr="001B4AC2">
        <w:rPr>
          <w:rFonts w:ascii="Arial" w:hAnsi="Arial" w:cs="Arial"/>
          <w:i/>
          <w:iCs/>
        </w:rPr>
        <w:t xml:space="preserve">  </w:t>
      </w:r>
      <w:r w:rsidRPr="001B4AC2">
        <w:rPr>
          <w:rFonts w:ascii="Arial" w:hAnsi="Arial" w:cs="Arial"/>
          <w:i/>
          <w:iCs/>
        </w:rPr>
        <w:br/>
        <w:t xml:space="preserve">Figs. </w:t>
      </w:r>
      <w:r w:rsidR="00A704AB" w:rsidRPr="001B4AC2">
        <w:rPr>
          <w:rFonts w:ascii="Arial" w:hAnsi="Arial" w:cs="Arial"/>
          <w:i/>
          <w:iCs/>
        </w:rPr>
        <w:t>10</w:t>
      </w:r>
      <w:r w:rsidRPr="001B4AC2">
        <w:rPr>
          <w:rFonts w:ascii="Arial" w:hAnsi="Arial" w:cs="Arial"/>
          <w:i/>
          <w:iCs/>
        </w:rPr>
        <w:t xml:space="preserve"> and 1</w:t>
      </w:r>
      <w:r w:rsidR="00A704AB" w:rsidRPr="001B4AC2">
        <w:rPr>
          <w:rFonts w:ascii="Arial" w:hAnsi="Arial" w:cs="Arial"/>
          <w:i/>
          <w:iCs/>
        </w:rPr>
        <w:t>1</w:t>
      </w:r>
      <w:r w:rsidRPr="001B4AC2">
        <w:rPr>
          <w:rFonts w:ascii="Arial" w:hAnsi="Arial" w:cs="Arial"/>
          <w:i/>
          <w:iCs/>
        </w:rPr>
        <w:t>: George Drummond portrait and bust</w:t>
      </w:r>
      <w:r w:rsidR="005008AE" w:rsidRPr="001B4AC2">
        <w:rPr>
          <w:rFonts w:ascii="Arial" w:hAnsi="Arial" w:cs="Arial"/>
          <w:i/>
          <w:iCs/>
        </w:rPr>
        <w:t xml:space="preserve"> </w:t>
      </w:r>
      <w:r w:rsidRPr="001B4AC2">
        <w:rPr>
          <w:rFonts w:ascii="Arial" w:hAnsi="Arial" w:cs="Arial"/>
        </w:rPr>
        <w:br w:type="page"/>
      </w:r>
    </w:p>
    <w:p w14:paraId="49FFB8B8" w14:textId="6A33D056" w:rsidR="000E3AF7" w:rsidRPr="001B4AC2" w:rsidRDefault="00BB707B" w:rsidP="00495F5F">
      <w:pPr>
        <w:pStyle w:val="Heading2"/>
        <w:jc w:val="center"/>
        <w:rPr>
          <w:rFonts w:ascii="Arial" w:hAnsi="Arial" w:cs="Arial"/>
          <w:u w:val="single"/>
        </w:rPr>
      </w:pPr>
      <w:bookmarkStart w:id="23" w:name="_Toc109723299"/>
      <w:r w:rsidRPr="001B4AC2">
        <w:rPr>
          <w:rFonts w:ascii="Arial" w:hAnsi="Arial" w:cs="Arial"/>
          <w:u w:val="single"/>
        </w:rPr>
        <w:lastRenderedPageBreak/>
        <w:t xml:space="preserve">Avenues for </w:t>
      </w:r>
      <w:r w:rsidR="000E3AF7" w:rsidRPr="001B4AC2">
        <w:rPr>
          <w:rFonts w:ascii="Arial" w:hAnsi="Arial" w:cs="Arial"/>
          <w:u w:val="single"/>
        </w:rPr>
        <w:t>Further Research</w:t>
      </w:r>
      <w:bookmarkEnd w:id="23"/>
    </w:p>
    <w:p w14:paraId="62F4CAC3" w14:textId="77777777" w:rsidR="00232722" w:rsidRPr="001B4AC2" w:rsidRDefault="00495F5F" w:rsidP="00232722">
      <w:pPr>
        <w:spacing w:line="480" w:lineRule="auto"/>
        <w:ind w:firstLine="720"/>
        <w:rPr>
          <w:rFonts w:ascii="Arial" w:hAnsi="Arial" w:cs="Arial"/>
        </w:rPr>
      </w:pPr>
      <w:r w:rsidRPr="001B4AC2">
        <w:rPr>
          <w:rFonts w:ascii="Arial" w:hAnsi="Arial" w:cs="Arial"/>
        </w:rPr>
        <w:br/>
      </w:r>
      <w:r w:rsidR="007F1526" w:rsidRPr="001B4AC2">
        <w:rPr>
          <w:rFonts w:ascii="Arial" w:hAnsi="Arial" w:cs="Arial"/>
        </w:rPr>
        <w:t>Limitations of time</w:t>
      </w:r>
      <w:r w:rsidR="002C678B" w:rsidRPr="001B4AC2">
        <w:rPr>
          <w:rFonts w:ascii="Arial" w:hAnsi="Arial" w:cs="Arial"/>
        </w:rPr>
        <w:t xml:space="preserve"> </w:t>
      </w:r>
      <w:r w:rsidR="007F1526" w:rsidRPr="001B4AC2">
        <w:rPr>
          <w:rFonts w:ascii="Arial" w:hAnsi="Arial" w:cs="Arial"/>
        </w:rPr>
        <w:t xml:space="preserve">and resources means further research </w:t>
      </w:r>
      <w:r w:rsidR="00B9152E" w:rsidRPr="001B4AC2">
        <w:rPr>
          <w:rFonts w:ascii="Arial" w:hAnsi="Arial" w:cs="Arial"/>
        </w:rPr>
        <w:t xml:space="preserve">would be required </w:t>
      </w:r>
      <w:r w:rsidR="007F1526" w:rsidRPr="001B4AC2">
        <w:rPr>
          <w:rFonts w:ascii="Arial" w:hAnsi="Arial" w:cs="Arial"/>
        </w:rPr>
        <w:t xml:space="preserve">to </w:t>
      </w:r>
      <w:proofErr w:type="gramStart"/>
      <w:r w:rsidR="007F1526" w:rsidRPr="001B4AC2">
        <w:rPr>
          <w:rFonts w:ascii="Arial" w:hAnsi="Arial" w:cs="Arial"/>
        </w:rPr>
        <w:t>more adequately understand the</w:t>
      </w:r>
      <w:r w:rsidR="005E388F" w:rsidRPr="001B4AC2">
        <w:rPr>
          <w:rFonts w:ascii="Arial" w:hAnsi="Arial" w:cs="Arial"/>
        </w:rPr>
        <w:t xml:space="preserve"> connections</w:t>
      </w:r>
      <w:proofErr w:type="gramEnd"/>
      <w:r w:rsidR="005E388F" w:rsidRPr="001B4AC2">
        <w:rPr>
          <w:rFonts w:ascii="Arial" w:hAnsi="Arial" w:cs="Arial"/>
        </w:rPr>
        <w:t xml:space="preserve"> between </w:t>
      </w:r>
      <w:r w:rsidR="007F1526" w:rsidRPr="001B4AC2">
        <w:rPr>
          <w:rFonts w:ascii="Arial" w:hAnsi="Arial" w:cs="Arial"/>
        </w:rPr>
        <w:t>the RIE</w:t>
      </w:r>
      <w:r w:rsidR="005E388F" w:rsidRPr="001B4AC2">
        <w:rPr>
          <w:rFonts w:ascii="Arial" w:hAnsi="Arial" w:cs="Arial"/>
        </w:rPr>
        <w:t xml:space="preserve">, slavery, and colonialism. </w:t>
      </w:r>
      <w:r w:rsidR="00232722" w:rsidRPr="001B4AC2">
        <w:rPr>
          <w:rFonts w:ascii="Arial" w:hAnsi="Arial" w:cs="Arial"/>
        </w:rPr>
        <w:t>Some avenues for further research include:</w:t>
      </w:r>
    </w:p>
    <w:p w14:paraId="64139858" w14:textId="77777777" w:rsidR="00232722" w:rsidRPr="001B4AC2" w:rsidRDefault="00232722" w:rsidP="00232722">
      <w:pPr>
        <w:pStyle w:val="ListParagraph"/>
        <w:numPr>
          <w:ilvl w:val="0"/>
          <w:numId w:val="7"/>
        </w:numPr>
        <w:ind w:left="1434" w:right="947" w:hanging="357"/>
        <w:rPr>
          <w:rFonts w:ascii="Arial" w:hAnsi="Arial" w:cs="Arial"/>
        </w:rPr>
      </w:pPr>
      <w:r w:rsidRPr="001B4AC2">
        <w:rPr>
          <w:rFonts w:ascii="Arial" w:hAnsi="Arial" w:cs="Arial"/>
        </w:rPr>
        <w:t>Papers within the LHSA’s RIE collection still to be investigated: Letter Books: Clerk/Treasurer and Clerk, 1836-1970 (LHB1/74); Minutes post-1833; Cash Books post-1848.</w:t>
      </w:r>
      <w:r w:rsidRPr="001B4AC2">
        <w:rPr>
          <w:rFonts w:ascii="Arial" w:hAnsi="Arial" w:cs="Arial"/>
        </w:rPr>
        <w:br/>
      </w:r>
    </w:p>
    <w:p w14:paraId="5EC84B52" w14:textId="77777777" w:rsidR="00232722" w:rsidRPr="001B4AC2" w:rsidRDefault="00232722" w:rsidP="00232722">
      <w:pPr>
        <w:pStyle w:val="ListParagraph"/>
        <w:numPr>
          <w:ilvl w:val="0"/>
          <w:numId w:val="7"/>
        </w:numPr>
        <w:ind w:left="1434" w:right="947" w:hanging="357"/>
        <w:rPr>
          <w:rFonts w:ascii="Arial" w:hAnsi="Arial" w:cs="Arial"/>
        </w:rPr>
      </w:pPr>
      <w:r w:rsidRPr="001B4AC2">
        <w:rPr>
          <w:rFonts w:ascii="Arial" w:hAnsi="Arial" w:cs="Arial"/>
        </w:rPr>
        <w:t>Research in the Jamaica Archives: especially Kerr’s original will and manumission records for Jemmy, Juliet, and the Moodie children.</w:t>
      </w:r>
      <w:r w:rsidRPr="001B4AC2">
        <w:rPr>
          <w:rFonts w:ascii="Arial" w:hAnsi="Arial" w:cs="Arial"/>
        </w:rPr>
        <w:br/>
      </w:r>
    </w:p>
    <w:p w14:paraId="44FE8372" w14:textId="77777777" w:rsidR="00232722" w:rsidRPr="001B4AC2" w:rsidRDefault="00232722" w:rsidP="00232722">
      <w:pPr>
        <w:pStyle w:val="ListParagraph"/>
        <w:numPr>
          <w:ilvl w:val="0"/>
          <w:numId w:val="7"/>
        </w:numPr>
        <w:ind w:left="1434" w:right="947" w:hanging="357"/>
        <w:rPr>
          <w:rFonts w:ascii="Arial" w:hAnsi="Arial" w:cs="Arial"/>
        </w:rPr>
      </w:pPr>
      <w:r w:rsidRPr="001B4AC2">
        <w:rPr>
          <w:rFonts w:ascii="Arial" w:hAnsi="Arial" w:cs="Arial"/>
        </w:rPr>
        <w:t>Biographical detail about the lives of the enslaved people on Red Hill (including Juliet and the Moodie children) and other plantations financially tied to the RIE.</w:t>
      </w:r>
      <w:r w:rsidRPr="001B4AC2">
        <w:rPr>
          <w:rFonts w:ascii="Arial" w:hAnsi="Arial" w:cs="Arial"/>
        </w:rPr>
        <w:br/>
      </w:r>
    </w:p>
    <w:p w14:paraId="73059383" w14:textId="77777777" w:rsidR="00232722" w:rsidRPr="001B4AC2" w:rsidRDefault="00232722" w:rsidP="00232722">
      <w:pPr>
        <w:pStyle w:val="ListParagraph"/>
        <w:numPr>
          <w:ilvl w:val="0"/>
          <w:numId w:val="7"/>
        </w:numPr>
        <w:ind w:left="1434" w:right="947" w:hanging="357"/>
        <w:rPr>
          <w:rFonts w:ascii="Arial" w:hAnsi="Arial" w:cs="Arial"/>
        </w:rPr>
      </w:pPr>
      <w:r w:rsidRPr="001B4AC2">
        <w:rPr>
          <w:rFonts w:ascii="Arial" w:hAnsi="Arial" w:cs="Arial"/>
        </w:rPr>
        <w:t>Other methods to assess the relative value of slavery-associated gifts.</w:t>
      </w:r>
      <w:r w:rsidRPr="001B4AC2">
        <w:rPr>
          <w:rFonts w:ascii="Arial" w:hAnsi="Arial" w:cs="Arial"/>
        </w:rPr>
        <w:br/>
      </w:r>
    </w:p>
    <w:p w14:paraId="37F90665" w14:textId="77777777" w:rsidR="00232722" w:rsidRPr="001B4AC2" w:rsidRDefault="00232722" w:rsidP="00232722">
      <w:pPr>
        <w:pStyle w:val="ListParagraph"/>
        <w:numPr>
          <w:ilvl w:val="0"/>
          <w:numId w:val="7"/>
        </w:numPr>
        <w:ind w:left="1434" w:right="947" w:hanging="357"/>
        <w:rPr>
          <w:rFonts w:ascii="Arial" w:hAnsi="Arial" w:cs="Arial"/>
        </w:rPr>
      </w:pPr>
      <w:r w:rsidRPr="001B4AC2">
        <w:rPr>
          <w:rFonts w:ascii="Arial" w:hAnsi="Arial" w:cs="Arial"/>
        </w:rPr>
        <w:t>Other enslavers’ involvement in slave-trade and -ownership, and their re-investment of slavery-associated wealth in Britain, particularly other cultural and social institutions (</w:t>
      </w:r>
      <w:proofErr w:type="gramStart"/>
      <w:r w:rsidRPr="001B4AC2">
        <w:rPr>
          <w:rFonts w:ascii="Arial" w:hAnsi="Arial" w:cs="Arial"/>
        </w:rPr>
        <w:t>e.g.</w:t>
      </w:r>
      <w:proofErr w:type="gramEnd"/>
      <w:r w:rsidRPr="001B4AC2">
        <w:rPr>
          <w:rFonts w:ascii="Arial" w:hAnsi="Arial" w:cs="Arial"/>
        </w:rPr>
        <w:t xml:space="preserve"> schools).</w:t>
      </w:r>
      <w:r w:rsidRPr="001B4AC2">
        <w:rPr>
          <w:rFonts w:ascii="Arial" w:hAnsi="Arial" w:cs="Arial"/>
        </w:rPr>
        <w:br/>
      </w:r>
    </w:p>
    <w:p w14:paraId="677729A1" w14:textId="77777777" w:rsidR="00232722" w:rsidRPr="001B4AC2" w:rsidRDefault="00232722" w:rsidP="00232722">
      <w:pPr>
        <w:pStyle w:val="ListParagraph"/>
        <w:numPr>
          <w:ilvl w:val="0"/>
          <w:numId w:val="7"/>
        </w:numPr>
        <w:ind w:left="1434" w:right="947" w:hanging="357"/>
        <w:rPr>
          <w:rFonts w:ascii="Arial" w:hAnsi="Arial" w:cs="Arial"/>
        </w:rPr>
      </w:pPr>
      <w:r w:rsidRPr="001B4AC2">
        <w:rPr>
          <w:rFonts w:ascii="Arial" w:hAnsi="Arial" w:cs="Arial"/>
        </w:rPr>
        <w:t>Ties between the RIE and the East India Company and British colonialism in South and East Asia.</w:t>
      </w:r>
      <w:r w:rsidRPr="001B4AC2">
        <w:rPr>
          <w:rFonts w:ascii="Arial" w:hAnsi="Arial" w:cs="Arial"/>
        </w:rPr>
        <w:br/>
      </w:r>
    </w:p>
    <w:p w14:paraId="6184F6A1" w14:textId="77777777" w:rsidR="00232722" w:rsidRPr="001B4AC2" w:rsidRDefault="00232722" w:rsidP="00232722">
      <w:pPr>
        <w:pStyle w:val="ListParagraph"/>
        <w:numPr>
          <w:ilvl w:val="0"/>
          <w:numId w:val="7"/>
        </w:numPr>
        <w:ind w:left="1434" w:right="947" w:hanging="357"/>
        <w:rPr>
          <w:rFonts w:ascii="Arial" w:hAnsi="Arial" w:cs="Arial"/>
        </w:rPr>
      </w:pPr>
      <w:r w:rsidRPr="001B4AC2">
        <w:rPr>
          <w:rFonts w:ascii="Arial" w:hAnsi="Arial" w:cs="Arial"/>
        </w:rPr>
        <w:t>Connections between the RIE and the abolitionist movement.</w:t>
      </w:r>
      <w:r w:rsidRPr="001B4AC2">
        <w:rPr>
          <w:rFonts w:ascii="Arial" w:hAnsi="Arial" w:cs="Arial"/>
        </w:rPr>
        <w:br/>
      </w:r>
    </w:p>
    <w:p w14:paraId="44F662F8" w14:textId="77777777" w:rsidR="00232722" w:rsidRPr="001B4AC2" w:rsidRDefault="00232722" w:rsidP="00232722">
      <w:pPr>
        <w:pStyle w:val="ListParagraph"/>
        <w:numPr>
          <w:ilvl w:val="0"/>
          <w:numId w:val="7"/>
        </w:numPr>
        <w:ind w:left="1434" w:right="947" w:hanging="357"/>
        <w:rPr>
          <w:rFonts w:ascii="Arial" w:hAnsi="Arial" w:cs="Arial"/>
        </w:rPr>
      </w:pPr>
      <w:r w:rsidRPr="001B4AC2">
        <w:rPr>
          <w:rFonts w:ascii="Arial" w:hAnsi="Arial" w:cs="Arial"/>
        </w:rPr>
        <w:t xml:space="preserve">Other healthcare spaces in Edinburgh and Lothian: </w:t>
      </w:r>
      <w:proofErr w:type="gramStart"/>
      <w:r w:rsidRPr="001B4AC2">
        <w:rPr>
          <w:rFonts w:ascii="Arial" w:hAnsi="Arial" w:cs="Arial"/>
        </w:rPr>
        <w:t>the</w:t>
      </w:r>
      <w:proofErr w:type="gramEnd"/>
      <w:r w:rsidRPr="001B4AC2">
        <w:rPr>
          <w:rFonts w:ascii="Arial" w:hAnsi="Arial" w:cs="Arial"/>
        </w:rPr>
        <w:t xml:space="preserve"> General Lying in Hospital (est. 1793, precursor to the Edinburgh Royal Maternity Hospital); the Royal Edinburgh Hospital (est. 1792); Edinburgh Society for Relief of the Destitute Sick (est. 1795).</w:t>
      </w:r>
      <w:r w:rsidRPr="001B4AC2">
        <w:rPr>
          <w:rFonts w:ascii="Arial" w:hAnsi="Arial" w:cs="Arial"/>
        </w:rPr>
        <w:br/>
      </w:r>
    </w:p>
    <w:p w14:paraId="3B3F8DD3" w14:textId="44A68363" w:rsidR="00232722" w:rsidRPr="001B4AC2" w:rsidRDefault="00232722" w:rsidP="00232722">
      <w:pPr>
        <w:pStyle w:val="ListParagraph"/>
        <w:numPr>
          <w:ilvl w:val="0"/>
          <w:numId w:val="7"/>
        </w:numPr>
        <w:ind w:left="1434" w:right="947" w:hanging="357"/>
        <w:rPr>
          <w:rFonts w:ascii="Arial" w:hAnsi="Arial" w:cs="Arial"/>
        </w:rPr>
      </w:pPr>
      <w:r w:rsidRPr="001B4AC2">
        <w:rPr>
          <w:rFonts w:ascii="Arial" w:hAnsi="Arial" w:cs="Arial"/>
        </w:rPr>
        <w:t>Black and white medical students from the West Indies who worked in the RIE.</w:t>
      </w:r>
      <w:r w:rsidRPr="001B4AC2">
        <w:rPr>
          <w:rFonts w:ascii="Arial" w:hAnsi="Arial" w:cs="Arial"/>
        </w:rPr>
        <w:br/>
      </w:r>
    </w:p>
    <w:p w14:paraId="7FBA0ACD" w14:textId="77777777" w:rsidR="00747B35" w:rsidRDefault="000E3AF7" w:rsidP="004D0F9D">
      <w:pPr>
        <w:spacing w:line="480" w:lineRule="auto"/>
        <w:rPr>
          <w:rFonts w:ascii="Arial" w:hAnsi="Arial" w:cs="Arial"/>
        </w:rPr>
      </w:pPr>
      <w:r w:rsidRPr="001B4AC2">
        <w:rPr>
          <w:rFonts w:ascii="Arial" w:hAnsi="Arial" w:cs="Arial"/>
        </w:rPr>
        <w:t xml:space="preserve">The remit for this report was to investigate the RIE’s ties to Atlantic slavery, </w:t>
      </w:r>
      <w:r w:rsidR="00CC5C82" w:rsidRPr="001B4AC2">
        <w:rPr>
          <w:rFonts w:ascii="Arial" w:hAnsi="Arial" w:cs="Arial"/>
        </w:rPr>
        <w:t xml:space="preserve">with a focus on the RIE collection at LHSA. The RIE collection </w:t>
      </w:r>
      <w:r w:rsidRPr="001B4AC2">
        <w:rPr>
          <w:rFonts w:ascii="Arial" w:hAnsi="Arial" w:cs="Arial"/>
        </w:rPr>
        <w:t>also demonstrates</w:t>
      </w:r>
      <w:r w:rsidR="00D92CC0" w:rsidRPr="001B4AC2">
        <w:rPr>
          <w:rFonts w:ascii="Arial" w:hAnsi="Arial" w:cs="Arial"/>
        </w:rPr>
        <w:t>, however,</w:t>
      </w:r>
      <w:r w:rsidRPr="001B4AC2">
        <w:rPr>
          <w:rFonts w:ascii="Arial" w:hAnsi="Arial" w:cs="Arial"/>
        </w:rPr>
        <w:t xml:space="preserve"> that a substantial number of donors were involved in British colonialism in </w:t>
      </w:r>
      <w:r w:rsidR="00CC5C82" w:rsidRPr="001B4AC2">
        <w:rPr>
          <w:rFonts w:ascii="Arial" w:hAnsi="Arial" w:cs="Arial"/>
        </w:rPr>
        <w:t>South Asia (the ‘East Indies’)</w:t>
      </w:r>
      <w:r w:rsidRPr="001B4AC2">
        <w:rPr>
          <w:rFonts w:ascii="Arial" w:hAnsi="Arial" w:cs="Arial"/>
        </w:rPr>
        <w:t>. The East Indies attracted many Scottish merchants</w:t>
      </w:r>
      <w:r w:rsidR="00C60539" w:rsidRPr="001B4AC2">
        <w:rPr>
          <w:rFonts w:ascii="Arial" w:hAnsi="Arial" w:cs="Arial"/>
        </w:rPr>
        <w:t xml:space="preserve">, doctors, and military </w:t>
      </w:r>
      <w:r w:rsidR="00244A06" w:rsidRPr="001B4AC2">
        <w:rPr>
          <w:rFonts w:ascii="Arial" w:hAnsi="Arial" w:cs="Arial"/>
        </w:rPr>
        <w:t>personnel</w:t>
      </w:r>
      <w:r w:rsidR="00C60539" w:rsidRPr="001B4AC2">
        <w:rPr>
          <w:rFonts w:ascii="Arial" w:hAnsi="Arial" w:cs="Arial"/>
        </w:rPr>
        <w:t>, some of whom, like</w:t>
      </w:r>
      <w:r w:rsidR="00967E31" w:rsidRPr="001B4AC2">
        <w:rPr>
          <w:rFonts w:ascii="Arial" w:hAnsi="Arial" w:cs="Arial"/>
        </w:rPr>
        <w:t xml:space="preserve"> John </w:t>
      </w:r>
      <w:proofErr w:type="spellStart"/>
      <w:r w:rsidR="00967E31" w:rsidRPr="001B4AC2">
        <w:rPr>
          <w:rFonts w:ascii="Arial" w:hAnsi="Arial" w:cs="Arial"/>
        </w:rPr>
        <w:t>Lumsdaine</w:t>
      </w:r>
      <w:proofErr w:type="spellEnd"/>
      <w:r w:rsidR="00967E31" w:rsidRPr="001B4AC2">
        <w:rPr>
          <w:rFonts w:ascii="Arial" w:hAnsi="Arial" w:cs="Arial"/>
        </w:rPr>
        <w:t xml:space="preserve"> of </w:t>
      </w:r>
      <w:proofErr w:type="spellStart"/>
      <w:r w:rsidR="00967E31" w:rsidRPr="001B4AC2">
        <w:rPr>
          <w:rFonts w:ascii="Arial" w:hAnsi="Arial" w:cs="Arial"/>
        </w:rPr>
        <w:t>Lutherton</w:t>
      </w:r>
      <w:proofErr w:type="spellEnd"/>
      <w:r w:rsidR="00967E31" w:rsidRPr="001B4AC2">
        <w:rPr>
          <w:rFonts w:ascii="Arial" w:hAnsi="Arial" w:cs="Arial"/>
        </w:rPr>
        <w:t xml:space="preserve">, </w:t>
      </w:r>
      <w:r w:rsidR="00C26B1A" w:rsidRPr="001B4AC2">
        <w:rPr>
          <w:rFonts w:ascii="Arial" w:hAnsi="Arial" w:cs="Arial"/>
        </w:rPr>
        <w:t xml:space="preserve">a </w:t>
      </w:r>
      <w:r w:rsidR="00F913E4" w:rsidRPr="001B4AC2">
        <w:rPr>
          <w:rFonts w:ascii="Arial" w:hAnsi="Arial" w:cs="Arial"/>
        </w:rPr>
        <w:t>m</w:t>
      </w:r>
      <w:r w:rsidR="00C26B1A" w:rsidRPr="001B4AC2">
        <w:rPr>
          <w:rFonts w:ascii="Arial" w:hAnsi="Arial" w:cs="Arial"/>
        </w:rPr>
        <w:t xml:space="preserve">ajor in the East </w:t>
      </w:r>
      <w:r w:rsidR="00471511" w:rsidRPr="001B4AC2">
        <w:rPr>
          <w:rFonts w:ascii="Arial" w:hAnsi="Arial" w:cs="Arial"/>
        </w:rPr>
        <w:t>India</w:t>
      </w:r>
      <w:r w:rsidR="00C26B1A" w:rsidRPr="001B4AC2">
        <w:rPr>
          <w:rFonts w:ascii="Arial" w:hAnsi="Arial" w:cs="Arial"/>
        </w:rPr>
        <w:t xml:space="preserve"> Company,</w:t>
      </w:r>
      <w:r w:rsidR="00952ED7" w:rsidRPr="001B4AC2">
        <w:rPr>
          <w:rFonts w:ascii="Arial" w:hAnsi="Arial" w:cs="Arial"/>
        </w:rPr>
        <w:t xml:space="preserve"> </w:t>
      </w:r>
      <w:r w:rsidR="00967E31" w:rsidRPr="001B4AC2">
        <w:rPr>
          <w:rFonts w:ascii="Arial" w:hAnsi="Arial" w:cs="Arial"/>
        </w:rPr>
        <w:lastRenderedPageBreak/>
        <w:t>donated £21 to the RIE</w:t>
      </w:r>
      <w:r w:rsidR="00C26B1A" w:rsidRPr="001B4AC2">
        <w:rPr>
          <w:rFonts w:ascii="Arial" w:hAnsi="Arial" w:cs="Arial"/>
        </w:rPr>
        <w:t>.</w:t>
      </w:r>
      <w:r w:rsidR="00C26B1A" w:rsidRPr="001B4AC2">
        <w:rPr>
          <w:rStyle w:val="FootnoteReference"/>
          <w:rFonts w:ascii="Arial" w:hAnsi="Arial" w:cs="Arial"/>
        </w:rPr>
        <w:footnoteReference w:id="232"/>
      </w:r>
      <w:r w:rsidRPr="001B4AC2">
        <w:rPr>
          <w:rFonts w:ascii="Arial" w:hAnsi="Arial" w:cs="Arial"/>
        </w:rPr>
        <w:t xml:space="preserve"> Colin Campbell,</w:t>
      </w:r>
      <w:r w:rsidR="00952ED7" w:rsidRPr="001B4AC2">
        <w:rPr>
          <w:rFonts w:ascii="Arial" w:hAnsi="Arial" w:cs="Arial"/>
        </w:rPr>
        <w:t xml:space="preserve"> </w:t>
      </w:r>
      <w:r w:rsidRPr="001B4AC2">
        <w:rPr>
          <w:rFonts w:ascii="Arial" w:hAnsi="Arial" w:cs="Arial"/>
        </w:rPr>
        <w:t xml:space="preserve">who donated slates to the RIE in 1740, and then £50 in 1757, is an illustrative example of the far-flung, </w:t>
      </w:r>
      <w:r w:rsidR="00720019">
        <w:rPr>
          <w:rFonts w:ascii="Arial" w:hAnsi="Arial" w:cs="Arial"/>
        </w:rPr>
        <w:t>transoceanic</w:t>
      </w:r>
      <w:r w:rsidRPr="001B4AC2">
        <w:rPr>
          <w:rFonts w:ascii="Arial" w:hAnsi="Arial" w:cs="Arial"/>
        </w:rPr>
        <w:t xml:space="preserve"> nature of Scottish involvement in </w:t>
      </w:r>
      <w:r w:rsidR="00C60539" w:rsidRPr="001B4AC2">
        <w:rPr>
          <w:rFonts w:ascii="Arial" w:hAnsi="Arial" w:cs="Arial"/>
        </w:rPr>
        <w:t>the British Empire</w:t>
      </w:r>
      <w:r w:rsidRPr="001B4AC2">
        <w:rPr>
          <w:rFonts w:ascii="Arial" w:hAnsi="Arial" w:cs="Arial"/>
        </w:rPr>
        <w:t xml:space="preserve">, and the impact of </w:t>
      </w:r>
      <w:r w:rsidR="00720019">
        <w:rPr>
          <w:rFonts w:ascii="Arial" w:hAnsi="Arial" w:cs="Arial"/>
        </w:rPr>
        <w:t xml:space="preserve">colonial </w:t>
      </w:r>
      <w:r w:rsidRPr="001B4AC2">
        <w:rPr>
          <w:rFonts w:ascii="Arial" w:hAnsi="Arial" w:cs="Arial"/>
        </w:rPr>
        <w:t xml:space="preserve">wealth </w:t>
      </w:r>
      <w:r w:rsidR="00C60539" w:rsidRPr="001B4AC2">
        <w:rPr>
          <w:rFonts w:ascii="Arial" w:hAnsi="Arial" w:cs="Arial"/>
        </w:rPr>
        <w:t>back in Scotland</w:t>
      </w:r>
      <w:r w:rsidRPr="001B4AC2">
        <w:rPr>
          <w:rFonts w:ascii="Arial" w:hAnsi="Arial" w:cs="Arial"/>
        </w:rPr>
        <w:t>.</w:t>
      </w:r>
      <w:r w:rsidR="00776BDE" w:rsidRPr="001B4AC2">
        <w:rPr>
          <w:rStyle w:val="FootnoteReference"/>
          <w:rFonts w:ascii="Arial" w:hAnsi="Arial" w:cs="Arial"/>
        </w:rPr>
        <w:footnoteReference w:id="233"/>
      </w:r>
      <w:r w:rsidRPr="001B4AC2">
        <w:rPr>
          <w:rFonts w:ascii="Arial" w:hAnsi="Arial" w:cs="Arial"/>
        </w:rPr>
        <w:t xml:space="preserve"> After losing money during the South Sea Bubble crash in 1722, Campbell left Britain (</w:t>
      </w:r>
      <w:r w:rsidR="0089195C" w:rsidRPr="001B4AC2">
        <w:rPr>
          <w:rFonts w:ascii="Arial" w:hAnsi="Arial" w:cs="Arial"/>
        </w:rPr>
        <w:t>likely</w:t>
      </w:r>
      <w:r w:rsidRPr="001B4AC2">
        <w:rPr>
          <w:rFonts w:ascii="Arial" w:hAnsi="Arial" w:cs="Arial"/>
        </w:rPr>
        <w:t xml:space="preserve"> to avoid debtor’s jail) to briefly work for the Ostend Company, an Austrian Netherland trade organisation that competed with British interests in the West and East Indies, and the</w:t>
      </w:r>
      <w:r w:rsidR="00720019">
        <w:rPr>
          <w:rFonts w:ascii="Arial" w:hAnsi="Arial" w:cs="Arial"/>
        </w:rPr>
        <w:t xml:space="preserve">ir </w:t>
      </w:r>
      <w:r w:rsidRPr="001B4AC2">
        <w:rPr>
          <w:rFonts w:ascii="Arial" w:hAnsi="Arial" w:cs="Arial"/>
        </w:rPr>
        <w:t>slave trade on the Guinea coast. He then founded the Swedish East Indi</w:t>
      </w:r>
      <w:r w:rsidR="00EF4F49" w:rsidRPr="001B4AC2">
        <w:rPr>
          <w:rFonts w:ascii="Arial" w:hAnsi="Arial" w:cs="Arial"/>
        </w:rPr>
        <w:t>a</w:t>
      </w:r>
      <w:r w:rsidRPr="001B4AC2">
        <w:rPr>
          <w:rFonts w:ascii="Arial" w:hAnsi="Arial" w:cs="Arial"/>
        </w:rPr>
        <w:t xml:space="preserve"> </w:t>
      </w:r>
      <w:proofErr w:type="gramStart"/>
      <w:r w:rsidRPr="001B4AC2">
        <w:rPr>
          <w:rFonts w:ascii="Arial" w:hAnsi="Arial" w:cs="Arial"/>
        </w:rPr>
        <w:t>Company, and</w:t>
      </w:r>
      <w:proofErr w:type="gramEnd"/>
      <w:r w:rsidRPr="001B4AC2">
        <w:rPr>
          <w:rFonts w:ascii="Arial" w:hAnsi="Arial" w:cs="Arial"/>
        </w:rPr>
        <w:t xml:space="preserve"> became an envoy to China for the Swedish government, even penning a memoir of the first Swedish expedition to China.</w:t>
      </w:r>
      <w:r w:rsidRPr="001B4AC2">
        <w:rPr>
          <w:rStyle w:val="FootnoteReference"/>
          <w:rFonts w:ascii="Arial" w:hAnsi="Arial" w:cs="Arial"/>
        </w:rPr>
        <w:footnoteReference w:id="234"/>
      </w:r>
      <w:r w:rsidRPr="001B4AC2">
        <w:rPr>
          <w:rFonts w:ascii="Arial" w:hAnsi="Arial" w:cs="Arial"/>
        </w:rPr>
        <w:t xml:space="preserve"> </w:t>
      </w:r>
    </w:p>
    <w:p w14:paraId="63EB2B24" w14:textId="67674474" w:rsidR="00993634" w:rsidRPr="001B4AC2" w:rsidRDefault="003C510A" w:rsidP="004D0F9D">
      <w:pPr>
        <w:spacing w:line="480" w:lineRule="auto"/>
        <w:rPr>
          <w:rFonts w:ascii="Arial" w:hAnsi="Arial" w:cs="Arial"/>
        </w:rPr>
      </w:pPr>
      <w:r w:rsidRPr="001B4AC2">
        <w:rPr>
          <w:rFonts w:ascii="Arial" w:hAnsi="Arial" w:cs="Arial"/>
        </w:rPr>
        <w:t>A</w:t>
      </w:r>
      <w:r w:rsidR="000E3AF7" w:rsidRPr="001B4AC2">
        <w:rPr>
          <w:rFonts w:ascii="Arial" w:hAnsi="Arial" w:cs="Arial"/>
        </w:rPr>
        <w:t xml:space="preserve">stronomer and </w:t>
      </w:r>
      <w:r w:rsidR="00720019">
        <w:rPr>
          <w:rFonts w:ascii="Arial" w:hAnsi="Arial" w:cs="Arial"/>
        </w:rPr>
        <w:t>P</w:t>
      </w:r>
      <w:r w:rsidR="000E3AF7" w:rsidRPr="001B4AC2">
        <w:rPr>
          <w:rFonts w:ascii="Arial" w:hAnsi="Arial" w:cs="Arial"/>
        </w:rPr>
        <w:t>resident of the Philosophical Society of Edinburgh James Douglas, 14th Earl of Morton</w:t>
      </w:r>
      <w:r w:rsidR="00F43432" w:rsidRPr="001B4AC2">
        <w:rPr>
          <w:rFonts w:ascii="Arial" w:hAnsi="Arial" w:cs="Arial"/>
        </w:rPr>
        <w:t xml:space="preserve">, </w:t>
      </w:r>
      <w:r w:rsidR="000E3AF7" w:rsidRPr="001B4AC2">
        <w:rPr>
          <w:rFonts w:ascii="Arial" w:hAnsi="Arial" w:cs="Arial"/>
        </w:rPr>
        <w:t>donated £50 to the RIE in 1738</w:t>
      </w:r>
      <w:r w:rsidR="00F43432" w:rsidRPr="001B4AC2">
        <w:rPr>
          <w:rFonts w:ascii="Arial" w:hAnsi="Arial" w:cs="Arial"/>
        </w:rPr>
        <w:t xml:space="preserve">. As </w:t>
      </w:r>
      <w:r w:rsidR="00BD1385" w:rsidRPr="001B4AC2">
        <w:rPr>
          <w:rFonts w:ascii="Arial" w:hAnsi="Arial" w:cs="Arial"/>
        </w:rPr>
        <w:t xml:space="preserve">well as owning estates in Antigua and </w:t>
      </w:r>
      <w:r w:rsidR="00EC2A0D" w:rsidRPr="001B4AC2">
        <w:rPr>
          <w:rFonts w:ascii="Arial" w:hAnsi="Arial" w:cs="Arial"/>
        </w:rPr>
        <w:t>Demerara,</w:t>
      </w:r>
      <w:r w:rsidR="00BD1385" w:rsidRPr="001B4AC2">
        <w:rPr>
          <w:rFonts w:ascii="Arial" w:hAnsi="Arial" w:cs="Arial"/>
        </w:rPr>
        <w:t xml:space="preserve"> </w:t>
      </w:r>
      <w:r w:rsidR="00F43432" w:rsidRPr="001B4AC2">
        <w:rPr>
          <w:rFonts w:ascii="Arial" w:hAnsi="Arial" w:cs="Arial"/>
        </w:rPr>
        <w:t xml:space="preserve">he </w:t>
      </w:r>
      <w:r w:rsidR="000E3AF7" w:rsidRPr="001B4AC2">
        <w:rPr>
          <w:rFonts w:ascii="Arial" w:hAnsi="Arial" w:cs="Arial"/>
        </w:rPr>
        <w:t xml:space="preserve">raised funds for James Cook’s voyage to the Pacific, and in 1776 sold his Orkney and Shetland </w:t>
      </w:r>
      <w:r w:rsidR="00EC2A0D" w:rsidRPr="001B4AC2">
        <w:rPr>
          <w:rFonts w:ascii="Arial" w:hAnsi="Arial" w:cs="Arial"/>
        </w:rPr>
        <w:t>properties</w:t>
      </w:r>
      <w:r w:rsidR="000E3AF7" w:rsidRPr="001B4AC2">
        <w:rPr>
          <w:rFonts w:ascii="Arial" w:hAnsi="Arial" w:cs="Arial"/>
        </w:rPr>
        <w:t xml:space="preserve"> to Scottish landowner Sir Lawrence Dundas</w:t>
      </w:r>
      <w:r w:rsidR="00EC2A0D" w:rsidRPr="001B4AC2">
        <w:rPr>
          <w:rFonts w:ascii="Arial" w:hAnsi="Arial" w:cs="Arial"/>
        </w:rPr>
        <w:t xml:space="preserve">, </w:t>
      </w:r>
      <w:r w:rsidR="000E3AF7" w:rsidRPr="001B4AC2">
        <w:rPr>
          <w:rFonts w:ascii="Arial" w:hAnsi="Arial" w:cs="Arial"/>
        </w:rPr>
        <w:t xml:space="preserve">who </w:t>
      </w:r>
      <w:r w:rsidR="00EC2A0D" w:rsidRPr="001B4AC2">
        <w:rPr>
          <w:rFonts w:ascii="Arial" w:hAnsi="Arial" w:cs="Arial"/>
        </w:rPr>
        <w:t xml:space="preserve">also </w:t>
      </w:r>
      <w:r w:rsidR="000E3AF7" w:rsidRPr="001B4AC2">
        <w:rPr>
          <w:rFonts w:ascii="Arial" w:hAnsi="Arial" w:cs="Arial"/>
        </w:rPr>
        <w:t>owned slave estates in Dominica and Grenada.</w:t>
      </w:r>
      <w:r w:rsidR="000E3AF7" w:rsidRPr="001B4AC2">
        <w:rPr>
          <w:rStyle w:val="FootnoteReference"/>
          <w:rFonts w:ascii="Arial" w:hAnsi="Arial" w:cs="Arial"/>
        </w:rPr>
        <w:footnoteReference w:id="235"/>
      </w:r>
      <w:r w:rsidR="004B440B" w:rsidRPr="001B4AC2">
        <w:rPr>
          <w:rFonts w:ascii="Arial" w:hAnsi="Arial" w:cs="Arial"/>
        </w:rPr>
        <w:t xml:space="preserve"> </w:t>
      </w:r>
      <w:r w:rsidR="000F5451" w:rsidRPr="001B4AC2">
        <w:rPr>
          <w:rFonts w:ascii="Arial" w:hAnsi="Arial" w:cs="Arial"/>
        </w:rPr>
        <w:t>Some East Indies donations were substantial:</w:t>
      </w:r>
      <w:r w:rsidR="00112109" w:rsidRPr="001B4AC2">
        <w:rPr>
          <w:rFonts w:ascii="Arial" w:hAnsi="Arial" w:cs="Arial"/>
        </w:rPr>
        <w:t xml:space="preserve"> George Reid donated </w:t>
      </w:r>
      <w:r w:rsidR="001F2E14" w:rsidRPr="001B4AC2">
        <w:rPr>
          <w:rFonts w:ascii="Arial" w:hAnsi="Arial" w:cs="Arial"/>
        </w:rPr>
        <w:t xml:space="preserve">his China estate worth </w:t>
      </w:r>
      <w:r w:rsidR="00112109" w:rsidRPr="001B4AC2">
        <w:rPr>
          <w:rFonts w:ascii="Arial" w:hAnsi="Arial" w:cs="Arial"/>
        </w:rPr>
        <w:t>£</w:t>
      </w:r>
      <w:r w:rsidR="001F2E14" w:rsidRPr="001B4AC2">
        <w:rPr>
          <w:rFonts w:ascii="Arial" w:hAnsi="Arial" w:cs="Arial"/>
        </w:rPr>
        <w:t xml:space="preserve">16,000 in 1889; </w:t>
      </w:r>
      <w:r w:rsidR="000F5451" w:rsidRPr="001B4AC2">
        <w:rPr>
          <w:rFonts w:ascii="Arial" w:hAnsi="Arial" w:cs="Arial"/>
        </w:rPr>
        <w:t>Dr Alex Boswell</w:t>
      </w:r>
      <w:r w:rsidR="00884397" w:rsidRPr="001B4AC2">
        <w:rPr>
          <w:rFonts w:ascii="Arial" w:hAnsi="Arial" w:cs="Arial"/>
        </w:rPr>
        <w:t xml:space="preserve">, a surgeon in the East </w:t>
      </w:r>
      <w:r w:rsidR="0098491B" w:rsidRPr="001B4AC2">
        <w:rPr>
          <w:rFonts w:ascii="Arial" w:hAnsi="Arial" w:cs="Arial"/>
        </w:rPr>
        <w:t>on</w:t>
      </w:r>
      <w:r w:rsidR="00884397" w:rsidRPr="001B4AC2">
        <w:rPr>
          <w:rFonts w:ascii="Arial" w:hAnsi="Arial" w:cs="Arial"/>
        </w:rPr>
        <w:t xml:space="preserve"> company, donated £4,500 in 1836.</w:t>
      </w:r>
      <w:r w:rsidR="00884397" w:rsidRPr="001B4AC2">
        <w:rPr>
          <w:rStyle w:val="FootnoteReference"/>
          <w:rFonts w:ascii="Arial" w:hAnsi="Arial" w:cs="Arial"/>
        </w:rPr>
        <w:footnoteReference w:id="236"/>
      </w:r>
      <w:r w:rsidR="00884397" w:rsidRPr="001B4AC2">
        <w:rPr>
          <w:rFonts w:ascii="Arial" w:hAnsi="Arial" w:cs="Arial"/>
        </w:rPr>
        <w:t xml:space="preserve"> </w:t>
      </w:r>
      <w:r w:rsidR="000F5451" w:rsidRPr="001B4AC2">
        <w:rPr>
          <w:rFonts w:ascii="Arial" w:hAnsi="Arial" w:cs="Arial"/>
        </w:rPr>
        <w:t>Another doctor,</w:t>
      </w:r>
      <w:r w:rsidR="006A0EC6" w:rsidRPr="001B4AC2">
        <w:rPr>
          <w:rFonts w:ascii="Arial" w:hAnsi="Arial" w:cs="Arial"/>
        </w:rPr>
        <w:t xml:space="preserve"> James </w:t>
      </w:r>
      <w:proofErr w:type="spellStart"/>
      <w:r w:rsidR="006A0EC6" w:rsidRPr="001B4AC2">
        <w:rPr>
          <w:rFonts w:ascii="Arial" w:hAnsi="Arial" w:cs="Arial"/>
        </w:rPr>
        <w:t>Nasmyth</w:t>
      </w:r>
      <w:proofErr w:type="spellEnd"/>
      <w:r w:rsidR="006A0EC6" w:rsidRPr="001B4AC2">
        <w:rPr>
          <w:rFonts w:ascii="Arial" w:hAnsi="Arial" w:cs="Arial"/>
        </w:rPr>
        <w:t xml:space="preserve">, who worked in </w:t>
      </w:r>
      <w:r w:rsidR="00B95F02" w:rsidRPr="001B4AC2">
        <w:rPr>
          <w:rFonts w:ascii="Arial" w:hAnsi="Arial" w:cs="Arial"/>
        </w:rPr>
        <w:t>I</w:t>
      </w:r>
      <w:r w:rsidR="006A0EC6" w:rsidRPr="001B4AC2">
        <w:rPr>
          <w:rFonts w:ascii="Arial" w:hAnsi="Arial" w:cs="Arial"/>
        </w:rPr>
        <w:t xml:space="preserve">ndia for much </w:t>
      </w:r>
      <w:r w:rsidR="00221F54" w:rsidRPr="001B4AC2">
        <w:rPr>
          <w:rFonts w:ascii="Arial" w:hAnsi="Arial" w:cs="Arial"/>
        </w:rPr>
        <w:t xml:space="preserve">of </w:t>
      </w:r>
      <w:r w:rsidR="006A0EC6" w:rsidRPr="001B4AC2">
        <w:rPr>
          <w:rFonts w:ascii="Arial" w:hAnsi="Arial" w:cs="Arial"/>
        </w:rPr>
        <w:t xml:space="preserve">his life, donated £100 </w:t>
      </w:r>
      <w:r w:rsidR="00B95F02" w:rsidRPr="001B4AC2">
        <w:rPr>
          <w:rFonts w:ascii="Arial" w:hAnsi="Arial" w:cs="Arial"/>
        </w:rPr>
        <w:t>to the</w:t>
      </w:r>
      <w:r w:rsidR="006A0EC6" w:rsidRPr="001B4AC2">
        <w:rPr>
          <w:rFonts w:ascii="Arial" w:hAnsi="Arial" w:cs="Arial"/>
        </w:rPr>
        <w:t xml:space="preserve"> RI</w:t>
      </w:r>
      <w:r w:rsidR="00B95F02" w:rsidRPr="001B4AC2">
        <w:rPr>
          <w:rFonts w:ascii="Arial" w:hAnsi="Arial" w:cs="Arial"/>
        </w:rPr>
        <w:t>E</w:t>
      </w:r>
      <w:r w:rsidR="00CC78CE" w:rsidRPr="001B4AC2">
        <w:rPr>
          <w:rFonts w:ascii="Arial" w:hAnsi="Arial" w:cs="Arial"/>
        </w:rPr>
        <w:t xml:space="preserve"> in his will</w:t>
      </w:r>
      <w:r w:rsidR="00B95F02" w:rsidRPr="001B4AC2">
        <w:rPr>
          <w:rFonts w:ascii="Arial" w:hAnsi="Arial" w:cs="Arial"/>
        </w:rPr>
        <w:t xml:space="preserve"> when he died in 1813</w:t>
      </w:r>
      <w:r w:rsidR="006A0EC6" w:rsidRPr="001B4AC2">
        <w:rPr>
          <w:rFonts w:ascii="Arial" w:hAnsi="Arial" w:cs="Arial"/>
        </w:rPr>
        <w:t>.</w:t>
      </w:r>
      <w:r w:rsidR="006A0EC6" w:rsidRPr="001B4AC2">
        <w:rPr>
          <w:rStyle w:val="FootnoteReference"/>
          <w:rFonts w:ascii="Arial" w:hAnsi="Arial" w:cs="Arial"/>
        </w:rPr>
        <w:footnoteReference w:id="237"/>
      </w:r>
      <w:r w:rsidR="00C00B29" w:rsidRPr="001B4AC2">
        <w:rPr>
          <w:rFonts w:ascii="Arial" w:hAnsi="Arial" w:cs="Arial"/>
        </w:rPr>
        <w:t xml:space="preserve"> More research is needed, too, of doctors </w:t>
      </w:r>
      <w:r w:rsidR="00E922E8" w:rsidRPr="001B4AC2">
        <w:rPr>
          <w:rFonts w:ascii="Arial" w:hAnsi="Arial" w:cs="Arial"/>
        </w:rPr>
        <w:t xml:space="preserve">who worked at the RIE before or after their service as medical officers in the East Indies. </w:t>
      </w:r>
      <w:r w:rsidR="0089195C" w:rsidRPr="001B4AC2">
        <w:rPr>
          <w:rFonts w:ascii="Arial" w:hAnsi="Arial" w:cs="Arial"/>
        </w:rPr>
        <w:t>Dr Oliver Coult, who donated £50 to the institution in 1750, may be the physician of the same name who arrived in India as a ship’s surgeon in 1709 before joining the East India Company</w:t>
      </w:r>
      <w:r w:rsidR="0098491B" w:rsidRPr="001B4AC2">
        <w:rPr>
          <w:rFonts w:ascii="Arial" w:hAnsi="Arial" w:cs="Arial"/>
        </w:rPr>
        <w:t>’s</w:t>
      </w:r>
      <w:r w:rsidR="0089195C" w:rsidRPr="001B4AC2">
        <w:rPr>
          <w:rFonts w:ascii="Arial" w:hAnsi="Arial" w:cs="Arial"/>
        </w:rPr>
        <w:t xml:space="preserve"> medical service in 1713, and </w:t>
      </w:r>
      <w:r w:rsidR="0089195C" w:rsidRPr="001B4AC2">
        <w:rPr>
          <w:rFonts w:ascii="Arial" w:hAnsi="Arial" w:cs="Arial"/>
        </w:rPr>
        <w:lastRenderedPageBreak/>
        <w:t xml:space="preserve">communicated with fellow physician (and possibly relative) Robert Coult about </w:t>
      </w:r>
      <w:r w:rsidR="00E5142F">
        <w:rPr>
          <w:rFonts w:ascii="Arial" w:hAnsi="Arial" w:cs="Arial"/>
        </w:rPr>
        <w:t xml:space="preserve">the existence of </w:t>
      </w:r>
      <w:r w:rsidR="0089195C" w:rsidRPr="001B4AC2">
        <w:rPr>
          <w:rFonts w:ascii="Arial" w:hAnsi="Arial" w:cs="Arial"/>
        </w:rPr>
        <w:t>inoculation in Bengal prior to contact with Britain.</w:t>
      </w:r>
      <w:r w:rsidR="0089195C" w:rsidRPr="001B4AC2">
        <w:rPr>
          <w:rStyle w:val="FootnoteReference"/>
          <w:rFonts w:ascii="Arial" w:hAnsi="Arial" w:cs="Arial"/>
        </w:rPr>
        <w:footnoteReference w:id="238"/>
      </w:r>
      <w:r w:rsidR="00F43432" w:rsidRPr="001B4AC2">
        <w:rPr>
          <w:rFonts w:ascii="Arial" w:hAnsi="Arial" w:cs="Arial"/>
        </w:rPr>
        <w:t xml:space="preserve"> Beyond the East Indies, there is also the case of Alexander Drummond, brother of RIE Manager George Drummond, </w:t>
      </w:r>
      <w:r w:rsidR="00AB60A7" w:rsidRPr="001B4AC2">
        <w:rPr>
          <w:rFonts w:ascii="Arial" w:hAnsi="Arial" w:cs="Arial"/>
        </w:rPr>
        <w:t xml:space="preserve">who </w:t>
      </w:r>
      <w:r w:rsidR="00F43432" w:rsidRPr="001B4AC2">
        <w:rPr>
          <w:rFonts w:ascii="Arial" w:hAnsi="Arial" w:cs="Arial"/>
        </w:rPr>
        <w:t>donated money to the RIE on behalf of Freemasons of the Union Lodge of Aleppo.</w:t>
      </w:r>
      <w:r w:rsidR="00F43432" w:rsidRPr="001B4AC2">
        <w:rPr>
          <w:rStyle w:val="FootnoteReference"/>
          <w:rFonts w:ascii="Arial" w:hAnsi="Arial" w:cs="Arial"/>
        </w:rPr>
        <w:footnoteReference w:id="239"/>
      </w:r>
    </w:p>
    <w:p w14:paraId="140FADDB" w14:textId="549B4223" w:rsidR="000E3AF7" w:rsidRPr="001B4AC2" w:rsidRDefault="00993634" w:rsidP="004D0F9D">
      <w:pPr>
        <w:spacing w:line="480" w:lineRule="auto"/>
        <w:rPr>
          <w:rFonts w:ascii="Arial" w:hAnsi="Arial" w:cs="Arial"/>
        </w:rPr>
      </w:pPr>
      <w:r w:rsidRPr="001B4AC2">
        <w:rPr>
          <w:rFonts w:ascii="Arial" w:hAnsi="Arial" w:cs="Arial"/>
        </w:rPr>
        <w:t>The RIE also accepted donations from early industrialists</w:t>
      </w:r>
      <w:r w:rsidR="00906207" w:rsidRPr="001B4AC2">
        <w:rPr>
          <w:rFonts w:ascii="Arial" w:hAnsi="Arial" w:cs="Arial"/>
        </w:rPr>
        <w:t xml:space="preserve"> in Britain</w:t>
      </w:r>
      <w:r w:rsidRPr="001B4AC2">
        <w:rPr>
          <w:rFonts w:ascii="Arial" w:hAnsi="Arial" w:cs="Arial"/>
        </w:rPr>
        <w:t xml:space="preserve"> who </w:t>
      </w:r>
      <w:r w:rsidR="00036BCA" w:rsidRPr="001B4AC2">
        <w:rPr>
          <w:rFonts w:ascii="Arial" w:hAnsi="Arial" w:cs="Arial"/>
        </w:rPr>
        <w:t>employed ‘</w:t>
      </w:r>
      <w:r w:rsidRPr="001B4AC2">
        <w:rPr>
          <w:rFonts w:ascii="Arial" w:hAnsi="Arial" w:cs="Arial"/>
        </w:rPr>
        <w:t>serf</w:t>
      </w:r>
      <w:r w:rsidR="00036BCA" w:rsidRPr="001B4AC2">
        <w:rPr>
          <w:rFonts w:ascii="Arial" w:hAnsi="Arial" w:cs="Arial"/>
        </w:rPr>
        <w:t>’</w:t>
      </w:r>
      <w:r w:rsidRPr="001B4AC2">
        <w:rPr>
          <w:rFonts w:ascii="Arial" w:hAnsi="Arial" w:cs="Arial"/>
        </w:rPr>
        <w:t xml:space="preserve"> labour</w:t>
      </w:r>
      <w:r w:rsidR="00906207" w:rsidRPr="001B4AC2">
        <w:rPr>
          <w:rFonts w:ascii="Arial" w:hAnsi="Arial" w:cs="Arial"/>
        </w:rPr>
        <w:t>ers</w:t>
      </w:r>
      <w:r w:rsidRPr="001B4AC2">
        <w:rPr>
          <w:rFonts w:ascii="Arial" w:hAnsi="Arial" w:cs="Arial"/>
        </w:rPr>
        <w:t xml:space="preserve">. </w:t>
      </w:r>
      <w:r w:rsidR="00036BCA" w:rsidRPr="001B4AC2">
        <w:rPr>
          <w:rFonts w:ascii="Arial" w:hAnsi="Arial" w:cs="Arial"/>
        </w:rPr>
        <w:t xml:space="preserve">The </w:t>
      </w:r>
      <w:proofErr w:type="spellStart"/>
      <w:r w:rsidR="00036BCA" w:rsidRPr="001B4AC2">
        <w:rPr>
          <w:rFonts w:ascii="Arial" w:hAnsi="Arial" w:cs="Arial"/>
        </w:rPr>
        <w:t>Erksine</w:t>
      </w:r>
      <w:proofErr w:type="spellEnd"/>
      <w:r w:rsidR="00036BCA" w:rsidRPr="001B4AC2">
        <w:rPr>
          <w:rFonts w:ascii="Arial" w:hAnsi="Arial" w:cs="Arial"/>
        </w:rPr>
        <w:t xml:space="preserve"> family</w:t>
      </w:r>
      <w:r w:rsidR="003A564A" w:rsidRPr="001B4AC2">
        <w:rPr>
          <w:rFonts w:ascii="Arial" w:hAnsi="Arial" w:cs="Arial"/>
        </w:rPr>
        <w:t xml:space="preserve">, </w:t>
      </w:r>
      <w:r w:rsidR="00036BCA" w:rsidRPr="001B4AC2">
        <w:rPr>
          <w:rFonts w:ascii="Arial" w:hAnsi="Arial" w:cs="Arial"/>
        </w:rPr>
        <w:t xml:space="preserve">who </w:t>
      </w:r>
      <w:r w:rsidR="003A564A" w:rsidRPr="001B4AC2">
        <w:rPr>
          <w:rFonts w:ascii="Arial" w:hAnsi="Arial" w:cs="Arial"/>
        </w:rPr>
        <w:t xml:space="preserve">donated </w:t>
      </w:r>
      <w:r w:rsidR="00363912" w:rsidRPr="001B4AC2">
        <w:rPr>
          <w:rFonts w:ascii="Arial" w:hAnsi="Arial" w:cs="Arial"/>
        </w:rPr>
        <w:t>money and coal</w:t>
      </w:r>
      <w:r w:rsidR="003A564A" w:rsidRPr="001B4AC2">
        <w:rPr>
          <w:rFonts w:ascii="Arial" w:hAnsi="Arial" w:cs="Arial"/>
        </w:rPr>
        <w:t xml:space="preserve"> to the RIE</w:t>
      </w:r>
      <w:r w:rsidR="00363912" w:rsidRPr="001B4AC2">
        <w:rPr>
          <w:rFonts w:ascii="Arial" w:hAnsi="Arial" w:cs="Arial"/>
        </w:rPr>
        <w:t xml:space="preserve"> from the 1750s to 1830s, </w:t>
      </w:r>
      <w:r w:rsidR="004F410B" w:rsidRPr="001B4AC2">
        <w:rPr>
          <w:rFonts w:ascii="Arial" w:hAnsi="Arial" w:cs="Arial"/>
        </w:rPr>
        <w:t xml:space="preserve">owned </w:t>
      </w:r>
      <w:r w:rsidR="00363912" w:rsidRPr="001B4AC2">
        <w:rPr>
          <w:rFonts w:ascii="Arial" w:hAnsi="Arial" w:cs="Arial"/>
        </w:rPr>
        <w:t>a</w:t>
      </w:r>
      <w:r w:rsidR="003A564A" w:rsidRPr="001B4AC2">
        <w:rPr>
          <w:rFonts w:ascii="Arial" w:hAnsi="Arial" w:cs="Arial"/>
        </w:rPr>
        <w:t xml:space="preserve"> serf-labour colliery estate in </w:t>
      </w:r>
      <w:proofErr w:type="spellStart"/>
      <w:r w:rsidR="003A564A" w:rsidRPr="001B4AC2">
        <w:rPr>
          <w:rFonts w:ascii="Arial" w:hAnsi="Arial" w:cs="Arial"/>
        </w:rPr>
        <w:t>Alloa</w:t>
      </w:r>
      <w:proofErr w:type="spellEnd"/>
      <w:r w:rsidR="00036BCA" w:rsidRPr="001B4AC2">
        <w:rPr>
          <w:rFonts w:ascii="Arial" w:hAnsi="Arial" w:cs="Arial"/>
        </w:rPr>
        <w:t>. This estate</w:t>
      </w:r>
      <w:r w:rsidR="00363912" w:rsidRPr="001B4AC2">
        <w:rPr>
          <w:rFonts w:ascii="Arial" w:hAnsi="Arial" w:cs="Arial"/>
        </w:rPr>
        <w:t xml:space="preserve"> occasionally </w:t>
      </w:r>
      <w:r w:rsidR="008F27A8" w:rsidRPr="001B4AC2">
        <w:rPr>
          <w:rFonts w:ascii="Arial" w:hAnsi="Arial" w:cs="Arial"/>
        </w:rPr>
        <w:t>issue</w:t>
      </w:r>
      <w:r w:rsidR="00036BCA" w:rsidRPr="001B4AC2">
        <w:rPr>
          <w:rFonts w:ascii="Arial" w:hAnsi="Arial" w:cs="Arial"/>
        </w:rPr>
        <w:t>d</w:t>
      </w:r>
      <w:r w:rsidR="008F27A8" w:rsidRPr="001B4AC2">
        <w:rPr>
          <w:rFonts w:ascii="Arial" w:hAnsi="Arial" w:cs="Arial"/>
        </w:rPr>
        <w:t xml:space="preserve"> notices for the ‘capture’ of runaway </w:t>
      </w:r>
      <w:r w:rsidR="00363912" w:rsidRPr="001B4AC2">
        <w:rPr>
          <w:rFonts w:ascii="Arial" w:hAnsi="Arial" w:cs="Arial"/>
        </w:rPr>
        <w:t>apprentices</w:t>
      </w:r>
      <w:r w:rsidR="008F27A8" w:rsidRPr="001B4AC2">
        <w:rPr>
          <w:rFonts w:ascii="Arial" w:hAnsi="Arial" w:cs="Arial"/>
        </w:rPr>
        <w:t xml:space="preserve">. Although </w:t>
      </w:r>
      <w:r w:rsidR="000630E7" w:rsidRPr="001B4AC2">
        <w:rPr>
          <w:rFonts w:ascii="Arial" w:hAnsi="Arial" w:cs="Arial"/>
        </w:rPr>
        <w:t xml:space="preserve">such workers’ conditions </w:t>
      </w:r>
      <w:r w:rsidR="00036BCA" w:rsidRPr="001B4AC2">
        <w:rPr>
          <w:rFonts w:ascii="Arial" w:hAnsi="Arial" w:cs="Arial"/>
        </w:rPr>
        <w:t xml:space="preserve">and </w:t>
      </w:r>
      <w:r w:rsidR="00747B35">
        <w:rPr>
          <w:rFonts w:ascii="Arial" w:hAnsi="Arial" w:cs="Arial"/>
        </w:rPr>
        <w:t xml:space="preserve">legal </w:t>
      </w:r>
      <w:r w:rsidR="00036BCA" w:rsidRPr="001B4AC2">
        <w:rPr>
          <w:rFonts w:ascii="Arial" w:hAnsi="Arial" w:cs="Arial"/>
        </w:rPr>
        <w:t xml:space="preserve">‘bondage’ </w:t>
      </w:r>
      <w:r w:rsidR="000630E7" w:rsidRPr="001B4AC2">
        <w:rPr>
          <w:rFonts w:ascii="Arial" w:hAnsi="Arial" w:cs="Arial"/>
        </w:rPr>
        <w:t xml:space="preserve">were </w:t>
      </w:r>
      <w:r w:rsidR="008F27A8" w:rsidRPr="001B4AC2">
        <w:rPr>
          <w:rFonts w:ascii="Arial" w:hAnsi="Arial" w:cs="Arial"/>
        </w:rPr>
        <w:t xml:space="preserve">distinct from </w:t>
      </w:r>
      <w:r w:rsidR="000630E7" w:rsidRPr="001B4AC2">
        <w:rPr>
          <w:rFonts w:ascii="Arial" w:hAnsi="Arial" w:cs="Arial"/>
        </w:rPr>
        <w:t xml:space="preserve">those of </w:t>
      </w:r>
      <w:r w:rsidR="008F27A8" w:rsidRPr="001B4AC2">
        <w:rPr>
          <w:rFonts w:ascii="Arial" w:hAnsi="Arial" w:cs="Arial"/>
        </w:rPr>
        <w:t>enslaved people</w:t>
      </w:r>
      <w:r w:rsidR="00747B35">
        <w:rPr>
          <w:rFonts w:ascii="Arial" w:hAnsi="Arial" w:cs="Arial"/>
        </w:rPr>
        <w:t xml:space="preserve"> of African descent</w:t>
      </w:r>
      <w:r w:rsidR="00036BCA" w:rsidRPr="001B4AC2">
        <w:rPr>
          <w:rFonts w:ascii="Arial" w:hAnsi="Arial" w:cs="Arial"/>
        </w:rPr>
        <w:t xml:space="preserve"> in placed like Jamaica</w:t>
      </w:r>
      <w:r w:rsidR="008F27A8" w:rsidRPr="001B4AC2">
        <w:rPr>
          <w:rFonts w:ascii="Arial" w:hAnsi="Arial" w:cs="Arial"/>
        </w:rPr>
        <w:t>, t</w:t>
      </w:r>
      <w:r w:rsidR="000630E7" w:rsidRPr="001B4AC2">
        <w:rPr>
          <w:rFonts w:ascii="Arial" w:hAnsi="Arial" w:cs="Arial"/>
        </w:rPr>
        <w:t xml:space="preserve">he RIE’s </w:t>
      </w:r>
      <w:r w:rsidR="000A475C" w:rsidRPr="001B4AC2">
        <w:rPr>
          <w:rFonts w:ascii="Arial" w:hAnsi="Arial" w:cs="Arial"/>
        </w:rPr>
        <w:t>Managers</w:t>
      </w:r>
      <w:r w:rsidR="00B91D49" w:rsidRPr="001B4AC2">
        <w:rPr>
          <w:rFonts w:ascii="Arial" w:hAnsi="Arial" w:cs="Arial"/>
        </w:rPr>
        <w:t xml:space="preserve"> seemingly did not see</w:t>
      </w:r>
      <w:r w:rsidR="00363912" w:rsidRPr="001B4AC2">
        <w:rPr>
          <w:rFonts w:ascii="Arial" w:hAnsi="Arial" w:cs="Arial"/>
        </w:rPr>
        <w:t xml:space="preserve"> any problem in accepting donations from </w:t>
      </w:r>
      <w:r w:rsidR="00036BCA" w:rsidRPr="001B4AC2">
        <w:rPr>
          <w:rFonts w:ascii="Arial" w:hAnsi="Arial" w:cs="Arial"/>
        </w:rPr>
        <w:t>some of</w:t>
      </w:r>
      <w:r w:rsidR="00363912" w:rsidRPr="001B4AC2">
        <w:rPr>
          <w:rFonts w:ascii="Arial" w:hAnsi="Arial" w:cs="Arial"/>
        </w:rPr>
        <w:t xml:space="preserve"> Britain’s </w:t>
      </w:r>
      <w:r w:rsidR="00DD123E" w:rsidRPr="001B4AC2">
        <w:rPr>
          <w:rFonts w:ascii="Arial" w:hAnsi="Arial" w:cs="Arial"/>
        </w:rPr>
        <w:t xml:space="preserve">domestic </w:t>
      </w:r>
      <w:r w:rsidR="00747B35" w:rsidRPr="001B4AC2">
        <w:rPr>
          <w:rFonts w:ascii="Arial" w:hAnsi="Arial" w:cs="Arial"/>
        </w:rPr>
        <w:t xml:space="preserve">exploitative </w:t>
      </w:r>
      <w:r w:rsidR="00B91D49" w:rsidRPr="001B4AC2">
        <w:rPr>
          <w:rFonts w:ascii="Arial" w:hAnsi="Arial" w:cs="Arial"/>
        </w:rPr>
        <w:t>industries.</w:t>
      </w:r>
      <w:r w:rsidR="00906207" w:rsidRPr="001B4AC2">
        <w:rPr>
          <w:rStyle w:val="FootnoteReference"/>
          <w:rFonts w:ascii="Arial" w:hAnsi="Arial" w:cs="Arial"/>
        </w:rPr>
        <w:footnoteReference w:id="240"/>
      </w:r>
    </w:p>
    <w:p w14:paraId="15544842" w14:textId="54DB4AF2" w:rsidR="00AE57D8" w:rsidRPr="001B4AC2" w:rsidRDefault="000E3AF7" w:rsidP="004D0F9D">
      <w:pPr>
        <w:spacing w:line="480" w:lineRule="auto"/>
        <w:rPr>
          <w:rFonts w:ascii="Arial" w:hAnsi="Arial" w:cs="Arial"/>
        </w:rPr>
      </w:pPr>
      <w:r w:rsidRPr="001B4AC2">
        <w:rPr>
          <w:rFonts w:ascii="Arial" w:hAnsi="Arial" w:cs="Arial"/>
        </w:rPr>
        <w:t>Although they appear to be smaller in number than those with financial ties to enslavement, some donations came from individuals connected to different phases of the transatlantic abolitionist movement. Israel Pemberton, a Quaker in Philadelphia</w:t>
      </w:r>
      <w:r w:rsidR="00DD123E" w:rsidRPr="001B4AC2">
        <w:rPr>
          <w:rFonts w:ascii="Arial" w:hAnsi="Arial" w:cs="Arial"/>
        </w:rPr>
        <w:t xml:space="preserve">, </w:t>
      </w:r>
      <w:r w:rsidRPr="001B4AC2">
        <w:rPr>
          <w:rFonts w:ascii="Arial" w:hAnsi="Arial" w:cs="Arial"/>
        </w:rPr>
        <w:t>collected funds and donated £60 of his own money to the RIE in 1741</w:t>
      </w:r>
      <w:r w:rsidR="00DD123E" w:rsidRPr="001B4AC2">
        <w:rPr>
          <w:rFonts w:ascii="Arial" w:hAnsi="Arial" w:cs="Arial"/>
        </w:rPr>
        <w:t>.</w:t>
      </w:r>
      <w:r w:rsidRPr="001B4AC2">
        <w:rPr>
          <w:rStyle w:val="FootnoteReference"/>
          <w:rFonts w:ascii="Arial" w:hAnsi="Arial" w:cs="Arial"/>
        </w:rPr>
        <w:footnoteReference w:id="241"/>
      </w:r>
      <w:r w:rsidR="00DD123E" w:rsidRPr="001B4AC2">
        <w:rPr>
          <w:rFonts w:ascii="Arial" w:hAnsi="Arial" w:cs="Arial"/>
        </w:rPr>
        <w:t xml:space="preserve"> Active in Philadelphia’s Quaker abolitionist community, Pemberton founded</w:t>
      </w:r>
      <w:r w:rsidRPr="001B4AC2">
        <w:rPr>
          <w:rFonts w:ascii="Arial" w:hAnsi="Arial" w:cs="Arial"/>
        </w:rPr>
        <w:t xml:space="preserve"> the Philadelphia Hospital and donated money to Moor’s Indian Charity. In 1745, Pemberton was sent an ‘Indian slave’ from the West Indies to sell, but he refused to comply. ‘I decline dealing in Slaves on any acco</w:t>
      </w:r>
      <w:r w:rsidR="00DD123E" w:rsidRPr="001B4AC2">
        <w:rPr>
          <w:rFonts w:ascii="Arial" w:hAnsi="Arial" w:cs="Arial"/>
        </w:rPr>
        <w:t>unt</w:t>
      </w:r>
      <w:r w:rsidRPr="001B4AC2">
        <w:rPr>
          <w:rFonts w:ascii="Arial" w:hAnsi="Arial" w:cs="Arial"/>
        </w:rPr>
        <w:t>’, he wrote, ‘I should be unwilling to encourage the importing such fellows here as prove too refractory here’.</w:t>
      </w:r>
      <w:r w:rsidRPr="001B4AC2">
        <w:rPr>
          <w:rStyle w:val="FootnoteReference"/>
          <w:rFonts w:ascii="Arial" w:hAnsi="Arial" w:cs="Arial"/>
        </w:rPr>
        <w:footnoteReference w:id="242"/>
      </w:r>
      <w:r w:rsidRPr="001B4AC2">
        <w:rPr>
          <w:rFonts w:ascii="Arial" w:hAnsi="Arial" w:cs="Arial"/>
        </w:rPr>
        <w:t xml:space="preserve"> In 1773, Pemberton filed through the courts for Dinah Nevill, an enslaved woman of Native American and African descent, to receive her freedom (their case was not </w:t>
      </w:r>
      <w:proofErr w:type="gramStart"/>
      <w:r w:rsidRPr="001B4AC2">
        <w:rPr>
          <w:rFonts w:ascii="Arial" w:hAnsi="Arial" w:cs="Arial"/>
        </w:rPr>
        <w:t>successful, but</w:t>
      </w:r>
      <w:proofErr w:type="gramEnd"/>
      <w:r w:rsidRPr="001B4AC2">
        <w:rPr>
          <w:rFonts w:ascii="Arial" w:hAnsi="Arial" w:cs="Arial"/>
        </w:rPr>
        <w:t xml:space="preserve"> influenced subsequent Quaker abolitionists).</w:t>
      </w:r>
      <w:r w:rsidR="009F7B4A" w:rsidRPr="001B4AC2">
        <w:rPr>
          <w:rFonts w:ascii="Arial" w:hAnsi="Arial" w:cs="Arial"/>
        </w:rPr>
        <w:t xml:space="preserve"> Another case is </w:t>
      </w:r>
      <w:r w:rsidR="00BB4D83" w:rsidRPr="001B4AC2">
        <w:rPr>
          <w:rFonts w:ascii="Arial" w:hAnsi="Arial" w:cs="Arial"/>
        </w:rPr>
        <w:t>John Kirk,</w:t>
      </w:r>
      <w:r w:rsidR="00356319" w:rsidRPr="001B4AC2">
        <w:rPr>
          <w:rFonts w:ascii="Arial" w:hAnsi="Arial" w:cs="Arial"/>
        </w:rPr>
        <w:t xml:space="preserve"> </w:t>
      </w:r>
      <w:r w:rsidR="00D92F1E" w:rsidRPr="001B4AC2">
        <w:rPr>
          <w:rFonts w:ascii="Arial" w:hAnsi="Arial" w:cs="Arial"/>
        </w:rPr>
        <w:t>involved with</w:t>
      </w:r>
      <w:r w:rsidR="00356319" w:rsidRPr="001B4AC2">
        <w:rPr>
          <w:rFonts w:ascii="Arial" w:hAnsi="Arial" w:cs="Arial"/>
        </w:rPr>
        <w:t xml:space="preserve"> the </w:t>
      </w:r>
      <w:r w:rsidR="00356319" w:rsidRPr="001B4AC2">
        <w:rPr>
          <w:rFonts w:ascii="Arial" w:hAnsi="Arial" w:cs="Arial"/>
        </w:rPr>
        <w:lastRenderedPageBreak/>
        <w:t xml:space="preserve">RIE </w:t>
      </w:r>
      <w:r w:rsidR="001538C0" w:rsidRPr="001B4AC2">
        <w:rPr>
          <w:rFonts w:ascii="Arial" w:hAnsi="Arial" w:cs="Arial"/>
        </w:rPr>
        <w:t>around</w:t>
      </w:r>
      <w:r w:rsidR="00356319" w:rsidRPr="001B4AC2">
        <w:rPr>
          <w:rFonts w:ascii="Arial" w:hAnsi="Arial" w:cs="Arial"/>
        </w:rPr>
        <w:t xml:space="preserve"> 1854,</w:t>
      </w:r>
      <w:r w:rsidR="00BB4D83" w:rsidRPr="001B4AC2">
        <w:rPr>
          <w:rFonts w:ascii="Arial" w:hAnsi="Arial" w:cs="Arial"/>
        </w:rPr>
        <w:t xml:space="preserve"> who </w:t>
      </w:r>
      <w:r w:rsidR="005520F5" w:rsidRPr="001B4AC2">
        <w:rPr>
          <w:rFonts w:ascii="Arial" w:hAnsi="Arial" w:cs="Arial"/>
        </w:rPr>
        <w:t>later became Medical Officer to the British Consulate in Zanzibar</w:t>
      </w:r>
      <w:r w:rsidR="00151535" w:rsidRPr="001B4AC2">
        <w:rPr>
          <w:rFonts w:ascii="Arial" w:hAnsi="Arial" w:cs="Arial"/>
        </w:rPr>
        <w:t xml:space="preserve"> </w:t>
      </w:r>
      <w:r w:rsidR="005520F5" w:rsidRPr="001B4AC2">
        <w:rPr>
          <w:rFonts w:ascii="Arial" w:hAnsi="Arial" w:cs="Arial"/>
        </w:rPr>
        <w:t>and was ‘a moving force in ending the local slave trade and was influential in the building of the Zanzibar Anglican Cathedral that symbolically stands on the site of the former slave market’.</w:t>
      </w:r>
      <w:r w:rsidR="00B51615" w:rsidRPr="001B4AC2">
        <w:rPr>
          <w:rStyle w:val="FootnoteReference"/>
          <w:rFonts w:ascii="Arial" w:hAnsi="Arial" w:cs="Arial"/>
        </w:rPr>
        <w:footnoteReference w:id="243"/>
      </w:r>
      <w:r w:rsidR="00BB4D83" w:rsidRPr="001B4AC2">
        <w:rPr>
          <w:rFonts w:ascii="Arial" w:hAnsi="Arial" w:cs="Arial"/>
        </w:rPr>
        <w:t xml:space="preserve"> </w:t>
      </w:r>
      <w:r w:rsidR="00E221FD" w:rsidRPr="001B4AC2">
        <w:rPr>
          <w:rFonts w:ascii="Arial" w:hAnsi="Arial" w:cs="Arial"/>
        </w:rPr>
        <w:t xml:space="preserve">There are </w:t>
      </w:r>
      <w:r w:rsidR="00E5142F">
        <w:rPr>
          <w:rFonts w:ascii="Arial" w:hAnsi="Arial" w:cs="Arial"/>
        </w:rPr>
        <w:t>likely</w:t>
      </w:r>
      <w:r w:rsidR="005520F5" w:rsidRPr="001B4AC2">
        <w:rPr>
          <w:rFonts w:ascii="Arial" w:hAnsi="Arial" w:cs="Arial"/>
        </w:rPr>
        <w:t xml:space="preserve"> </w:t>
      </w:r>
      <w:r w:rsidR="00E221FD" w:rsidRPr="001B4AC2">
        <w:rPr>
          <w:rFonts w:ascii="Arial" w:hAnsi="Arial" w:cs="Arial"/>
        </w:rPr>
        <w:t xml:space="preserve">more cases of </w:t>
      </w:r>
      <w:r w:rsidR="00151535" w:rsidRPr="001B4AC2">
        <w:rPr>
          <w:rFonts w:ascii="Arial" w:hAnsi="Arial" w:cs="Arial"/>
        </w:rPr>
        <w:t xml:space="preserve">abolitionists </w:t>
      </w:r>
      <w:r w:rsidR="00E221FD" w:rsidRPr="001B4AC2">
        <w:rPr>
          <w:rFonts w:ascii="Arial" w:hAnsi="Arial" w:cs="Arial"/>
        </w:rPr>
        <w:t>who donated to, worked for, or supported the RIE during the era</w:t>
      </w:r>
      <w:r w:rsidR="000F28C6" w:rsidRPr="001B4AC2">
        <w:rPr>
          <w:rFonts w:ascii="Arial" w:hAnsi="Arial" w:cs="Arial"/>
        </w:rPr>
        <w:t xml:space="preserve"> of British slavery</w:t>
      </w:r>
      <w:r w:rsidR="001047AC" w:rsidRPr="001B4AC2">
        <w:rPr>
          <w:rFonts w:ascii="Arial" w:hAnsi="Arial" w:cs="Arial"/>
        </w:rPr>
        <w:t xml:space="preserve">. </w:t>
      </w:r>
    </w:p>
    <w:p w14:paraId="76AE5E6C" w14:textId="6CE4E1A2" w:rsidR="001D218C" w:rsidRPr="001B4AC2" w:rsidRDefault="00AE57D8" w:rsidP="004D0F9D">
      <w:pPr>
        <w:spacing w:line="480" w:lineRule="auto"/>
        <w:rPr>
          <w:rFonts w:ascii="Arial" w:hAnsi="Arial" w:cs="Arial"/>
        </w:rPr>
      </w:pPr>
      <w:r w:rsidRPr="001B4AC2">
        <w:rPr>
          <w:rFonts w:ascii="Arial" w:hAnsi="Arial" w:cs="Arial"/>
        </w:rPr>
        <w:t>No</w:t>
      </w:r>
      <w:r w:rsidR="00942C57" w:rsidRPr="001B4AC2">
        <w:rPr>
          <w:rFonts w:ascii="Arial" w:hAnsi="Arial" w:cs="Arial"/>
        </w:rPr>
        <w:t xml:space="preserve"> </w:t>
      </w:r>
      <w:r w:rsidR="00835E21" w:rsidRPr="001B4AC2">
        <w:rPr>
          <w:rFonts w:ascii="Arial" w:hAnsi="Arial" w:cs="Arial"/>
        </w:rPr>
        <w:t xml:space="preserve">evidence </w:t>
      </w:r>
      <w:r w:rsidR="001047AC" w:rsidRPr="001B4AC2">
        <w:rPr>
          <w:rFonts w:ascii="Arial" w:hAnsi="Arial" w:cs="Arial"/>
        </w:rPr>
        <w:t>has yet been found of</w:t>
      </w:r>
      <w:r w:rsidR="00942C57" w:rsidRPr="001B4AC2">
        <w:rPr>
          <w:rFonts w:ascii="Arial" w:hAnsi="Arial" w:cs="Arial"/>
        </w:rPr>
        <w:t xml:space="preserve"> any abolitionist</w:t>
      </w:r>
      <w:r w:rsidR="00A76B51" w:rsidRPr="001B4AC2">
        <w:rPr>
          <w:rFonts w:ascii="Arial" w:hAnsi="Arial" w:cs="Arial"/>
        </w:rPr>
        <w:t xml:space="preserve"> (Black or white)</w:t>
      </w:r>
      <w:r w:rsidR="00942C57" w:rsidRPr="001B4AC2">
        <w:rPr>
          <w:rFonts w:ascii="Arial" w:hAnsi="Arial" w:cs="Arial"/>
        </w:rPr>
        <w:t xml:space="preserve"> </w:t>
      </w:r>
      <w:r w:rsidR="001047AC" w:rsidRPr="001B4AC2">
        <w:rPr>
          <w:rFonts w:ascii="Arial" w:hAnsi="Arial" w:cs="Arial"/>
        </w:rPr>
        <w:t xml:space="preserve">from the period who privately or </w:t>
      </w:r>
      <w:r w:rsidR="00942C57" w:rsidRPr="001B4AC2">
        <w:rPr>
          <w:rFonts w:ascii="Arial" w:hAnsi="Arial" w:cs="Arial"/>
        </w:rPr>
        <w:t>publicly criticis</w:t>
      </w:r>
      <w:r w:rsidR="00A76B51" w:rsidRPr="001B4AC2">
        <w:rPr>
          <w:rFonts w:ascii="Arial" w:hAnsi="Arial" w:cs="Arial"/>
        </w:rPr>
        <w:t>ed</w:t>
      </w:r>
      <w:r w:rsidR="00942C57" w:rsidRPr="001B4AC2">
        <w:rPr>
          <w:rFonts w:ascii="Arial" w:hAnsi="Arial" w:cs="Arial"/>
        </w:rPr>
        <w:t xml:space="preserve"> the RIE </w:t>
      </w:r>
      <w:r w:rsidR="00A76B51" w:rsidRPr="001B4AC2">
        <w:rPr>
          <w:rFonts w:ascii="Arial" w:hAnsi="Arial" w:cs="Arial"/>
        </w:rPr>
        <w:t xml:space="preserve">for </w:t>
      </w:r>
      <w:r w:rsidR="000F28D3" w:rsidRPr="001B4AC2">
        <w:rPr>
          <w:rFonts w:ascii="Arial" w:hAnsi="Arial" w:cs="Arial"/>
        </w:rPr>
        <w:t xml:space="preserve">taking </w:t>
      </w:r>
      <w:r w:rsidR="00AD280A" w:rsidRPr="001B4AC2">
        <w:rPr>
          <w:rFonts w:ascii="Arial" w:hAnsi="Arial" w:cs="Arial"/>
        </w:rPr>
        <w:t>slavery-associated</w:t>
      </w:r>
      <w:r w:rsidR="000F28D3" w:rsidRPr="001B4AC2">
        <w:rPr>
          <w:rFonts w:ascii="Arial" w:hAnsi="Arial" w:cs="Arial"/>
        </w:rPr>
        <w:t xml:space="preserve"> money or</w:t>
      </w:r>
      <w:r w:rsidR="002C44F0" w:rsidRPr="001B4AC2">
        <w:rPr>
          <w:rFonts w:ascii="Arial" w:hAnsi="Arial" w:cs="Arial"/>
        </w:rPr>
        <w:t xml:space="preserve"> </w:t>
      </w:r>
      <w:r w:rsidR="005F2753" w:rsidRPr="001B4AC2">
        <w:rPr>
          <w:rFonts w:ascii="Arial" w:hAnsi="Arial" w:cs="Arial"/>
        </w:rPr>
        <w:t>owning enslaved people.</w:t>
      </w:r>
      <w:r w:rsidR="00942C57" w:rsidRPr="001B4AC2">
        <w:rPr>
          <w:rFonts w:ascii="Arial" w:hAnsi="Arial" w:cs="Arial"/>
        </w:rPr>
        <w:t xml:space="preserve"> </w:t>
      </w:r>
      <w:r w:rsidR="00E166E8" w:rsidRPr="001B4AC2">
        <w:rPr>
          <w:rFonts w:ascii="Arial" w:hAnsi="Arial" w:cs="Arial"/>
        </w:rPr>
        <w:t>In 1824, six</w:t>
      </w:r>
      <w:r w:rsidR="00E627ED" w:rsidRPr="001B4AC2">
        <w:rPr>
          <w:rFonts w:ascii="Arial" w:hAnsi="Arial" w:cs="Arial"/>
        </w:rPr>
        <w:t xml:space="preserve"> members of the Edinburgh Society for Promoting the Mitigation and Ultimate Abolition of Negro Slavery were doctors, </w:t>
      </w:r>
      <w:r w:rsidR="00467B1B" w:rsidRPr="001B4AC2">
        <w:rPr>
          <w:rFonts w:ascii="Arial" w:hAnsi="Arial" w:cs="Arial"/>
        </w:rPr>
        <w:t xml:space="preserve">at least </w:t>
      </w:r>
      <w:r w:rsidR="00E166E8" w:rsidRPr="001B4AC2">
        <w:rPr>
          <w:rFonts w:ascii="Arial" w:hAnsi="Arial" w:cs="Arial"/>
        </w:rPr>
        <w:t>some</w:t>
      </w:r>
      <w:r w:rsidR="00E627ED" w:rsidRPr="001B4AC2">
        <w:rPr>
          <w:rFonts w:ascii="Arial" w:hAnsi="Arial" w:cs="Arial"/>
        </w:rPr>
        <w:t xml:space="preserve"> of whom</w:t>
      </w:r>
      <w:r w:rsidR="002C44F0" w:rsidRPr="001B4AC2">
        <w:rPr>
          <w:rFonts w:ascii="Arial" w:hAnsi="Arial" w:cs="Arial"/>
        </w:rPr>
        <w:t xml:space="preserve"> presumably </w:t>
      </w:r>
      <w:r w:rsidR="004A382E" w:rsidRPr="001B4AC2">
        <w:rPr>
          <w:rFonts w:ascii="Arial" w:hAnsi="Arial" w:cs="Arial"/>
        </w:rPr>
        <w:t>performed clinical work at the RIE.</w:t>
      </w:r>
      <w:r w:rsidR="00467B1B" w:rsidRPr="001B4AC2">
        <w:rPr>
          <w:rFonts w:ascii="Arial" w:hAnsi="Arial" w:cs="Arial"/>
        </w:rPr>
        <w:t xml:space="preserve"> </w:t>
      </w:r>
      <w:r w:rsidR="002C44F0" w:rsidRPr="001B4AC2">
        <w:rPr>
          <w:rFonts w:ascii="Arial" w:hAnsi="Arial" w:cs="Arial"/>
        </w:rPr>
        <w:t>A</w:t>
      </w:r>
      <w:r w:rsidR="00EF05A3" w:rsidRPr="001B4AC2">
        <w:rPr>
          <w:rFonts w:ascii="Arial" w:hAnsi="Arial" w:cs="Arial"/>
        </w:rPr>
        <w:t>nother</w:t>
      </w:r>
      <w:r w:rsidR="002C44F0" w:rsidRPr="001B4AC2">
        <w:rPr>
          <w:rFonts w:ascii="Arial" w:hAnsi="Arial" w:cs="Arial"/>
        </w:rPr>
        <w:t xml:space="preserve"> subscriber to the Society was </w:t>
      </w:r>
      <w:r w:rsidR="00EF05A3" w:rsidRPr="001B4AC2">
        <w:rPr>
          <w:rFonts w:ascii="Arial" w:hAnsi="Arial" w:cs="Arial"/>
        </w:rPr>
        <w:t xml:space="preserve">the </w:t>
      </w:r>
      <w:r w:rsidR="00D7517E" w:rsidRPr="001B4AC2">
        <w:rPr>
          <w:rFonts w:ascii="Arial" w:hAnsi="Arial" w:cs="Arial"/>
        </w:rPr>
        <w:t xml:space="preserve">bank </w:t>
      </w:r>
      <w:r w:rsidR="002C44F0" w:rsidRPr="001B4AC2">
        <w:rPr>
          <w:rFonts w:ascii="Arial" w:hAnsi="Arial" w:cs="Arial"/>
        </w:rPr>
        <w:t>William Forbes</w:t>
      </w:r>
      <w:r w:rsidR="00BB38ED" w:rsidRPr="001B4AC2">
        <w:rPr>
          <w:rFonts w:ascii="Arial" w:hAnsi="Arial" w:cs="Arial"/>
        </w:rPr>
        <w:t xml:space="preserve"> &amp; Co: the Forbes family held a</w:t>
      </w:r>
      <w:r w:rsidR="002C44F0" w:rsidRPr="001B4AC2">
        <w:rPr>
          <w:rFonts w:ascii="Arial" w:hAnsi="Arial" w:cs="Arial"/>
        </w:rPr>
        <w:t xml:space="preserve"> long connection with the RIE</w:t>
      </w:r>
      <w:r w:rsidR="00BB38ED" w:rsidRPr="001B4AC2">
        <w:rPr>
          <w:rFonts w:ascii="Arial" w:hAnsi="Arial" w:cs="Arial"/>
        </w:rPr>
        <w:t xml:space="preserve">; their bank, meanwhile, </w:t>
      </w:r>
      <w:r w:rsidR="009A3D9F" w:rsidRPr="001B4AC2">
        <w:rPr>
          <w:rFonts w:ascii="Arial" w:hAnsi="Arial" w:cs="Arial"/>
        </w:rPr>
        <w:t xml:space="preserve">was </w:t>
      </w:r>
      <w:r w:rsidR="00EF05A3" w:rsidRPr="001B4AC2">
        <w:rPr>
          <w:rFonts w:ascii="Arial" w:hAnsi="Arial" w:cs="Arial"/>
        </w:rPr>
        <w:t xml:space="preserve">enmeshed into </w:t>
      </w:r>
      <w:r w:rsidR="009A3D9F" w:rsidRPr="001B4AC2">
        <w:rPr>
          <w:rFonts w:ascii="Arial" w:hAnsi="Arial" w:cs="Arial"/>
        </w:rPr>
        <w:t xml:space="preserve">the </w:t>
      </w:r>
      <w:r w:rsidR="001E796B" w:rsidRPr="001B4AC2">
        <w:rPr>
          <w:rFonts w:ascii="Arial" w:hAnsi="Arial" w:cs="Arial"/>
        </w:rPr>
        <w:t xml:space="preserve">Atlantic </w:t>
      </w:r>
      <w:r w:rsidR="009A3D9F" w:rsidRPr="001B4AC2">
        <w:rPr>
          <w:rFonts w:ascii="Arial" w:hAnsi="Arial" w:cs="Arial"/>
        </w:rPr>
        <w:t>slavery economy</w:t>
      </w:r>
      <w:r w:rsidR="001E796B" w:rsidRPr="001B4AC2">
        <w:rPr>
          <w:rFonts w:ascii="Arial" w:hAnsi="Arial" w:cs="Arial"/>
        </w:rPr>
        <w:t xml:space="preserve"> through investments</w:t>
      </w:r>
      <w:r w:rsidR="009A3D9F" w:rsidRPr="001B4AC2">
        <w:rPr>
          <w:rFonts w:ascii="Arial" w:hAnsi="Arial" w:cs="Arial"/>
        </w:rPr>
        <w:t>.</w:t>
      </w:r>
      <w:r w:rsidR="009A3D9F" w:rsidRPr="001B4AC2">
        <w:rPr>
          <w:rStyle w:val="FootnoteReference"/>
          <w:rFonts w:ascii="Arial" w:hAnsi="Arial" w:cs="Arial"/>
        </w:rPr>
        <w:footnoteReference w:id="244"/>
      </w:r>
      <w:r w:rsidR="009A3D9F" w:rsidRPr="001B4AC2">
        <w:rPr>
          <w:rFonts w:ascii="Arial" w:hAnsi="Arial" w:cs="Arial"/>
        </w:rPr>
        <w:t xml:space="preserve"> </w:t>
      </w:r>
      <w:r w:rsidR="001E796B" w:rsidRPr="001B4AC2">
        <w:rPr>
          <w:rFonts w:ascii="Arial" w:hAnsi="Arial" w:cs="Arial"/>
        </w:rPr>
        <w:t>Notably, o</w:t>
      </w:r>
      <w:r w:rsidR="00340590" w:rsidRPr="001B4AC2">
        <w:rPr>
          <w:rFonts w:ascii="Arial" w:hAnsi="Arial" w:cs="Arial"/>
        </w:rPr>
        <w:t xml:space="preserve">ne </w:t>
      </w:r>
      <w:r w:rsidR="00FE260C" w:rsidRPr="001B4AC2">
        <w:rPr>
          <w:rFonts w:ascii="Arial" w:hAnsi="Arial" w:cs="Arial"/>
        </w:rPr>
        <w:t xml:space="preserve">white </w:t>
      </w:r>
      <w:r w:rsidR="00340590" w:rsidRPr="001B4AC2">
        <w:rPr>
          <w:rFonts w:ascii="Arial" w:hAnsi="Arial" w:cs="Arial"/>
        </w:rPr>
        <w:t>abolitionist</w:t>
      </w:r>
      <w:r w:rsidR="001D218C" w:rsidRPr="001B4AC2">
        <w:rPr>
          <w:rFonts w:ascii="Arial" w:hAnsi="Arial" w:cs="Arial"/>
        </w:rPr>
        <w:t xml:space="preserve">, </w:t>
      </w:r>
      <w:r w:rsidR="00465280" w:rsidRPr="001B4AC2">
        <w:rPr>
          <w:rFonts w:ascii="Arial" w:hAnsi="Arial" w:cs="Arial"/>
        </w:rPr>
        <w:t xml:space="preserve">Charles Bonnor, </w:t>
      </w:r>
      <w:r w:rsidR="001D218C" w:rsidRPr="001B4AC2">
        <w:rPr>
          <w:rFonts w:ascii="Arial" w:hAnsi="Arial" w:cs="Arial"/>
        </w:rPr>
        <w:t>speaking</w:t>
      </w:r>
      <w:r w:rsidR="00340590" w:rsidRPr="001B4AC2">
        <w:rPr>
          <w:rFonts w:ascii="Arial" w:hAnsi="Arial" w:cs="Arial"/>
        </w:rPr>
        <w:t xml:space="preserve"> </w:t>
      </w:r>
      <w:r w:rsidR="00804D69" w:rsidRPr="001B4AC2">
        <w:rPr>
          <w:rFonts w:ascii="Arial" w:hAnsi="Arial" w:cs="Arial"/>
        </w:rPr>
        <w:t xml:space="preserve">to the Aberdeen Anti-Slavery Society in </w:t>
      </w:r>
      <w:r w:rsidR="00465280" w:rsidRPr="001B4AC2">
        <w:rPr>
          <w:rFonts w:ascii="Arial" w:hAnsi="Arial" w:cs="Arial"/>
        </w:rPr>
        <w:t xml:space="preserve">1826, </w:t>
      </w:r>
      <w:r w:rsidR="00340590" w:rsidRPr="001B4AC2">
        <w:rPr>
          <w:rFonts w:ascii="Arial" w:hAnsi="Arial" w:cs="Arial"/>
        </w:rPr>
        <w:t xml:space="preserve">between the </w:t>
      </w:r>
      <w:r w:rsidR="001D218C" w:rsidRPr="001B4AC2">
        <w:rPr>
          <w:rFonts w:ascii="Arial" w:hAnsi="Arial" w:cs="Arial"/>
        </w:rPr>
        <w:t xml:space="preserve">British </w:t>
      </w:r>
      <w:r w:rsidR="00340590" w:rsidRPr="001B4AC2">
        <w:rPr>
          <w:rFonts w:ascii="Arial" w:hAnsi="Arial" w:cs="Arial"/>
        </w:rPr>
        <w:t xml:space="preserve">abolition of the slave trade </w:t>
      </w:r>
      <w:r w:rsidR="001D218C" w:rsidRPr="001B4AC2">
        <w:rPr>
          <w:rFonts w:ascii="Arial" w:hAnsi="Arial" w:cs="Arial"/>
        </w:rPr>
        <w:t>(180</w:t>
      </w:r>
      <w:r w:rsidR="00747B35">
        <w:rPr>
          <w:rFonts w:ascii="Arial" w:hAnsi="Arial" w:cs="Arial"/>
        </w:rPr>
        <w:t>7</w:t>
      </w:r>
      <w:r w:rsidR="001D218C" w:rsidRPr="001B4AC2">
        <w:rPr>
          <w:rFonts w:ascii="Arial" w:hAnsi="Arial" w:cs="Arial"/>
        </w:rPr>
        <w:t xml:space="preserve">) </w:t>
      </w:r>
      <w:r w:rsidR="00340590" w:rsidRPr="001B4AC2">
        <w:rPr>
          <w:rFonts w:ascii="Arial" w:hAnsi="Arial" w:cs="Arial"/>
        </w:rPr>
        <w:t xml:space="preserve">and </w:t>
      </w:r>
      <w:r w:rsidR="001D218C" w:rsidRPr="001B4AC2">
        <w:rPr>
          <w:rFonts w:ascii="Arial" w:hAnsi="Arial" w:cs="Arial"/>
        </w:rPr>
        <w:t xml:space="preserve">of </w:t>
      </w:r>
      <w:r w:rsidR="00340590" w:rsidRPr="001B4AC2">
        <w:rPr>
          <w:rFonts w:ascii="Arial" w:hAnsi="Arial" w:cs="Arial"/>
        </w:rPr>
        <w:t>slavery (1833)</w:t>
      </w:r>
      <w:r w:rsidR="001D218C" w:rsidRPr="001B4AC2">
        <w:rPr>
          <w:rFonts w:ascii="Arial" w:hAnsi="Arial" w:cs="Arial"/>
        </w:rPr>
        <w:t>,</w:t>
      </w:r>
      <w:r w:rsidR="00340590" w:rsidRPr="001B4AC2">
        <w:rPr>
          <w:rFonts w:ascii="Arial" w:hAnsi="Arial" w:cs="Arial"/>
        </w:rPr>
        <w:t xml:space="preserve"> used the </w:t>
      </w:r>
      <w:r w:rsidR="00143EED" w:rsidRPr="001B4AC2">
        <w:rPr>
          <w:rFonts w:ascii="Arial" w:hAnsi="Arial" w:cs="Arial"/>
        </w:rPr>
        <w:t xml:space="preserve">rhetorical </w:t>
      </w:r>
      <w:r w:rsidR="00747B35">
        <w:rPr>
          <w:rFonts w:ascii="Arial" w:hAnsi="Arial" w:cs="Arial"/>
        </w:rPr>
        <w:t>idea of the ‘</w:t>
      </w:r>
      <w:r w:rsidR="003D1BC8" w:rsidRPr="001B4AC2">
        <w:rPr>
          <w:rFonts w:ascii="Arial" w:hAnsi="Arial" w:cs="Arial"/>
        </w:rPr>
        <w:t xml:space="preserve">hospital’ to lambast </w:t>
      </w:r>
      <w:r w:rsidR="001D218C" w:rsidRPr="001B4AC2">
        <w:rPr>
          <w:rFonts w:ascii="Arial" w:hAnsi="Arial" w:cs="Arial"/>
        </w:rPr>
        <w:t>pro-slavery lobb</w:t>
      </w:r>
      <w:r w:rsidR="00FE260C" w:rsidRPr="001B4AC2">
        <w:rPr>
          <w:rFonts w:ascii="Arial" w:hAnsi="Arial" w:cs="Arial"/>
        </w:rPr>
        <w:t>yists</w:t>
      </w:r>
      <w:r w:rsidR="001D218C" w:rsidRPr="001B4AC2">
        <w:rPr>
          <w:rFonts w:ascii="Arial" w:hAnsi="Arial" w:cs="Arial"/>
        </w:rPr>
        <w:t xml:space="preserve"> and </w:t>
      </w:r>
      <w:r w:rsidR="00DE6EAA" w:rsidRPr="001B4AC2">
        <w:rPr>
          <w:rFonts w:ascii="Arial" w:hAnsi="Arial" w:cs="Arial"/>
        </w:rPr>
        <w:t xml:space="preserve">those </w:t>
      </w:r>
      <w:r w:rsidR="001D218C" w:rsidRPr="001B4AC2">
        <w:rPr>
          <w:rFonts w:ascii="Arial" w:hAnsi="Arial" w:cs="Arial"/>
        </w:rPr>
        <w:t>‘gradualists’</w:t>
      </w:r>
      <w:r w:rsidR="00DE6EAA" w:rsidRPr="001B4AC2">
        <w:rPr>
          <w:rFonts w:ascii="Arial" w:hAnsi="Arial" w:cs="Arial"/>
        </w:rPr>
        <w:t xml:space="preserve"> who believed abolition</w:t>
      </w:r>
      <w:r w:rsidR="00143EED" w:rsidRPr="001B4AC2">
        <w:rPr>
          <w:rFonts w:ascii="Arial" w:hAnsi="Arial" w:cs="Arial"/>
        </w:rPr>
        <w:t xml:space="preserve"> should be a slow process</w:t>
      </w:r>
      <w:r w:rsidR="001D218C" w:rsidRPr="001B4AC2">
        <w:rPr>
          <w:rFonts w:ascii="Arial" w:hAnsi="Arial" w:cs="Arial"/>
        </w:rPr>
        <w:t>:</w:t>
      </w:r>
    </w:p>
    <w:p w14:paraId="388D63BB" w14:textId="605F84D6" w:rsidR="000E3AF7" w:rsidRPr="001B4AC2" w:rsidRDefault="00753D5F" w:rsidP="009B0F14">
      <w:pPr>
        <w:ind w:left="720" w:right="1088"/>
        <w:rPr>
          <w:rFonts w:ascii="Arial" w:hAnsi="Arial" w:cs="Arial"/>
        </w:rPr>
      </w:pPr>
      <w:r w:rsidRPr="001B4AC2">
        <w:rPr>
          <w:rFonts w:ascii="Arial" w:hAnsi="Arial" w:cs="Arial"/>
        </w:rPr>
        <w:t>to imag</w:t>
      </w:r>
      <w:r w:rsidR="00E904B8" w:rsidRPr="001B4AC2">
        <w:rPr>
          <w:rFonts w:ascii="Arial" w:hAnsi="Arial" w:cs="Arial"/>
        </w:rPr>
        <w:t>ine, for a single moment, that [</w:t>
      </w:r>
      <w:r w:rsidR="009939B0" w:rsidRPr="001B4AC2">
        <w:rPr>
          <w:rFonts w:ascii="Arial" w:hAnsi="Arial" w:cs="Arial"/>
        </w:rPr>
        <w:t xml:space="preserve">the </w:t>
      </w:r>
      <w:r w:rsidR="00E904B8" w:rsidRPr="001B4AC2">
        <w:rPr>
          <w:rFonts w:ascii="Arial" w:hAnsi="Arial" w:cs="Arial"/>
        </w:rPr>
        <w:t>abolition of slave</w:t>
      </w:r>
      <w:r w:rsidR="00747B35">
        <w:rPr>
          <w:rFonts w:ascii="Arial" w:hAnsi="Arial" w:cs="Arial"/>
        </w:rPr>
        <w:t xml:space="preserve"> trade</w:t>
      </w:r>
      <w:r w:rsidR="00E904B8" w:rsidRPr="001B4AC2">
        <w:rPr>
          <w:rFonts w:ascii="Arial" w:hAnsi="Arial" w:cs="Arial"/>
        </w:rPr>
        <w:t xml:space="preserve">] was </w:t>
      </w:r>
      <w:r w:rsidR="00E904B8" w:rsidRPr="001B4AC2">
        <w:rPr>
          <w:rFonts w:ascii="Arial" w:hAnsi="Arial" w:cs="Arial"/>
          <w:i/>
          <w:iCs/>
        </w:rPr>
        <w:t xml:space="preserve">not </w:t>
      </w:r>
      <w:r w:rsidR="00E904B8" w:rsidRPr="001B4AC2">
        <w:rPr>
          <w:rFonts w:ascii="Arial" w:hAnsi="Arial" w:cs="Arial"/>
        </w:rPr>
        <w:t xml:space="preserve">meant as the precursor of [the abolition of </w:t>
      </w:r>
      <w:r w:rsidR="00747B35">
        <w:rPr>
          <w:rFonts w:ascii="Arial" w:hAnsi="Arial" w:cs="Arial"/>
        </w:rPr>
        <w:t>slavery</w:t>
      </w:r>
      <w:r w:rsidR="00E904B8" w:rsidRPr="001B4AC2">
        <w:rPr>
          <w:rFonts w:ascii="Arial" w:hAnsi="Arial" w:cs="Arial"/>
        </w:rPr>
        <w:t>]</w:t>
      </w:r>
      <w:r w:rsidR="00272E59" w:rsidRPr="001B4AC2">
        <w:rPr>
          <w:rFonts w:ascii="Arial" w:hAnsi="Arial" w:cs="Arial"/>
        </w:rPr>
        <w:t xml:space="preserve">, would be little less absurd and abominable than, after having put a stop to the spread of an </w:t>
      </w:r>
      <w:r w:rsidR="000C2F42" w:rsidRPr="001B4AC2">
        <w:rPr>
          <w:rFonts w:ascii="Arial" w:hAnsi="Arial" w:cs="Arial"/>
        </w:rPr>
        <w:t>epidemical</w:t>
      </w:r>
      <w:r w:rsidR="00272E59" w:rsidRPr="001B4AC2">
        <w:rPr>
          <w:rFonts w:ascii="Arial" w:hAnsi="Arial" w:cs="Arial"/>
        </w:rPr>
        <w:t xml:space="preserve"> disease </w:t>
      </w:r>
      <w:r w:rsidR="00272E59" w:rsidRPr="001B4AC2">
        <w:rPr>
          <w:rFonts w:ascii="Arial" w:hAnsi="Arial" w:cs="Arial"/>
          <w:i/>
          <w:iCs/>
        </w:rPr>
        <w:t>out of doors</w:t>
      </w:r>
      <w:r w:rsidR="00272E59" w:rsidRPr="001B4AC2">
        <w:rPr>
          <w:rFonts w:ascii="Arial" w:hAnsi="Arial" w:cs="Arial"/>
        </w:rPr>
        <w:t xml:space="preserve">, its miserable victims in the Hospitals </w:t>
      </w:r>
      <w:r w:rsidR="000C2F42" w:rsidRPr="001B4AC2">
        <w:rPr>
          <w:rFonts w:ascii="Arial" w:hAnsi="Arial" w:cs="Arial"/>
        </w:rPr>
        <w:t xml:space="preserve">and Infirmaries were to be left to all the </w:t>
      </w:r>
      <w:r w:rsidR="00D20BCF" w:rsidRPr="001B4AC2">
        <w:rPr>
          <w:rFonts w:ascii="Arial" w:hAnsi="Arial" w:cs="Arial"/>
        </w:rPr>
        <w:t>hours</w:t>
      </w:r>
      <w:r w:rsidR="000C2F42" w:rsidRPr="001B4AC2">
        <w:rPr>
          <w:rFonts w:ascii="Arial" w:hAnsi="Arial" w:cs="Arial"/>
        </w:rPr>
        <w:t xml:space="preserve"> of a cruel and criminal abandonment.</w:t>
      </w:r>
      <w:r w:rsidR="00EE0FB3" w:rsidRPr="001B4AC2">
        <w:rPr>
          <w:rStyle w:val="FootnoteReference"/>
          <w:rFonts w:ascii="Arial" w:hAnsi="Arial" w:cs="Arial"/>
        </w:rPr>
        <w:footnoteReference w:id="245"/>
      </w:r>
      <w:r w:rsidR="000C2F42" w:rsidRPr="001B4AC2">
        <w:rPr>
          <w:rFonts w:ascii="Arial" w:hAnsi="Arial" w:cs="Arial"/>
        </w:rPr>
        <w:t xml:space="preserve"> </w:t>
      </w:r>
      <w:r w:rsidR="008300A8" w:rsidRPr="001B4AC2">
        <w:rPr>
          <w:rFonts w:ascii="Arial" w:hAnsi="Arial" w:cs="Arial"/>
        </w:rPr>
        <w:br/>
      </w:r>
    </w:p>
    <w:p w14:paraId="24F2D17A" w14:textId="7B0EEF44" w:rsidR="00871005" w:rsidRPr="001B4AC2" w:rsidRDefault="00232722" w:rsidP="008300A8">
      <w:pPr>
        <w:spacing w:line="480" w:lineRule="auto"/>
        <w:rPr>
          <w:rFonts w:ascii="Arial" w:hAnsi="Arial" w:cs="Arial"/>
        </w:rPr>
      </w:pPr>
      <w:r w:rsidRPr="001B4AC2">
        <w:rPr>
          <w:rFonts w:ascii="Arial" w:hAnsi="Arial" w:cs="Arial"/>
        </w:rPr>
        <w:t>Another unresolved question is h</w:t>
      </w:r>
      <w:r w:rsidR="008B14B8" w:rsidRPr="001B4AC2">
        <w:rPr>
          <w:rFonts w:ascii="Arial" w:hAnsi="Arial" w:cs="Arial"/>
        </w:rPr>
        <w:t xml:space="preserve">ow the RIE </w:t>
      </w:r>
      <w:r w:rsidRPr="001B4AC2">
        <w:rPr>
          <w:rFonts w:ascii="Arial" w:hAnsi="Arial" w:cs="Arial"/>
        </w:rPr>
        <w:t xml:space="preserve">interacted </w:t>
      </w:r>
      <w:proofErr w:type="gramStart"/>
      <w:r w:rsidRPr="001B4AC2">
        <w:rPr>
          <w:rFonts w:ascii="Arial" w:hAnsi="Arial" w:cs="Arial"/>
        </w:rPr>
        <w:t>with, and</w:t>
      </w:r>
      <w:proofErr w:type="gramEnd"/>
      <w:r w:rsidRPr="001B4AC2">
        <w:rPr>
          <w:rFonts w:ascii="Arial" w:hAnsi="Arial" w:cs="Arial"/>
        </w:rPr>
        <w:t xml:space="preserve"> impacted the development of </w:t>
      </w:r>
      <w:r w:rsidR="008B14B8" w:rsidRPr="001B4AC2">
        <w:rPr>
          <w:rFonts w:ascii="Arial" w:hAnsi="Arial" w:cs="Arial"/>
        </w:rPr>
        <w:t xml:space="preserve">healthcare in </w:t>
      </w:r>
      <w:r w:rsidR="002F5E82" w:rsidRPr="001B4AC2">
        <w:rPr>
          <w:rFonts w:ascii="Arial" w:hAnsi="Arial" w:cs="Arial"/>
        </w:rPr>
        <w:t xml:space="preserve">the </w:t>
      </w:r>
      <w:r w:rsidRPr="001B4AC2">
        <w:rPr>
          <w:rFonts w:ascii="Arial" w:hAnsi="Arial" w:cs="Arial"/>
        </w:rPr>
        <w:t xml:space="preserve">British colonies. </w:t>
      </w:r>
      <w:r w:rsidR="005779FC" w:rsidRPr="001B4AC2">
        <w:rPr>
          <w:rFonts w:ascii="Arial" w:hAnsi="Arial" w:cs="Arial"/>
        </w:rPr>
        <w:t xml:space="preserve">Before the </w:t>
      </w:r>
      <w:r w:rsidR="00BB06F7" w:rsidRPr="001B4AC2">
        <w:rPr>
          <w:rFonts w:ascii="Arial" w:hAnsi="Arial" w:cs="Arial"/>
        </w:rPr>
        <w:t>abolition</w:t>
      </w:r>
      <w:r w:rsidR="005779FC" w:rsidRPr="001B4AC2">
        <w:rPr>
          <w:rFonts w:ascii="Arial" w:hAnsi="Arial" w:cs="Arial"/>
        </w:rPr>
        <w:t xml:space="preserve"> of slavery</w:t>
      </w:r>
      <w:r w:rsidR="00BB06F7" w:rsidRPr="001B4AC2">
        <w:rPr>
          <w:rFonts w:ascii="Arial" w:hAnsi="Arial" w:cs="Arial"/>
        </w:rPr>
        <w:t xml:space="preserve">, </w:t>
      </w:r>
      <w:r w:rsidR="001E70F3" w:rsidRPr="001B4AC2">
        <w:rPr>
          <w:rFonts w:ascii="Arial" w:hAnsi="Arial" w:cs="Arial"/>
        </w:rPr>
        <w:t xml:space="preserve">pro-slavery voices often </w:t>
      </w:r>
      <w:r w:rsidR="001E70F3" w:rsidRPr="001B4AC2">
        <w:rPr>
          <w:rFonts w:ascii="Arial" w:hAnsi="Arial" w:cs="Arial"/>
        </w:rPr>
        <w:lastRenderedPageBreak/>
        <w:t>used the existence of ‘slave hospitals’ as evidence of the</w:t>
      </w:r>
      <w:r w:rsidR="007302FE" w:rsidRPr="001B4AC2">
        <w:rPr>
          <w:rFonts w:ascii="Arial" w:hAnsi="Arial" w:cs="Arial"/>
        </w:rPr>
        <w:t xml:space="preserve"> ‘benevolence’ of the institution of slavery</w:t>
      </w:r>
      <w:r w:rsidR="005C5E1C" w:rsidRPr="001B4AC2">
        <w:rPr>
          <w:rFonts w:ascii="Arial" w:hAnsi="Arial" w:cs="Arial"/>
        </w:rPr>
        <w:t xml:space="preserve">. In a committee in the House of Commons on the </w:t>
      </w:r>
      <w:r w:rsidR="00A838DD" w:rsidRPr="001B4AC2">
        <w:rPr>
          <w:rFonts w:ascii="Arial" w:hAnsi="Arial" w:cs="Arial"/>
        </w:rPr>
        <w:t>abolition</w:t>
      </w:r>
      <w:r w:rsidR="005C5E1C" w:rsidRPr="001B4AC2">
        <w:rPr>
          <w:rFonts w:ascii="Arial" w:hAnsi="Arial" w:cs="Arial"/>
        </w:rPr>
        <w:t xml:space="preserve"> of slavery</w:t>
      </w:r>
      <w:r w:rsidR="00A838DD" w:rsidRPr="001B4AC2">
        <w:rPr>
          <w:rFonts w:ascii="Arial" w:hAnsi="Arial" w:cs="Arial"/>
        </w:rPr>
        <w:t xml:space="preserve"> in 1833</w:t>
      </w:r>
      <w:r w:rsidR="005C5E1C" w:rsidRPr="001B4AC2">
        <w:rPr>
          <w:rFonts w:ascii="Arial" w:hAnsi="Arial" w:cs="Arial"/>
        </w:rPr>
        <w:t xml:space="preserve">, </w:t>
      </w:r>
      <w:r w:rsidR="005779FC" w:rsidRPr="001B4AC2">
        <w:rPr>
          <w:rFonts w:ascii="Arial" w:hAnsi="Arial" w:cs="Arial"/>
        </w:rPr>
        <w:t xml:space="preserve">one </w:t>
      </w:r>
      <w:r w:rsidR="005C5E1C" w:rsidRPr="001B4AC2">
        <w:rPr>
          <w:rFonts w:ascii="Arial" w:hAnsi="Arial" w:cs="Arial"/>
        </w:rPr>
        <w:t xml:space="preserve">witness gave evidence on </w:t>
      </w:r>
      <w:r w:rsidR="00593B9E" w:rsidRPr="001B4AC2">
        <w:rPr>
          <w:rFonts w:ascii="Arial" w:hAnsi="Arial" w:cs="Arial"/>
        </w:rPr>
        <w:t xml:space="preserve">what the existence of a </w:t>
      </w:r>
      <w:r w:rsidR="0005208D" w:rsidRPr="001B4AC2">
        <w:rPr>
          <w:rFonts w:ascii="Arial" w:hAnsi="Arial" w:cs="Arial"/>
        </w:rPr>
        <w:t>hospita</w:t>
      </w:r>
      <w:r w:rsidR="0043275E" w:rsidRPr="001B4AC2">
        <w:rPr>
          <w:rFonts w:ascii="Arial" w:hAnsi="Arial" w:cs="Arial"/>
        </w:rPr>
        <w:t xml:space="preserve">l </w:t>
      </w:r>
      <w:r w:rsidR="00BD39EF" w:rsidRPr="001B4AC2">
        <w:rPr>
          <w:rFonts w:ascii="Arial" w:hAnsi="Arial" w:cs="Arial"/>
        </w:rPr>
        <w:t xml:space="preserve">on the </w:t>
      </w:r>
      <w:proofErr w:type="spellStart"/>
      <w:r w:rsidR="00BD39EF" w:rsidRPr="001B4AC2">
        <w:rPr>
          <w:rFonts w:ascii="Arial" w:hAnsi="Arial" w:cs="Arial"/>
        </w:rPr>
        <w:t>Archedckne</w:t>
      </w:r>
      <w:proofErr w:type="spellEnd"/>
      <w:r w:rsidR="0043275E" w:rsidRPr="001B4AC2">
        <w:rPr>
          <w:rFonts w:ascii="Arial" w:hAnsi="Arial" w:cs="Arial"/>
        </w:rPr>
        <w:t xml:space="preserve"> estate</w:t>
      </w:r>
      <w:r w:rsidR="00BD39EF" w:rsidRPr="001B4AC2">
        <w:rPr>
          <w:rFonts w:ascii="Arial" w:hAnsi="Arial" w:cs="Arial"/>
        </w:rPr>
        <w:t xml:space="preserve"> </w:t>
      </w:r>
      <w:r w:rsidR="00CD39D2" w:rsidRPr="001B4AC2">
        <w:rPr>
          <w:rFonts w:ascii="Arial" w:hAnsi="Arial" w:cs="Arial"/>
        </w:rPr>
        <w:t>in</w:t>
      </w:r>
      <w:r w:rsidRPr="001B4AC2">
        <w:rPr>
          <w:rFonts w:ascii="Arial" w:hAnsi="Arial" w:cs="Arial"/>
        </w:rPr>
        <w:t xml:space="preserve"> St Thomas-in-the-East in</w:t>
      </w:r>
      <w:r w:rsidR="0005208D" w:rsidRPr="001B4AC2">
        <w:rPr>
          <w:rFonts w:ascii="Arial" w:hAnsi="Arial" w:cs="Arial"/>
        </w:rPr>
        <w:t xml:space="preserve"> </w:t>
      </w:r>
      <w:r w:rsidR="0043275E" w:rsidRPr="001B4AC2">
        <w:rPr>
          <w:rFonts w:ascii="Arial" w:hAnsi="Arial" w:cs="Arial"/>
        </w:rPr>
        <w:t>Jamaica</w:t>
      </w:r>
      <w:r w:rsidR="00593B9E" w:rsidRPr="001B4AC2">
        <w:rPr>
          <w:rFonts w:ascii="Arial" w:hAnsi="Arial" w:cs="Arial"/>
        </w:rPr>
        <w:t xml:space="preserve"> </w:t>
      </w:r>
      <w:r w:rsidR="00A270F6" w:rsidRPr="001B4AC2">
        <w:rPr>
          <w:rFonts w:ascii="Arial" w:hAnsi="Arial" w:cs="Arial"/>
        </w:rPr>
        <w:t xml:space="preserve">said about the </w:t>
      </w:r>
      <w:r w:rsidRPr="001B4AC2">
        <w:rPr>
          <w:rFonts w:ascii="Arial" w:hAnsi="Arial" w:cs="Arial"/>
        </w:rPr>
        <w:t>‘benevolence’</w:t>
      </w:r>
      <w:r w:rsidR="00A270F6" w:rsidRPr="001B4AC2">
        <w:rPr>
          <w:rFonts w:ascii="Arial" w:hAnsi="Arial" w:cs="Arial"/>
        </w:rPr>
        <w:t xml:space="preserve"> of enslavers.</w:t>
      </w:r>
      <w:r w:rsidR="00A655E5" w:rsidRPr="001B4AC2">
        <w:rPr>
          <w:rStyle w:val="FootnoteReference"/>
          <w:rFonts w:ascii="Arial" w:hAnsi="Arial" w:cs="Arial"/>
        </w:rPr>
        <w:footnoteReference w:id="246"/>
      </w:r>
      <w:r w:rsidR="00A270F6" w:rsidRPr="001B4AC2">
        <w:rPr>
          <w:rFonts w:ascii="Arial" w:hAnsi="Arial" w:cs="Arial"/>
        </w:rPr>
        <w:t xml:space="preserve"> </w:t>
      </w:r>
      <w:r w:rsidR="007E3991" w:rsidRPr="001B4AC2">
        <w:rPr>
          <w:rFonts w:ascii="Arial" w:hAnsi="Arial" w:cs="Arial"/>
        </w:rPr>
        <w:t>Scottish a</w:t>
      </w:r>
      <w:r w:rsidR="00593B9E" w:rsidRPr="001B4AC2">
        <w:rPr>
          <w:rFonts w:ascii="Arial" w:hAnsi="Arial" w:cs="Arial"/>
        </w:rPr>
        <w:t xml:space="preserve">bolitionists, too, </w:t>
      </w:r>
      <w:r w:rsidR="007E3991" w:rsidRPr="001B4AC2">
        <w:rPr>
          <w:rFonts w:ascii="Arial" w:hAnsi="Arial" w:cs="Arial"/>
        </w:rPr>
        <w:t xml:space="preserve">believed </w:t>
      </w:r>
      <w:r w:rsidR="00593B9E" w:rsidRPr="001B4AC2">
        <w:rPr>
          <w:rFonts w:ascii="Arial" w:hAnsi="Arial" w:cs="Arial"/>
        </w:rPr>
        <w:t xml:space="preserve">healthcare </w:t>
      </w:r>
      <w:r w:rsidR="007E3991" w:rsidRPr="001B4AC2">
        <w:rPr>
          <w:rFonts w:ascii="Arial" w:hAnsi="Arial" w:cs="Arial"/>
        </w:rPr>
        <w:t>to be key to improving the</w:t>
      </w:r>
      <w:r w:rsidR="00593B9E" w:rsidRPr="001B4AC2">
        <w:rPr>
          <w:rFonts w:ascii="Arial" w:hAnsi="Arial" w:cs="Arial"/>
        </w:rPr>
        <w:t xml:space="preserve"> welfare of enslaved people. </w:t>
      </w:r>
      <w:r w:rsidR="00871005" w:rsidRPr="001B4AC2">
        <w:rPr>
          <w:rFonts w:ascii="Arial" w:hAnsi="Arial" w:cs="Arial"/>
        </w:rPr>
        <w:t xml:space="preserve">In a series of letters between </w:t>
      </w:r>
      <w:r w:rsidR="00EB6824" w:rsidRPr="001B4AC2">
        <w:rPr>
          <w:rFonts w:ascii="Arial" w:hAnsi="Arial" w:cs="Arial"/>
        </w:rPr>
        <w:t xml:space="preserve">the </w:t>
      </w:r>
      <w:r w:rsidR="006271E4" w:rsidRPr="001B4AC2">
        <w:rPr>
          <w:rFonts w:ascii="Arial" w:hAnsi="Arial" w:cs="Arial"/>
        </w:rPr>
        <w:t xml:space="preserve">Barbados planter-turned abolitionist Joshua Steele and </w:t>
      </w:r>
      <w:r w:rsidR="00342CDF" w:rsidRPr="001B4AC2">
        <w:rPr>
          <w:rFonts w:ascii="Arial" w:hAnsi="Arial" w:cs="Arial"/>
        </w:rPr>
        <w:t xml:space="preserve">the Edinburgh-trained </w:t>
      </w:r>
      <w:r w:rsidR="006271E4" w:rsidRPr="001B4AC2">
        <w:rPr>
          <w:rFonts w:ascii="Arial" w:hAnsi="Arial" w:cs="Arial"/>
        </w:rPr>
        <w:t>Dr</w:t>
      </w:r>
      <w:r w:rsidR="00552440" w:rsidRPr="001B4AC2">
        <w:rPr>
          <w:rFonts w:ascii="Arial" w:hAnsi="Arial" w:cs="Arial"/>
        </w:rPr>
        <w:t xml:space="preserve"> </w:t>
      </w:r>
      <w:r w:rsidR="006271E4" w:rsidRPr="001B4AC2">
        <w:rPr>
          <w:rFonts w:ascii="Arial" w:hAnsi="Arial" w:cs="Arial"/>
        </w:rPr>
        <w:t>William Dickson</w:t>
      </w:r>
      <w:r w:rsidR="00747B35">
        <w:rPr>
          <w:rFonts w:ascii="Arial" w:hAnsi="Arial" w:cs="Arial"/>
        </w:rPr>
        <w:t xml:space="preserve"> </w:t>
      </w:r>
      <w:r w:rsidR="00A31188" w:rsidRPr="001B4AC2">
        <w:rPr>
          <w:rFonts w:ascii="Arial" w:hAnsi="Arial" w:cs="Arial"/>
        </w:rPr>
        <w:t>edited</w:t>
      </w:r>
      <w:r w:rsidR="00384283" w:rsidRPr="001B4AC2">
        <w:rPr>
          <w:rFonts w:ascii="Arial" w:hAnsi="Arial" w:cs="Arial"/>
        </w:rPr>
        <w:t xml:space="preserve">, annotated and published </w:t>
      </w:r>
      <w:r w:rsidR="00342CDF" w:rsidRPr="001B4AC2">
        <w:rPr>
          <w:rFonts w:ascii="Arial" w:hAnsi="Arial" w:cs="Arial"/>
        </w:rPr>
        <w:t xml:space="preserve">by the latter </w:t>
      </w:r>
      <w:r w:rsidR="00384283" w:rsidRPr="001B4AC2">
        <w:rPr>
          <w:rFonts w:ascii="Arial" w:hAnsi="Arial" w:cs="Arial"/>
        </w:rPr>
        <w:t xml:space="preserve">as </w:t>
      </w:r>
      <w:r w:rsidR="00A31188" w:rsidRPr="001B4AC2">
        <w:rPr>
          <w:rFonts w:ascii="Arial" w:hAnsi="Arial" w:cs="Arial"/>
        </w:rPr>
        <w:t>an influential abolitionist text</w:t>
      </w:r>
      <w:r w:rsidR="00747B35">
        <w:rPr>
          <w:rFonts w:ascii="Arial" w:hAnsi="Arial" w:cs="Arial"/>
        </w:rPr>
        <w:t xml:space="preserve">, </w:t>
      </w:r>
      <w:r w:rsidR="00EB6824" w:rsidRPr="001B4AC2">
        <w:rPr>
          <w:rFonts w:ascii="Arial" w:hAnsi="Arial" w:cs="Arial"/>
        </w:rPr>
        <w:t xml:space="preserve">Steele recommended a series of ‘local laws’ </w:t>
      </w:r>
      <w:r w:rsidR="0061075B" w:rsidRPr="001B4AC2">
        <w:rPr>
          <w:rFonts w:ascii="Arial" w:hAnsi="Arial" w:cs="Arial"/>
        </w:rPr>
        <w:t xml:space="preserve">in place on </w:t>
      </w:r>
      <w:r w:rsidR="008B14B8" w:rsidRPr="001B4AC2">
        <w:rPr>
          <w:rFonts w:ascii="Arial" w:hAnsi="Arial" w:cs="Arial"/>
        </w:rPr>
        <w:t xml:space="preserve">some plantations that </w:t>
      </w:r>
      <w:r w:rsidR="00747B35">
        <w:rPr>
          <w:rFonts w:ascii="Arial" w:hAnsi="Arial" w:cs="Arial"/>
        </w:rPr>
        <w:t>might improve</w:t>
      </w:r>
      <w:r w:rsidR="008B14B8" w:rsidRPr="001B4AC2">
        <w:rPr>
          <w:rFonts w:ascii="Arial" w:hAnsi="Arial" w:cs="Arial"/>
        </w:rPr>
        <w:t xml:space="preserve"> </w:t>
      </w:r>
      <w:r w:rsidR="00EB6824" w:rsidRPr="001B4AC2">
        <w:rPr>
          <w:rFonts w:ascii="Arial" w:hAnsi="Arial" w:cs="Arial"/>
        </w:rPr>
        <w:t xml:space="preserve">the lot of ‘negro labourers’, including </w:t>
      </w:r>
      <w:r w:rsidR="009D29DF" w:rsidRPr="001B4AC2">
        <w:rPr>
          <w:rFonts w:ascii="Arial" w:hAnsi="Arial" w:cs="Arial"/>
        </w:rPr>
        <w:t>‘an ample sick-house, or infirmary, with separate apartments for the sexes, with medicines from Apothecaries’ Hall, and medical attendance, are to be provided at the charge of the proprietor’.</w:t>
      </w:r>
      <w:r w:rsidR="009D29DF" w:rsidRPr="001B4AC2">
        <w:rPr>
          <w:rStyle w:val="FootnoteReference"/>
          <w:rFonts w:ascii="Arial" w:hAnsi="Arial" w:cs="Arial"/>
        </w:rPr>
        <w:footnoteReference w:id="247"/>
      </w:r>
      <w:r w:rsidR="00AB11FC" w:rsidRPr="001B4AC2">
        <w:rPr>
          <w:rFonts w:ascii="Arial" w:hAnsi="Arial" w:cs="Arial"/>
        </w:rPr>
        <w:t xml:space="preserve"> </w:t>
      </w:r>
    </w:p>
    <w:p w14:paraId="46F3BA76" w14:textId="5BBA0C80" w:rsidR="00AC103F" w:rsidRPr="001B4AC2" w:rsidRDefault="00AC103F" w:rsidP="00AC103F">
      <w:pPr>
        <w:pStyle w:val="Heading2"/>
        <w:jc w:val="center"/>
        <w:rPr>
          <w:rFonts w:ascii="Arial" w:hAnsi="Arial" w:cs="Arial"/>
          <w:u w:val="single"/>
        </w:rPr>
      </w:pPr>
      <w:bookmarkStart w:id="24" w:name="_Toc109723300"/>
      <w:r w:rsidRPr="001B4AC2">
        <w:rPr>
          <w:rFonts w:ascii="Arial" w:hAnsi="Arial" w:cs="Arial"/>
          <w:u w:val="single"/>
        </w:rPr>
        <w:t>Research Connections</w:t>
      </w:r>
      <w:bookmarkEnd w:id="24"/>
    </w:p>
    <w:p w14:paraId="42A914CD" w14:textId="2FCC6287" w:rsidR="003F6C48" w:rsidRPr="001B4AC2" w:rsidRDefault="00AC103F" w:rsidP="00232722">
      <w:pPr>
        <w:spacing w:line="480" w:lineRule="auto"/>
        <w:rPr>
          <w:rFonts w:ascii="Arial" w:hAnsi="Arial" w:cs="Arial"/>
        </w:rPr>
      </w:pPr>
      <w:r w:rsidRPr="001B4AC2">
        <w:rPr>
          <w:rFonts w:ascii="Arial" w:hAnsi="Arial" w:cs="Arial"/>
        </w:rPr>
        <w:br/>
        <w:t xml:space="preserve">This project is one of several </w:t>
      </w:r>
      <w:r w:rsidR="00747B35">
        <w:rPr>
          <w:rFonts w:ascii="Arial" w:hAnsi="Arial" w:cs="Arial"/>
        </w:rPr>
        <w:t>projects</w:t>
      </w:r>
      <w:r w:rsidRPr="001B4AC2">
        <w:rPr>
          <w:rFonts w:ascii="Arial" w:hAnsi="Arial" w:cs="Arial"/>
        </w:rPr>
        <w:t xml:space="preserve"> to uncover the connections between slavery, colonialism, medicine, and philanthropy in Edinburgh</w:t>
      </w:r>
      <w:r w:rsidR="00747B35">
        <w:rPr>
          <w:rFonts w:ascii="Arial" w:hAnsi="Arial" w:cs="Arial"/>
        </w:rPr>
        <w:t xml:space="preserve"> and in </w:t>
      </w:r>
      <w:r w:rsidR="00E5142F">
        <w:rPr>
          <w:rFonts w:ascii="Arial" w:hAnsi="Arial" w:cs="Arial"/>
        </w:rPr>
        <w:t>the UK</w:t>
      </w:r>
      <w:r w:rsidRPr="001B4AC2">
        <w:rPr>
          <w:rFonts w:ascii="Arial" w:hAnsi="Arial" w:cs="Arial"/>
        </w:rPr>
        <w:t xml:space="preserve">. </w:t>
      </w:r>
      <w:r w:rsidR="00232722" w:rsidRPr="001B4AC2">
        <w:rPr>
          <w:rFonts w:ascii="Arial" w:hAnsi="Arial" w:cs="Arial"/>
        </w:rPr>
        <w:t xml:space="preserve">During this phase of the project, the author made connections with </w:t>
      </w:r>
      <w:r w:rsidR="00747B35">
        <w:rPr>
          <w:rFonts w:ascii="Arial" w:hAnsi="Arial" w:cs="Arial"/>
        </w:rPr>
        <w:t>some individuals</w:t>
      </w:r>
      <w:r w:rsidR="00232722" w:rsidRPr="001B4AC2">
        <w:rPr>
          <w:rFonts w:ascii="Arial" w:hAnsi="Arial" w:cs="Arial"/>
        </w:rPr>
        <w:t xml:space="preserve"> working in these interconnecting fields</w:t>
      </w:r>
      <w:r w:rsidR="00747B35">
        <w:rPr>
          <w:rFonts w:ascii="Arial" w:hAnsi="Arial" w:cs="Arial"/>
        </w:rPr>
        <w:t xml:space="preserve"> who he would like to thank,</w:t>
      </w:r>
      <w:r w:rsidR="00232722" w:rsidRPr="001B4AC2">
        <w:rPr>
          <w:rFonts w:ascii="Arial" w:hAnsi="Arial" w:cs="Arial"/>
        </w:rPr>
        <w:t xml:space="preserve"> including</w:t>
      </w:r>
      <w:r w:rsidR="00E5142F">
        <w:rPr>
          <w:rFonts w:ascii="Arial" w:hAnsi="Arial" w:cs="Arial"/>
        </w:rPr>
        <w:t>:</w:t>
      </w:r>
      <w:r w:rsidR="00232722" w:rsidRPr="001B4AC2">
        <w:rPr>
          <w:rFonts w:ascii="Arial" w:hAnsi="Arial" w:cs="Arial"/>
        </w:rPr>
        <w:t xml:space="preserve"> </w:t>
      </w:r>
      <w:r w:rsidRPr="001B4AC2">
        <w:rPr>
          <w:rFonts w:ascii="Arial" w:hAnsi="Arial" w:cs="Arial"/>
        </w:rPr>
        <w:t>Dr Daisy Cunynghame, Heritage Manager and Librarian, Royal College of Physicians of Edinburgh</w:t>
      </w:r>
      <w:r w:rsidR="00232722" w:rsidRPr="001B4AC2">
        <w:rPr>
          <w:rFonts w:ascii="Arial" w:hAnsi="Arial" w:cs="Arial"/>
        </w:rPr>
        <w:t>; N</w:t>
      </w:r>
      <w:r w:rsidRPr="001B4AC2">
        <w:rPr>
          <w:rFonts w:ascii="Arial" w:hAnsi="Arial" w:cs="Arial"/>
        </w:rPr>
        <w:t xml:space="preserve">eil Roger, Project Manager, Friends of the Meadows and </w:t>
      </w:r>
      <w:proofErr w:type="spellStart"/>
      <w:r w:rsidRPr="001B4AC2">
        <w:rPr>
          <w:rFonts w:ascii="Arial" w:hAnsi="Arial" w:cs="Arial"/>
        </w:rPr>
        <w:t>Brunstfield</w:t>
      </w:r>
      <w:proofErr w:type="spellEnd"/>
      <w:r w:rsidRPr="001B4AC2">
        <w:rPr>
          <w:rFonts w:ascii="Arial" w:hAnsi="Arial" w:cs="Arial"/>
        </w:rPr>
        <w:t xml:space="preserve"> Links</w:t>
      </w:r>
      <w:r w:rsidR="00232722" w:rsidRPr="001B4AC2">
        <w:rPr>
          <w:rFonts w:ascii="Arial" w:hAnsi="Arial" w:cs="Arial"/>
        </w:rPr>
        <w:t>;</w:t>
      </w:r>
      <w:r w:rsidRPr="001B4AC2">
        <w:rPr>
          <w:rFonts w:ascii="Arial" w:hAnsi="Arial" w:cs="Arial"/>
        </w:rPr>
        <w:t xml:space="preserve"> Northern Network for Medical Humanities</w:t>
      </w:r>
      <w:r w:rsidR="00232722" w:rsidRPr="001B4AC2">
        <w:rPr>
          <w:rFonts w:ascii="Arial" w:hAnsi="Arial" w:cs="Arial"/>
        </w:rPr>
        <w:t xml:space="preserve">; </w:t>
      </w:r>
      <w:r w:rsidRPr="001B4AC2">
        <w:rPr>
          <w:rFonts w:ascii="Arial" w:hAnsi="Arial" w:cs="Arial"/>
        </w:rPr>
        <w:t>Melvyn Roffe, Princ</w:t>
      </w:r>
      <w:r w:rsidR="00232722" w:rsidRPr="001B4AC2">
        <w:rPr>
          <w:rFonts w:ascii="Arial" w:hAnsi="Arial" w:cs="Arial"/>
        </w:rPr>
        <w:t xml:space="preserve">ipal of George Watson’s College; </w:t>
      </w:r>
      <w:r w:rsidRPr="001B4AC2">
        <w:rPr>
          <w:rFonts w:ascii="Arial" w:hAnsi="Arial" w:cs="Arial"/>
        </w:rPr>
        <w:t>Dr Michael D. Be</w:t>
      </w:r>
      <w:r w:rsidR="00232722" w:rsidRPr="001B4AC2">
        <w:rPr>
          <w:rFonts w:ascii="Arial" w:hAnsi="Arial" w:cs="Arial"/>
        </w:rPr>
        <w:t xml:space="preserve">nnett, University of Manchester; </w:t>
      </w:r>
      <w:r w:rsidRPr="001B4AC2">
        <w:rPr>
          <w:rFonts w:ascii="Arial" w:hAnsi="Arial" w:cs="Arial"/>
        </w:rPr>
        <w:t>Penelope Hines, G</w:t>
      </w:r>
      <w:r w:rsidR="00232722" w:rsidRPr="001B4AC2">
        <w:rPr>
          <w:rFonts w:ascii="Arial" w:hAnsi="Arial" w:cs="Arial"/>
        </w:rPr>
        <w:t>uy’s and St. Thomas’ Foundation; Dr Margaret White, NHS Lothian,</w:t>
      </w:r>
      <w:r w:rsidRPr="001B4AC2">
        <w:rPr>
          <w:rFonts w:ascii="Arial" w:hAnsi="Arial" w:cs="Arial"/>
        </w:rPr>
        <w:t xml:space="preserve"> researcher on connections with the East India Company and the Ro</w:t>
      </w:r>
      <w:r w:rsidR="00232722" w:rsidRPr="001B4AC2">
        <w:rPr>
          <w:rFonts w:ascii="Arial" w:hAnsi="Arial" w:cs="Arial"/>
        </w:rPr>
        <w:t xml:space="preserve">yal Edinburgh Asylum’s founding; </w:t>
      </w:r>
      <w:r w:rsidRPr="001B4AC2">
        <w:rPr>
          <w:rFonts w:ascii="Arial" w:hAnsi="Arial" w:cs="Arial"/>
        </w:rPr>
        <w:t>Jane Lawrence, Art Consultant, Royal Scottish Academy</w:t>
      </w:r>
      <w:r w:rsidR="00232722" w:rsidRPr="001B4AC2">
        <w:rPr>
          <w:rFonts w:ascii="Arial" w:hAnsi="Arial" w:cs="Arial"/>
        </w:rPr>
        <w:t xml:space="preserve">; </w:t>
      </w:r>
      <w:r w:rsidRPr="001B4AC2">
        <w:rPr>
          <w:rFonts w:ascii="Arial" w:hAnsi="Arial" w:cs="Arial"/>
        </w:rPr>
        <w:t xml:space="preserve">David Carey, Loyola University, researcher on medical science and </w:t>
      </w:r>
      <w:r w:rsidR="00E5142F">
        <w:rPr>
          <w:rFonts w:ascii="Arial" w:hAnsi="Arial" w:cs="Arial"/>
        </w:rPr>
        <w:t>I</w:t>
      </w:r>
      <w:r w:rsidRPr="001B4AC2">
        <w:rPr>
          <w:rFonts w:ascii="Arial" w:hAnsi="Arial" w:cs="Arial"/>
        </w:rPr>
        <w:t>ndigenous approaches to healing</w:t>
      </w:r>
      <w:r w:rsidR="00232722" w:rsidRPr="001B4AC2">
        <w:rPr>
          <w:rFonts w:ascii="Arial" w:hAnsi="Arial" w:cs="Arial"/>
        </w:rPr>
        <w:t>;</w:t>
      </w:r>
      <w:r w:rsidR="008C41D1" w:rsidRPr="001B4AC2">
        <w:rPr>
          <w:rFonts w:ascii="Arial" w:hAnsi="Arial" w:cs="Arial"/>
        </w:rPr>
        <w:t xml:space="preserve"> </w:t>
      </w:r>
      <w:r w:rsidR="003F6C48" w:rsidRPr="001B4AC2">
        <w:rPr>
          <w:rFonts w:ascii="Arial" w:hAnsi="Arial" w:cs="Arial"/>
        </w:rPr>
        <w:t xml:space="preserve">Dr Paul </w:t>
      </w:r>
      <w:proofErr w:type="spellStart"/>
      <w:r w:rsidR="003F6C48" w:rsidRPr="001B4AC2">
        <w:rPr>
          <w:rFonts w:ascii="Arial" w:hAnsi="Arial" w:cs="Arial"/>
        </w:rPr>
        <w:lastRenderedPageBreak/>
        <w:t>Kosmetatos</w:t>
      </w:r>
      <w:proofErr w:type="spellEnd"/>
      <w:r w:rsidR="008C41D1" w:rsidRPr="001B4AC2">
        <w:rPr>
          <w:rFonts w:ascii="Arial" w:hAnsi="Arial" w:cs="Arial"/>
        </w:rPr>
        <w:t>, University of Edinburgh; and Nick Draper, Director of the Centre for the Study of the Legacies of British Slave-ownership from 2016-2019.</w:t>
      </w:r>
    </w:p>
    <w:p w14:paraId="6A885360" w14:textId="00F993F8" w:rsidR="00835B2F" w:rsidRPr="001B4AC2" w:rsidRDefault="00835B2F" w:rsidP="00772A33">
      <w:pPr>
        <w:pStyle w:val="Heading2"/>
        <w:jc w:val="center"/>
        <w:rPr>
          <w:rFonts w:ascii="Arial" w:hAnsi="Arial" w:cs="Arial"/>
          <w:u w:val="single"/>
        </w:rPr>
      </w:pPr>
      <w:bookmarkStart w:id="25" w:name="_Toc109723301"/>
      <w:r w:rsidRPr="001B4AC2">
        <w:rPr>
          <w:rFonts w:ascii="Arial" w:hAnsi="Arial" w:cs="Arial"/>
          <w:u w:val="single"/>
        </w:rPr>
        <w:t>Sources</w:t>
      </w:r>
      <w:r w:rsidR="00A46E87" w:rsidRPr="001B4AC2">
        <w:rPr>
          <w:rFonts w:ascii="Arial" w:hAnsi="Arial" w:cs="Arial"/>
          <w:u w:val="single"/>
        </w:rPr>
        <w:t xml:space="preserve"> in </w:t>
      </w:r>
      <w:r w:rsidR="00A05B66" w:rsidRPr="001B4AC2">
        <w:rPr>
          <w:rFonts w:ascii="Arial" w:hAnsi="Arial" w:cs="Arial"/>
          <w:u w:val="single"/>
        </w:rPr>
        <w:t>LHSA</w:t>
      </w:r>
      <w:bookmarkEnd w:id="25"/>
    </w:p>
    <w:p w14:paraId="57F0F59F" w14:textId="520BADDA" w:rsidR="00835B2F" w:rsidRPr="001B4AC2" w:rsidRDefault="00835B2F" w:rsidP="00835B2F">
      <w:pPr>
        <w:rPr>
          <w:rFonts w:ascii="Arial" w:hAnsi="Arial" w:cs="Arial"/>
        </w:rPr>
      </w:pPr>
    </w:p>
    <w:p w14:paraId="15B31242" w14:textId="77777777" w:rsidR="00163454" w:rsidRPr="001B4AC2" w:rsidRDefault="00163454" w:rsidP="00B876E7">
      <w:pPr>
        <w:spacing w:line="360" w:lineRule="auto"/>
        <w:rPr>
          <w:rFonts w:ascii="Arial" w:hAnsi="Arial" w:cs="Arial"/>
        </w:rPr>
      </w:pPr>
      <w:r w:rsidRPr="001B4AC2">
        <w:rPr>
          <w:rFonts w:ascii="Arial" w:hAnsi="Arial" w:cs="Arial"/>
        </w:rPr>
        <w:t xml:space="preserve">Bound Statements of Account, 1840-1870, LHB2/12/1-4. </w:t>
      </w:r>
      <w:r w:rsidRPr="001B4AC2">
        <w:rPr>
          <w:rFonts w:ascii="Arial" w:hAnsi="Arial" w:cs="Arial"/>
        </w:rPr>
        <w:br/>
        <w:t xml:space="preserve">Managers’ Minutes, 1728-1892, LHB1/1-4, </w:t>
      </w:r>
      <w:proofErr w:type="gramStart"/>
      <w:r w:rsidRPr="001B4AC2">
        <w:rPr>
          <w:rFonts w:ascii="Arial" w:hAnsi="Arial" w:cs="Arial"/>
        </w:rPr>
        <w:t>6-32;</w:t>
      </w:r>
      <w:proofErr w:type="gramEnd"/>
      <w:r w:rsidRPr="001B4AC2">
        <w:rPr>
          <w:rFonts w:ascii="Arial" w:hAnsi="Arial" w:cs="Arial"/>
        </w:rPr>
        <w:t xml:space="preserve"> </w:t>
      </w:r>
    </w:p>
    <w:p w14:paraId="11D0182A" w14:textId="77777777" w:rsidR="00163454" w:rsidRPr="001B4AC2" w:rsidRDefault="00163454" w:rsidP="00B876E7">
      <w:pPr>
        <w:spacing w:line="360" w:lineRule="auto"/>
        <w:rPr>
          <w:rFonts w:ascii="Arial" w:hAnsi="Arial" w:cs="Arial"/>
        </w:rPr>
      </w:pPr>
      <w:r w:rsidRPr="001B4AC2">
        <w:rPr>
          <w:rFonts w:ascii="Arial" w:hAnsi="Arial" w:cs="Arial"/>
        </w:rPr>
        <w:t xml:space="preserve">Cash Books, 1769-1930, LHB1/13/1, 3, </w:t>
      </w:r>
      <w:proofErr w:type="gramStart"/>
      <w:r w:rsidRPr="001B4AC2">
        <w:rPr>
          <w:rFonts w:ascii="Arial" w:hAnsi="Arial" w:cs="Arial"/>
        </w:rPr>
        <w:t>5-6;</w:t>
      </w:r>
      <w:proofErr w:type="gramEnd"/>
    </w:p>
    <w:p w14:paraId="773BC0D9" w14:textId="77777777" w:rsidR="00163454" w:rsidRPr="001B4AC2" w:rsidRDefault="00163454" w:rsidP="00B876E7">
      <w:pPr>
        <w:spacing w:line="360" w:lineRule="auto"/>
        <w:rPr>
          <w:rFonts w:ascii="Arial" w:hAnsi="Arial" w:cs="Arial"/>
        </w:rPr>
      </w:pPr>
      <w:r w:rsidRPr="001B4AC2">
        <w:rPr>
          <w:rFonts w:ascii="Arial" w:hAnsi="Arial" w:cs="Arial"/>
        </w:rPr>
        <w:t>Eighteenth Century Correspondence, LHB1/</w:t>
      </w:r>
      <w:proofErr w:type="gramStart"/>
      <w:r w:rsidRPr="001B4AC2">
        <w:rPr>
          <w:rFonts w:ascii="Arial" w:hAnsi="Arial" w:cs="Arial"/>
        </w:rPr>
        <w:t>72;</w:t>
      </w:r>
      <w:proofErr w:type="gramEnd"/>
    </w:p>
    <w:p w14:paraId="4A622A82" w14:textId="77777777" w:rsidR="00163454" w:rsidRPr="001B4AC2" w:rsidRDefault="00163454" w:rsidP="00B876E7">
      <w:pPr>
        <w:spacing w:line="360" w:lineRule="auto"/>
        <w:ind w:left="284" w:hanging="284"/>
        <w:rPr>
          <w:rFonts w:ascii="Arial" w:hAnsi="Arial" w:cs="Arial"/>
        </w:rPr>
      </w:pPr>
      <w:r w:rsidRPr="001B4AC2">
        <w:rPr>
          <w:rFonts w:ascii="Arial" w:hAnsi="Arial" w:cs="Arial"/>
        </w:rPr>
        <w:t>Legal Papers relating to Managers, c. 1770s-1830s, LHB1/7b (uncatalogued deeds and documents relating to Trecothick and Kerr estate in Jamaica).</w:t>
      </w:r>
    </w:p>
    <w:p w14:paraId="3305A9CC" w14:textId="77777777" w:rsidR="00163454" w:rsidRPr="001B4AC2" w:rsidRDefault="00163454" w:rsidP="00B876E7">
      <w:pPr>
        <w:spacing w:line="360" w:lineRule="auto"/>
        <w:rPr>
          <w:rFonts w:ascii="Arial" w:hAnsi="Arial" w:cs="Arial"/>
        </w:rPr>
      </w:pPr>
      <w:r w:rsidRPr="001B4AC2">
        <w:rPr>
          <w:rFonts w:ascii="Arial" w:hAnsi="Arial" w:cs="Arial"/>
        </w:rPr>
        <w:t>Receipt Books, 1744-1963, LHB1/9/1-</w:t>
      </w:r>
      <w:proofErr w:type="gramStart"/>
      <w:r w:rsidRPr="001B4AC2">
        <w:rPr>
          <w:rFonts w:ascii="Arial" w:hAnsi="Arial" w:cs="Arial"/>
        </w:rPr>
        <w:t>2;</w:t>
      </w:r>
      <w:proofErr w:type="gramEnd"/>
    </w:p>
    <w:p w14:paraId="1AFAAB02" w14:textId="692DC9DE" w:rsidR="00CC3339" w:rsidRPr="001B4AC2" w:rsidRDefault="00163454" w:rsidP="004D0F9D">
      <w:pPr>
        <w:spacing w:line="360" w:lineRule="auto"/>
        <w:rPr>
          <w:rFonts w:ascii="Arial" w:hAnsi="Arial" w:cs="Arial"/>
          <w:b/>
          <w:bCs/>
        </w:rPr>
      </w:pPr>
      <w:r w:rsidRPr="001B4AC2">
        <w:rPr>
          <w:rFonts w:ascii="Arial" w:hAnsi="Arial" w:cs="Arial"/>
        </w:rPr>
        <w:t>RIE Donor Board database</w:t>
      </w:r>
    </w:p>
    <w:p w14:paraId="3F94B2DF" w14:textId="560A17CB" w:rsidR="009A3B47" w:rsidRPr="001B4AC2" w:rsidRDefault="009A3B47" w:rsidP="009A3B47">
      <w:pPr>
        <w:pStyle w:val="Heading2"/>
        <w:jc w:val="center"/>
        <w:rPr>
          <w:rFonts w:ascii="Arial" w:hAnsi="Arial" w:cs="Arial"/>
          <w:u w:val="single"/>
        </w:rPr>
      </w:pPr>
      <w:bookmarkStart w:id="26" w:name="_Toc109723302"/>
      <w:r w:rsidRPr="001B4AC2">
        <w:rPr>
          <w:rFonts w:ascii="Arial" w:hAnsi="Arial" w:cs="Arial"/>
          <w:u w:val="single"/>
        </w:rPr>
        <w:t>Glossary</w:t>
      </w:r>
      <w:bookmarkEnd w:id="26"/>
    </w:p>
    <w:p w14:paraId="469EF884" w14:textId="77777777" w:rsidR="009A3B47" w:rsidRPr="001B4AC2" w:rsidRDefault="009A3B47" w:rsidP="009A3B47">
      <w:pPr>
        <w:rPr>
          <w:rFonts w:ascii="Arial" w:hAnsi="Arial" w:cs="Arial"/>
        </w:rPr>
      </w:pPr>
    </w:p>
    <w:tbl>
      <w:tblPr>
        <w:tblStyle w:val="TableGrid"/>
        <w:tblW w:w="0" w:type="auto"/>
        <w:tblLook w:val="04A0" w:firstRow="1" w:lastRow="0" w:firstColumn="1" w:lastColumn="0" w:noHBand="0" w:noVBand="1"/>
      </w:tblPr>
      <w:tblGrid>
        <w:gridCol w:w="1980"/>
        <w:gridCol w:w="7036"/>
      </w:tblGrid>
      <w:tr w:rsidR="00853BD1" w:rsidRPr="001B4AC2" w14:paraId="4C4B1321" w14:textId="77777777" w:rsidTr="0058352C">
        <w:trPr>
          <w:trHeight w:val="621"/>
        </w:trPr>
        <w:tc>
          <w:tcPr>
            <w:tcW w:w="1980" w:type="dxa"/>
          </w:tcPr>
          <w:p w14:paraId="7FE3CCE5" w14:textId="77777777" w:rsidR="00853BD1" w:rsidRPr="001B4AC2" w:rsidRDefault="00853BD1" w:rsidP="004505B0">
            <w:pPr>
              <w:rPr>
                <w:rFonts w:ascii="Arial" w:hAnsi="Arial" w:cs="Arial"/>
              </w:rPr>
            </w:pPr>
            <w:r w:rsidRPr="001B4AC2">
              <w:rPr>
                <w:rFonts w:ascii="Arial" w:hAnsi="Arial" w:cs="Arial"/>
              </w:rPr>
              <w:t>Abolition </w:t>
            </w:r>
          </w:p>
        </w:tc>
        <w:tc>
          <w:tcPr>
            <w:tcW w:w="7036" w:type="dxa"/>
          </w:tcPr>
          <w:p w14:paraId="61386A18" w14:textId="77777777" w:rsidR="00853BD1" w:rsidRPr="001B4AC2" w:rsidRDefault="00853BD1" w:rsidP="004505B0">
            <w:pPr>
              <w:rPr>
                <w:rFonts w:ascii="Arial" w:hAnsi="Arial" w:cs="Arial"/>
              </w:rPr>
            </w:pPr>
            <w:r w:rsidRPr="001B4AC2">
              <w:rPr>
                <w:rFonts w:ascii="Arial" w:hAnsi="Arial" w:cs="Arial"/>
              </w:rPr>
              <w:t>In this context, the legal prohibition of slave-trade and -ownership. An abolitionist was someone who campaigned for abolition.</w:t>
            </w:r>
          </w:p>
        </w:tc>
      </w:tr>
      <w:tr w:rsidR="008629D7" w:rsidRPr="007C0E96" w14:paraId="6BB28F63" w14:textId="77777777" w:rsidTr="008629D7">
        <w:tc>
          <w:tcPr>
            <w:tcW w:w="1980" w:type="dxa"/>
          </w:tcPr>
          <w:p w14:paraId="2B0D1FC7" w14:textId="77777777" w:rsidR="008629D7" w:rsidRPr="008629D7" w:rsidRDefault="008629D7" w:rsidP="006E0972">
            <w:pPr>
              <w:rPr>
                <w:rFonts w:ascii="Arial" w:hAnsi="Arial" w:cs="Arial"/>
              </w:rPr>
            </w:pPr>
            <w:r w:rsidRPr="008629D7">
              <w:rPr>
                <w:rFonts w:ascii="Arial" w:hAnsi="Arial" w:cs="Arial"/>
              </w:rPr>
              <w:t>Chattel Slavery</w:t>
            </w:r>
          </w:p>
        </w:tc>
        <w:tc>
          <w:tcPr>
            <w:tcW w:w="7036" w:type="dxa"/>
          </w:tcPr>
          <w:p w14:paraId="3188E47E" w14:textId="77777777" w:rsidR="008629D7" w:rsidRPr="008629D7" w:rsidRDefault="008629D7" w:rsidP="006E0972">
            <w:pPr>
              <w:rPr>
                <w:rFonts w:ascii="Arial" w:hAnsi="Arial" w:cs="Arial"/>
              </w:rPr>
            </w:pPr>
            <w:r w:rsidRPr="008629D7">
              <w:rPr>
                <w:rFonts w:ascii="Arial" w:hAnsi="Arial" w:cs="Arial"/>
              </w:rPr>
              <w:t xml:space="preserve">A specific type of servitude that legally defined and treated </w:t>
            </w:r>
            <w:commentRangeStart w:id="27"/>
            <w:r w:rsidRPr="008629D7">
              <w:rPr>
                <w:rFonts w:ascii="Arial" w:hAnsi="Arial" w:cs="Arial"/>
              </w:rPr>
              <w:t xml:space="preserve">African </w:t>
            </w:r>
            <w:commentRangeEnd w:id="27"/>
            <w:r w:rsidRPr="008629D7">
              <w:rPr>
                <w:rStyle w:val="CommentReference"/>
                <w:rFonts w:ascii="Arial" w:hAnsi="Arial" w:cs="Arial"/>
                <w:sz w:val="22"/>
                <w:szCs w:val="22"/>
              </w:rPr>
              <w:commentReference w:id="27"/>
            </w:r>
            <w:r w:rsidRPr="008629D7">
              <w:rPr>
                <w:rFonts w:ascii="Arial" w:hAnsi="Arial" w:cs="Arial"/>
              </w:rPr>
              <w:t>and Indigenous people as moveable property who could be purchased, sold, loaned, mortgaged, used as collateral, and inherited.</w:t>
            </w:r>
          </w:p>
        </w:tc>
      </w:tr>
      <w:tr w:rsidR="008629D7" w:rsidRPr="007C0E96" w14:paraId="2161A0EE" w14:textId="77777777" w:rsidTr="008629D7">
        <w:tc>
          <w:tcPr>
            <w:tcW w:w="1980" w:type="dxa"/>
          </w:tcPr>
          <w:p w14:paraId="3C33AC18" w14:textId="77777777" w:rsidR="008629D7" w:rsidRPr="008629D7" w:rsidRDefault="008629D7" w:rsidP="006E0972">
            <w:pPr>
              <w:rPr>
                <w:rFonts w:ascii="Arial" w:hAnsi="Arial" w:cs="Arial"/>
              </w:rPr>
            </w:pPr>
            <w:r w:rsidRPr="008629D7">
              <w:rPr>
                <w:rFonts w:ascii="Arial" w:hAnsi="Arial" w:cs="Arial"/>
              </w:rPr>
              <w:t>Colonialism</w:t>
            </w:r>
          </w:p>
        </w:tc>
        <w:tc>
          <w:tcPr>
            <w:tcW w:w="7036" w:type="dxa"/>
          </w:tcPr>
          <w:p w14:paraId="255DFA8C" w14:textId="77777777" w:rsidR="008629D7" w:rsidRPr="008629D7" w:rsidRDefault="008629D7" w:rsidP="006E0972">
            <w:pPr>
              <w:rPr>
                <w:rFonts w:ascii="Arial" w:hAnsi="Arial" w:cs="Arial"/>
              </w:rPr>
            </w:pPr>
            <w:r w:rsidRPr="008629D7">
              <w:rPr>
                <w:rFonts w:ascii="Arial" w:hAnsi="Arial" w:cs="Arial"/>
              </w:rPr>
              <w:t>A practice where a powerful country directly controls a less powerful country or territory (the “colony”) and uses the colony’s resources to increase its own power and wealth. Colonisers usually impose elements of their culture, including religion, language, economics, and other cultural practices, on those they rule. Colonialism is an expression of power that generally relies on oppression, extraction of resources and silencing other ways of being and knowing.</w:t>
            </w:r>
          </w:p>
        </w:tc>
      </w:tr>
      <w:tr w:rsidR="00853BD1" w:rsidRPr="001B4AC2" w14:paraId="6A308D32" w14:textId="77777777" w:rsidTr="004505B0">
        <w:tc>
          <w:tcPr>
            <w:tcW w:w="1980" w:type="dxa"/>
          </w:tcPr>
          <w:p w14:paraId="7729AEDA" w14:textId="77777777" w:rsidR="00853BD1" w:rsidRPr="001B4AC2" w:rsidRDefault="00853BD1" w:rsidP="004505B0">
            <w:pPr>
              <w:rPr>
                <w:rFonts w:ascii="Arial" w:hAnsi="Arial" w:cs="Arial"/>
              </w:rPr>
            </w:pPr>
            <w:r w:rsidRPr="001B4AC2">
              <w:rPr>
                <w:rFonts w:ascii="Arial" w:hAnsi="Arial" w:cs="Arial"/>
              </w:rPr>
              <w:t>East Indies</w:t>
            </w:r>
          </w:p>
        </w:tc>
        <w:tc>
          <w:tcPr>
            <w:tcW w:w="7036" w:type="dxa"/>
          </w:tcPr>
          <w:p w14:paraId="1525E78B" w14:textId="0DD8D24C" w:rsidR="00853BD1" w:rsidRPr="001B4AC2" w:rsidRDefault="00853BD1" w:rsidP="004505B0">
            <w:pPr>
              <w:rPr>
                <w:rFonts w:ascii="Arial" w:hAnsi="Arial" w:cs="Arial"/>
              </w:rPr>
            </w:pPr>
            <w:r w:rsidRPr="001B4AC2">
              <w:rPr>
                <w:rFonts w:ascii="Arial" w:hAnsi="Arial" w:cs="Arial"/>
              </w:rPr>
              <w:t>A term used during the era of European colonisation that referred to colonies in South and Southeast Asia.</w:t>
            </w:r>
          </w:p>
        </w:tc>
      </w:tr>
      <w:tr w:rsidR="00B42451" w:rsidRPr="001B4AC2" w14:paraId="15BB26E2" w14:textId="77777777" w:rsidTr="004505B0">
        <w:tc>
          <w:tcPr>
            <w:tcW w:w="1980" w:type="dxa"/>
          </w:tcPr>
          <w:p w14:paraId="7BAE1329" w14:textId="25D52DA5" w:rsidR="00B42451" w:rsidRPr="008629D7" w:rsidRDefault="00B42451" w:rsidP="004505B0">
            <w:pPr>
              <w:rPr>
                <w:rFonts w:ascii="Arial" w:hAnsi="Arial" w:cs="Arial"/>
              </w:rPr>
            </w:pPr>
            <w:r w:rsidRPr="008629D7">
              <w:rPr>
                <w:rFonts w:ascii="Arial" w:hAnsi="Arial" w:cs="Arial"/>
              </w:rPr>
              <w:t xml:space="preserve">Enslaver </w:t>
            </w:r>
          </w:p>
        </w:tc>
        <w:tc>
          <w:tcPr>
            <w:tcW w:w="7036" w:type="dxa"/>
          </w:tcPr>
          <w:p w14:paraId="60220F8B" w14:textId="6EDF0F00" w:rsidR="00B42451" w:rsidRPr="008629D7" w:rsidRDefault="008629D7" w:rsidP="00B42451">
            <w:pPr>
              <w:rPr>
                <w:rFonts w:ascii="Arial" w:hAnsi="Arial" w:cs="Arial"/>
              </w:rPr>
            </w:pPr>
            <w:r w:rsidRPr="008629D7">
              <w:rPr>
                <w:rFonts w:ascii="Arial" w:hAnsi="Arial" w:cs="Arial"/>
              </w:rPr>
              <w:t>In this report, someone who was subjected to chattel slavery.  We generally avoid the term ‘slave’ to emphasise that enslavement was not inherent to the people enslaved.</w:t>
            </w:r>
          </w:p>
        </w:tc>
      </w:tr>
      <w:tr w:rsidR="00853BD1" w:rsidRPr="001B4AC2" w14:paraId="3482A96F" w14:textId="77777777" w:rsidTr="004505B0">
        <w:tc>
          <w:tcPr>
            <w:tcW w:w="1980" w:type="dxa"/>
          </w:tcPr>
          <w:p w14:paraId="63A59EDD" w14:textId="77777777" w:rsidR="00853BD1" w:rsidRPr="008629D7" w:rsidRDefault="00853BD1" w:rsidP="004505B0">
            <w:pPr>
              <w:rPr>
                <w:rFonts w:ascii="Arial" w:hAnsi="Arial" w:cs="Arial"/>
              </w:rPr>
            </w:pPr>
            <w:r w:rsidRPr="008629D7">
              <w:rPr>
                <w:rFonts w:ascii="Arial" w:hAnsi="Arial" w:cs="Arial"/>
              </w:rPr>
              <w:t>Enslaved person</w:t>
            </w:r>
          </w:p>
        </w:tc>
        <w:tc>
          <w:tcPr>
            <w:tcW w:w="7036" w:type="dxa"/>
          </w:tcPr>
          <w:p w14:paraId="63CC6D1C" w14:textId="33EF0B3F" w:rsidR="00853BD1" w:rsidRPr="008629D7" w:rsidRDefault="008629D7" w:rsidP="00B42451">
            <w:pPr>
              <w:rPr>
                <w:rFonts w:ascii="Arial" w:hAnsi="Arial" w:cs="Arial"/>
              </w:rPr>
            </w:pPr>
            <w:r w:rsidRPr="008629D7">
              <w:rPr>
                <w:rFonts w:ascii="Arial" w:hAnsi="Arial" w:cs="Arial"/>
              </w:rPr>
              <w:t>In this report, someone who was subjected to chattel slavery.  We generally avoid the term ‘slave’ to emphasise that enslavement was not inherent to the people enslaved.</w:t>
            </w:r>
          </w:p>
        </w:tc>
      </w:tr>
      <w:tr w:rsidR="008629D7" w:rsidRPr="001B4AC2" w14:paraId="4FF7B8BD" w14:textId="77777777" w:rsidTr="004505B0">
        <w:tc>
          <w:tcPr>
            <w:tcW w:w="1980" w:type="dxa"/>
          </w:tcPr>
          <w:p w14:paraId="0C5653E5" w14:textId="1139F2F6" w:rsidR="008629D7" w:rsidRPr="008629D7" w:rsidRDefault="008629D7" w:rsidP="008629D7">
            <w:pPr>
              <w:rPr>
                <w:rFonts w:ascii="Arial" w:hAnsi="Arial" w:cs="Arial"/>
              </w:rPr>
            </w:pPr>
            <w:r w:rsidRPr="008629D7">
              <w:rPr>
                <w:rFonts w:ascii="Arial" w:hAnsi="Arial" w:cs="Arial"/>
              </w:rPr>
              <w:t>Indentured labourer</w:t>
            </w:r>
          </w:p>
        </w:tc>
        <w:tc>
          <w:tcPr>
            <w:tcW w:w="7036" w:type="dxa"/>
          </w:tcPr>
          <w:p w14:paraId="66DD399A" w14:textId="772A9045" w:rsidR="008629D7" w:rsidRPr="008629D7" w:rsidRDefault="008629D7" w:rsidP="008629D7">
            <w:pPr>
              <w:rPr>
                <w:rFonts w:ascii="Arial" w:hAnsi="Arial" w:cs="Arial"/>
              </w:rPr>
            </w:pPr>
            <w:r w:rsidRPr="008629D7">
              <w:rPr>
                <w:rFonts w:ascii="Arial" w:hAnsi="Arial" w:cs="Arial"/>
              </w:rPr>
              <w:t xml:space="preserve">A person who is contracted to </w:t>
            </w:r>
            <w:proofErr w:type="gramStart"/>
            <w:r w:rsidRPr="008629D7">
              <w:rPr>
                <w:rFonts w:ascii="Arial" w:hAnsi="Arial" w:cs="Arial"/>
              </w:rPr>
              <w:t>work  for</w:t>
            </w:r>
            <w:proofErr w:type="gramEnd"/>
            <w:r w:rsidRPr="008629D7">
              <w:rPr>
                <w:rFonts w:ascii="Arial" w:hAnsi="Arial" w:cs="Arial"/>
              </w:rPr>
              <w:t xml:space="preserve"> a specific number of years without the option of terminating the contract. This system of bonded labour was </w:t>
            </w:r>
            <w:proofErr w:type="gramStart"/>
            <w:r w:rsidRPr="008629D7">
              <w:rPr>
                <w:rFonts w:ascii="Arial" w:hAnsi="Arial" w:cs="Arial"/>
              </w:rPr>
              <w:t>revived  in</w:t>
            </w:r>
            <w:proofErr w:type="gramEnd"/>
            <w:r w:rsidRPr="008629D7">
              <w:rPr>
                <w:rFonts w:ascii="Arial" w:hAnsi="Arial" w:cs="Arial"/>
              </w:rPr>
              <w:t xml:space="preserve"> the British Empire in the period of the abolition of slavery. Indentured labourers were recruited to work on sugar, cotton and tea plantations, and rail construction projects in British and other European colonies in the Caribbean, Africa and </w:t>
            </w:r>
            <w:proofErr w:type="gramStart"/>
            <w:r w:rsidRPr="008629D7">
              <w:rPr>
                <w:rFonts w:ascii="Arial" w:hAnsi="Arial" w:cs="Arial"/>
              </w:rPr>
              <w:t>South East</w:t>
            </w:r>
            <w:proofErr w:type="gramEnd"/>
            <w:r w:rsidRPr="008629D7">
              <w:rPr>
                <w:rFonts w:ascii="Arial" w:hAnsi="Arial" w:cs="Arial"/>
              </w:rPr>
              <w:t xml:space="preserve"> Asia.</w:t>
            </w:r>
          </w:p>
        </w:tc>
      </w:tr>
      <w:tr w:rsidR="00853BD1" w:rsidRPr="001B4AC2" w14:paraId="55B4489F" w14:textId="77777777" w:rsidTr="004505B0">
        <w:tc>
          <w:tcPr>
            <w:tcW w:w="1980" w:type="dxa"/>
          </w:tcPr>
          <w:p w14:paraId="13AACE22" w14:textId="77777777" w:rsidR="00853BD1" w:rsidRPr="001B4AC2" w:rsidRDefault="00853BD1" w:rsidP="004505B0">
            <w:pPr>
              <w:rPr>
                <w:rFonts w:ascii="Arial" w:hAnsi="Arial" w:cs="Arial"/>
              </w:rPr>
            </w:pPr>
            <w:r w:rsidRPr="001B4AC2">
              <w:rPr>
                <w:rFonts w:ascii="Arial" w:hAnsi="Arial" w:cs="Arial"/>
              </w:rPr>
              <w:t>Legacy</w:t>
            </w:r>
          </w:p>
        </w:tc>
        <w:tc>
          <w:tcPr>
            <w:tcW w:w="7036" w:type="dxa"/>
          </w:tcPr>
          <w:p w14:paraId="1AB2BAC8" w14:textId="1430272D" w:rsidR="00853BD1" w:rsidRPr="001B4AC2" w:rsidRDefault="00853BD1" w:rsidP="004505B0">
            <w:pPr>
              <w:rPr>
                <w:rFonts w:ascii="Arial" w:hAnsi="Arial" w:cs="Arial"/>
              </w:rPr>
            </w:pPr>
            <w:r w:rsidRPr="001B4AC2">
              <w:rPr>
                <w:rFonts w:ascii="Arial" w:hAnsi="Arial" w:cs="Arial"/>
              </w:rPr>
              <w:t xml:space="preserve">A gift of property </w:t>
            </w:r>
            <w:r w:rsidR="008629D7">
              <w:rPr>
                <w:rFonts w:ascii="Arial" w:hAnsi="Arial" w:cs="Arial"/>
              </w:rPr>
              <w:t xml:space="preserve">or wealth </w:t>
            </w:r>
            <w:r w:rsidRPr="001B4AC2">
              <w:rPr>
                <w:rFonts w:ascii="Arial" w:hAnsi="Arial" w:cs="Arial"/>
              </w:rPr>
              <w:t>by will or testament.</w:t>
            </w:r>
          </w:p>
        </w:tc>
      </w:tr>
      <w:tr w:rsidR="008629D7" w:rsidRPr="001B4AC2" w14:paraId="3A332688" w14:textId="77777777" w:rsidTr="004505B0">
        <w:tc>
          <w:tcPr>
            <w:tcW w:w="1980" w:type="dxa"/>
          </w:tcPr>
          <w:p w14:paraId="5ED1524C" w14:textId="650945A3" w:rsidR="008629D7" w:rsidRPr="001B4AC2" w:rsidRDefault="008629D7" w:rsidP="008629D7">
            <w:pPr>
              <w:rPr>
                <w:rFonts w:ascii="Arial" w:hAnsi="Arial" w:cs="Arial"/>
              </w:rPr>
            </w:pPr>
            <w:r w:rsidRPr="001B4AC2">
              <w:rPr>
                <w:rFonts w:ascii="Arial" w:hAnsi="Arial" w:cs="Arial"/>
              </w:rPr>
              <w:lastRenderedPageBreak/>
              <w:t xml:space="preserve">Manumission </w:t>
            </w:r>
          </w:p>
        </w:tc>
        <w:tc>
          <w:tcPr>
            <w:tcW w:w="7036" w:type="dxa"/>
          </w:tcPr>
          <w:p w14:paraId="1F4F245F" w14:textId="3322232E" w:rsidR="008629D7" w:rsidRPr="008629D7" w:rsidRDefault="008629D7" w:rsidP="008629D7">
            <w:pPr>
              <w:rPr>
                <w:rFonts w:ascii="Arial" w:hAnsi="Arial" w:cs="Arial"/>
              </w:rPr>
            </w:pPr>
            <w:r w:rsidRPr="008629D7">
              <w:rPr>
                <w:rFonts w:ascii="Arial" w:hAnsi="Arial" w:cs="Arial"/>
              </w:rPr>
              <w:t xml:space="preserve">When an enslaver granted freedom to an enslaved person. In Jamaica, manumission was rare. </w:t>
            </w:r>
          </w:p>
        </w:tc>
      </w:tr>
      <w:tr w:rsidR="008629D7" w:rsidRPr="001B4AC2" w14:paraId="605675FF" w14:textId="77777777" w:rsidTr="00EB64FA">
        <w:trPr>
          <w:trHeight w:val="101"/>
        </w:trPr>
        <w:tc>
          <w:tcPr>
            <w:tcW w:w="1980" w:type="dxa"/>
          </w:tcPr>
          <w:p w14:paraId="169EFA81" w14:textId="75CC9249" w:rsidR="008629D7" w:rsidRPr="001B4AC2" w:rsidRDefault="008629D7" w:rsidP="008629D7">
            <w:pPr>
              <w:rPr>
                <w:rFonts w:ascii="Arial" w:hAnsi="Arial" w:cs="Arial"/>
              </w:rPr>
            </w:pPr>
            <w:r w:rsidRPr="001B4AC2">
              <w:rPr>
                <w:rFonts w:ascii="Arial" w:hAnsi="Arial" w:cs="Arial"/>
              </w:rPr>
              <w:t>Pickney</w:t>
            </w:r>
          </w:p>
        </w:tc>
        <w:tc>
          <w:tcPr>
            <w:tcW w:w="7036" w:type="dxa"/>
          </w:tcPr>
          <w:p w14:paraId="6BFCE7D3" w14:textId="5474676C" w:rsidR="008629D7" w:rsidRPr="008629D7" w:rsidRDefault="008629D7" w:rsidP="008629D7">
            <w:pPr>
              <w:rPr>
                <w:rFonts w:ascii="Arial" w:hAnsi="Arial" w:cs="Arial"/>
              </w:rPr>
            </w:pPr>
            <w:r w:rsidRPr="008629D7">
              <w:rPr>
                <w:rFonts w:ascii="Arial" w:hAnsi="Arial" w:cs="Arial"/>
              </w:rPr>
              <w:t>A Jamaican/West Indian word for a child; in other contexts, the related word ‘piccaninny’ is derogatory and offensive.</w:t>
            </w:r>
          </w:p>
        </w:tc>
      </w:tr>
      <w:tr w:rsidR="007C23E5" w:rsidRPr="001B4AC2" w14:paraId="6EFEDEA7" w14:textId="77777777" w:rsidTr="00EB64FA">
        <w:trPr>
          <w:trHeight w:val="101"/>
        </w:trPr>
        <w:tc>
          <w:tcPr>
            <w:tcW w:w="1980" w:type="dxa"/>
          </w:tcPr>
          <w:p w14:paraId="0052DDEC" w14:textId="77777777" w:rsidR="007C23E5" w:rsidRPr="001B4AC2" w:rsidRDefault="007C23E5" w:rsidP="007C23E5">
            <w:pPr>
              <w:rPr>
                <w:rFonts w:ascii="Arial" w:hAnsi="Arial" w:cs="Arial"/>
              </w:rPr>
            </w:pPr>
            <w:r w:rsidRPr="001B4AC2">
              <w:rPr>
                <w:rFonts w:ascii="Arial" w:hAnsi="Arial" w:cs="Arial"/>
              </w:rPr>
              <w:t>Planter</w:t>
            </w:r>
          </w:p>
        </w:tc>
        <w:tc>
          <w:tcPr>
            <w:tcW w:w="7036" w:type="dxa"/>
          </w:tcPr>
          <w:p w14:paraId="06185844" w14:textId="3747E54A" w:rsidR="007C23E5" w:rsidRPr="001B4AC2" w:rsidRDefault="007C23E5" w:rsidP="00B42451">
            <w:pPr>
              <w:rPr>
                <w:rFonts w:ascii="Arial" w:hAnsi="Arial" w:cs="Arial"/>
              </w:rPr>
            </w:pPr>
            <w:r w:rsidRPr="001B4AC2">
              <w:rPr>
                <w:rFonts w:ascii="Arial" w:hAnsi="Arial" w:cs="Arial"/>
              </w:rPr>
              <w:t>Someone who owned a plantation</w:t>
            </w:r>
            <w:r w:rsidR="00B42451" w:rsidRPr="001B4AC2">
              <w:rPr>
                <w:rFonts w:ascii="Arial" w:hAnsi="Arial" w:cs="Arial"/>
              </w:rPr>
              <w:t xml:space="preserve"> and often </w:t>
            </w:r>
            <w:r w:rsidR="00A004FA" w:rsidRPr="001B4AC2">
              <w:rPr>
                <w:rFonts w:ascii="Arial" w:hAnsi="Arial" w:cs="Arial"/>
              </w:rPr>
              <w:t>the enslaved people</w:t>
            </w:r>
            <w:r w:rsidR="00B42451" w:rsidRPr="001B4AC2">
              <w:rPr>
                <w:rFonts w:ascii="Arial" w:hAnsi="Arial" w:cs="Arial"/>
              </w:rPr>
              <w:t xml:space="preserve"> on it</w:t>
            </w:r>
            <w:r w:rsidR="008629D7">
              <w:rPr>
                <w:rFonts w:ascii="Arial" w:hAnsi="Arial" w:cs="Arial"/>
              </w:rPr>
              <w:t xml:space="preserve">; </w:t>
            </w:r>
            <w:r w:rsidR="008629D7" w:rsidRPr="008629D7">
              <w:rPr>
                <w:rFonts w:ascii="Arial" w:hAnsi="Arial" w:cs="Arial"/>
              </w:rPr>
              <w:t xml:space="preserve">unless quoting original material, where possible this report uses ‘enslaver’ when it is known that an individual owned enslaved people.  </w:t>
            </w:r>
          </w:p>
        </w:tc>
      </w:tr>
      <w:tr w:rsidR="007C23E5" w:rsidRPr="001B4AC2" w14:paraId="21340D8E" w14:textId="77777777" w:rsidTr="004505B0">
        <w:tc>
          <w:tcPr>
            <w:tcW w:w="1980" w:type="dxa"/>
          </w:tcPr>
          <w:p w14:paraId="0154FBA7" w14:textId="77777777" w:rsidR="007C23E5" w:rsidRPr="001B4AC2" w:rsidRDefault="007C23E5" w:rsidP="007C23E5">
            <w:pPr>
              <w:rPr>
                <w:rFonts w:ascii="Arial" w:hAnsi="Arial" w:cs="Arial"/>
              </w:rPr>
            </w:pPr>
            <w:r w:rsidRPr="001B4AC2">
              <w:rPr>
                <w:rFonts w:ascii="Arial" w:hAnsi="Arial" w:cs="Arial"/>
              </w:rPr>
              <w:t>West Indies</w:t>
            </w:r>
          </w:p>
        </w:tc>
        <w:tc>
          <w:tcPr>
            <w:tcW w:w="7036" w:type="dxa"/>
          </w:tcPr>
          <w:p w14:paraId="3446F50F" w14:textId="4F4BC240" w:rsidR="007C23E5" w:rsidRPr="001B4AC2" w:rsidRDefault="008629D7" w:rsidP="007C23E5">
            <w:pPr>
              <w:rPr>
                <w:rFonts w:ascii="Arial" w:hAnsi="Arial" w:cs="Arial"/>
              </w:rPr>
            </w:pPr>
            <w:r w:rsidRPr="008629D7">
              <w:rPr>
                <w:rFonts w:ascii="Arial" w:hAnsi="Arial" w:cs="Arial"/>
              </w:rPr>
              <w:t>A term   that refers to the Caribbean, especially those places colonised by Britain, and the successor independent countries.</w:t>
            </w:r>
          </w:p>
        </w:tc>
      </w:tr>
    </w:tbl>
    <w:p w14:paraId="6DE90BB8" w14:textId="1CA63E9D" w:rsidR="009A3BB3" w:rsidRPr="001B4AC2" w:rsidRDefault="009A3BB3">
      <w:pPr>
        <w:rPr>
          <w:rFonts w:ascii="Arial" w:hAnsi="Arial" w:cs="Arial"/>
        </w:rPr>
      </w:pPr>
    </w:p>
    <w:p w14:paraId="6B5E2C50" w14:textId="433D684A" w:rsidR="00771CA0" w:rsidRPr="001B4AC2" w:rsidRDefault="00885844" w:rsidP="000672A5">
      <w:pPr>
        <w:pStyle w:val="Heading2"/>
        <w:jc w:val="center"/>
        <w:rPr>
          <w:rFonts w:ascii="Arial" w:hAnsi="Arial" w:cs="Arial"/>
          <w:u w:val="single"/>
        </w:rPr>
      </w:pPr>
      <w:bookmarkStart w:id="28" w:name="_Toc109723303"/>
      <w:r w:rsidRPr="001B4AC2">
        <w:rPr>
          <w:rFonts w:ascii="Arial" w:hAnsi="Arial" w:cs="Arial"/>
          <w:u w:val="single"/>
        </w:rPr>
        <w:t>Tables</w:t>
      </w:r>
      <w:bookmarkEnd w:id="28"/>
    </w:p>
    <w:p w14:paraId="5DB79AD5" w14:textId="0A397C1A" w:rsidR="00D74157" w:rsidRPr="001B4AC2" w:rsidRDefault="00021FEA" w:rsidP="007879D8">
      <w:pPr>
        <w:rPr>
          <w:rFonts w:ascii="Arial" w:hAnsi="Arial" w:cs="Arial"/>
          <w:b/>
          <w:bCs/>
        </w:rPr>
      </w:pPr>
      <w:bookmarkStart w:id="29" w:name="_Toc108191086"/>
      <w:r w:rsidRPr="001B4AC2">
        <w:rPr>
          <w:rStyle w:val="Heading2Char"/>
          <w:rFonts w:ascii="Arial" w:hAnsi="Arial" w:cs="Arial"/>
          <w:b w:val="0"/>
          <w:bCs/>
        </w:rPr>
        <w:br/>
      </w:r>
      <w:bookmarkStart w:id="30" w:name="_Toc109720952"/>
      <w:bookmarkStart w:id="31" w:name="_Toc109721237"/>
      <w:bookmarkStart w:id="32" w:name="_Toc109723304"/>
      <w:r w:rsidR="00DC26B1" w:rsidRPr="001B4AC2">
        <w:rPr>
          <w:rStyle w:val="Heading2Char"/>
          <w:rFonts w:ascii="Arial" w:hAnsi="Arial" w:cs="Arial"/>
          <w:b w:val="0"/>
          <w:bCs/>
          <w:sz w:val="22"/>
          <w:szCs w:val="22"/>
        </w:rPr>
        <w:t xml:space="preserve">Table </w:t>
      </w:r>
      <w:r w:rsidRPr="001B4AC2">
        <w:rPr>
          <w:rStyle w:val="Heading2Char"/>
          <w:rFonts w:ascii="Arial" w:hAnsi="Arial" w:cs="Arial"/>
          <w:b w:val="0"/>
          <w:bCs/>
          <w:sz w:val="22"/>
          <w:szCs w:val="22"/>
        </w:rPr>
        <w:t>1</w:t>
      </w:r>
      <w:bookmarkEnd w:id="30"/>
      <w:bookmarkEnd w:id="31"/>
      <w:bookmarkEnd w:id="32"/>
      <w:r w:rsidR="00CB6EA5" w:rsidRPr="001B4AC2">
        <w:rPr>
          <w:rFonts w:ascii="Arial" w:hAnsi="Arial" w:cs="Arial"/>
        </w:rPr>
        <w:t>: Enslaved people on</w:t>
      </w:r>
      <w:r w:rsidR="00CF053D" w:rsidRPr="001B4AC2">
        <w:rPr>
          <w:rFonts w:ascii="Arial" w:hAnsi="Arial" w:cs="Arial"/>
        </w:rPr>
        <w:t xml:space="preserve"> Red Hill</w:t>
      </w:r>
      <w:r w:rsidR="00764EE6" w:rsidRPr="001B4AC2">
        <w:rPr>
          <w:rFonts w:ascii="Arial" w:hAnsi="Arial" w:cs="Arial"/>
        </w:rPr>
        <w:t xml:space="preserve"> Pen</w:t>
      </w:r>
      <w:r w:rsidR="00CF053D" w:rsidRPr="001B4AC2">
        <w:rPr>
          <w:rFonts w:ascii="Arial" w:hAnsi="Arial" w:cs="Arial"/>
        </w:rPr>
        <w:t>, St Thomas-in-the-East, Jamaica</w:t>
      </w:r>
      <w:bookmarkEnd w:id="29"/>
      <w:r w:rsidR="00764EE6" w:rsidRPr="001B4AC2">
        <w:rPr>
          <w:rFonts w:ascii="Arial" w:hAnsi="Arial" w:cs="Arial"/>
        </w:rPr>
        <w:t>, in 17</w:t>
      </w:r>
      <w:r w:rsidR="00656F5B" w:rsidRPr="001B4AC2">
        <w:rPr>
          <w:rFonts w:ascii="Arial" w:hAnsi="Arial" w:cs="Arial"/>
        </w:rPr>
        <w:t>50</w:t>
      </w:r>
      <w:r w:rsidR="009A3BB3" w:rsidRPr="001B4AC2">
        <w:rPr>
          <w:rFonts w:ascii="Arial" w:hAnsi="Arial" w:cs="Arial"/>
        </w:rPr>
        <w:t xml:space="preserve"> from </w:t>
      </w:r>
      <w:r w:rsidR="00656F5B" w:rsidRPr="001B4AC2">
        <w:rPr>
          <w:rFonts w:ascii="Arial" w:hAnsi="Arial" w:cs="Arial"/>
        </w:rPr>
        <w:t>Copy of Inventory and Appraisement of the Goods and Chattels, Rights and Credits of the Late Archibald Ker', 1750, Correspondence, LHB1/72/5/6</w:t>
      </w:r>
      <w:r w:rsidR="009A3BB3" w:rsidRPr="001B4AC2">
        <w:rPr>
          <w:rFonts w:ascii="Arial" w:hAnsi="Arial" w:cs="Arial"/>
        </w:rPr>
        <w:t>.</w:t>
      </w:r>
      <w:r w:rsidRPr="001B4AC2">
        <w:rPr>
          <w:rFonts w:ascii="Arial" w:hAnsi="Arial" w:cs="Arial"/>
        </w:rPr>
        <w:br/>
      </w:r>
    </w:p>
    <w:tbl>
      <w:tblPr>
        <w:tblStyle w:val="PlainTable1"/>
        <w:tblW w:w="9209" w:type="dxa"/>
        <w:tblLayout w:type="fixed"/>
        <w:tblLook w:val="04A0" w:firstRow="1" w:lastRow="0" w:firstColumn="1" w:lastColumn="0" w:noHBand="0" w:noVBand="1"/>
      </w:tblPr>
      <w:tblGrid>
        <w:gridCol w:w="1131"/>
        <w:gridCol w:w="1416"/>
        <w:gridCol w:w="1843"/>
        <w:gridCol w:w="283"/>
        <w:gridCol w:w="1699"/>
        <w:gridCol w:w="1322"/>
        <w:gridCol w:w="1515"/>
      </w:tblGrid>
      <w:tr w:rsidR="007D6726" w:rsidRPr="001B4AC2" w14:paraId="29A9ADEF" w14:textId="70B614BB" w:rsidTr="00D57B92">
        <w:trPr>
          <w:cnfStyle w:val="100000000000" w:firstRow="1" w:lastRow="0" w:firstColumn="0" w:lastColumn="0" w:oddVBand="0" w:evenVBand="0" w:oddHBand="0" w:evenHBand="0" w:firstRowFirstColumn="0" w:firstRowLastColumn="0" w:lastRowFirstColumn="0" w:lastRowLastColumn="0"/>
          <w:trHeight w:val="224"/>
        </w:trPr>
        <w:tc>
          <w:tcPr>
            <w:cnfStyle w:val="001000000000" w:firstRow="0" w:lastRow="0" w:firstColumn="1" w:lastColumn="0" w:oddVBand="0" w:evenVBand="0" w:oddHBand="0" w:evenHBand="0" w:firstRowFirstColumn="0" w:firstRowLastColumn="0" w:lastRowFirstColumn="0" w:lastRowLastColumn="0"/>
            <w:tcW w:w="1131" w:type="dxa"/>
          </w:tcPr>
          <w:p w14:paraId="18590201" w14:textId="2ECC2209" w:rsidR="007D6726" w:rsidRPr="001B4AC2" w:rsidRDefault="007D6726" w:rsidP="006306A4">
            <w:pPr>
              <w:rPr>
                <w:rFonts w:ascii="Arial" w:hAnsi="Arial" w:cs="Arial"/>
              </w:rPr>
            </w:pPr>
            <w:r w:rsidRPr="001B4AC2">
              <w:rPr>
                <w:rFonts w:ascii="Arial" w:hAnsi="Arial" w:cs="Arial"/>
              </w:rPr>
              <w:t>Name</w:t>
            </w:r>
          </w:p>
        </w:tc>
        <w:tc>
          <w:tcPr>
            <w:tcW w:w="1416" w:type="dxa"/>
          </w:tcPr>
          <w:p w14:paraId="29AE957D" w14:textId="582FFA6D" w:rsidR="007D6726" w:rsidRPr="001B4AC2" w:rsidRDefault="007D6726" w:rsidP="006306A4">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1B4AC2">
              <w:rPr>
                <w:rFonts w:ascii="Arial" w:hAnsi="Arial" w:cs="Arial"/>
              </w:rPr>
              <w:t>‘Valuation’</w:t>
            </w:r>
          </w:p>
        </w:tc>
        <w:tc>
          <w:tcPr>
            <w:tcW w:w="1843" w:type="dxa"/>
          </w:tcPr>
          <w:p w14:paraId="34BDC37E" w14:textId="0A9B187C" w:rsidR="007D6726" w:rsidRPr="001B4AC2" w:rsidRDefault="007D6726" w:rsidP="006306A4">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1B4AC2">
              <w:rPr>
                <w:rFonts w:ascii="Arial" w:hAnsi="Arial" w:cs="Arial"/>
              </w:rPr>
              <w:t>Comments</w:t>
            </w:r>
          </w:p>
        </w:tc>
        <w:tc>
          <w:tcPr>
            <w:tcW w:w="283" w:type="dxa"/>
          </w:tcPr>
          <w:p w14:paraId="55FCECC3" w14:textId="77777777" w:rsidR="007D6726" w:rsidRPr="001B4AC2" w:rsidRDefault="007D6726" w:rsidP="006306A4">
            <w:pPr>
              <w:cnfStyle w:val="100000000000" w:firstRow="1" w:lastRow="0" w:firstColumn="0" w:lastColumn="0" w:oddVBand="0" w:evenVBand="0" w:oddHBand="0" w:evenHBand="0" w:firstRowFirstColumn="0" w:firstRowLastColumn="0" w:lastRowFirstColumn="0" w:lastRowLastColumn="0"/>
              <w:rPr>
                <w:rFonts w:ascii="Arial" w:hAnsi="Arial" w:cs="Arial"/>
              </w:rPr>
            </w:pPr>
          </w:p>
        </w:tc>
        <w:tc>
          <w:tcPr>
            <w:tcW w:w="1699" w:type="dxa"/>
          </w:tcPr>
          <w:p w14:paraId="14462D84" w14:textId="7FC57A97" w:rsidR="007D6726" w:rsidRPr="001B4AC2" w:rsidRDefault="007D6726" w:rsidP="006306A4">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1B4AC2">
              <w:rPr>
                <w:rFonts w:ascii="Arial" w:hAnsi="Arial" w:cs="Arial"/>
              </w:rPr>
              <w:t>Name</w:t>
            </w:r>
          </w:p>
        </w:tc>
        <w:tc>
          <w:tcPr>
            <w:tcW w:w="1322" w:type="dxa"/>
          </w:tcPr>
          <w:p w14:paraId="634CE3DD" w14:textId="6BEF94FE" w:rsidR="007D6726" w:rsidRPr="001B4AC2" w:rsidRDefault="007D6726" w:rsidP="006306A4">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1B4AC2">
              <w:rPr>
                <w:rFonts w:ascii="Arial" w:hAnsi="Arial" w:cs="Arial"/>
              </w:rPr>
              <w:t>‘Valuation’</w:t>
            </w:r>
          </w:p>
        </w:tc>
        <w:tc>
          <w:tcPr>
            <w:tcW w:w="1515" w:type="dxa"/>
          </w:tcPr>
          <w:p w14:paraId="17CE76FF" w14:textId="6133B7ED" w:rsidR="007D6726" w:rsidRPr="001B4AC2" w:rsidRDefault="007D6726" w:rsidP="006306A4">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1B4AC2">
              <w:rPr>
                <w:rFonts w:ascii="Arial" w:hAnsi="Arial" w:cs="Arial"/>
              </w:rPr>
              <w:t>Comments</w:t>
            </w:r>
          </w:p>
        </w:tc>
      </w:tr>
      <w:tr w:rsidR="007D6726" w:rsidRPr="001B4AC2" w14:paraId="0589047F" w14:textId="05B34C85" w:rsidTr="00D57B92">
        <w:trPr>
          <w:cnfStyle w:val="000000100000" w:firstRow="0" w:lastRow="0" w:firstColumn="0" w:lastColumn="0" w:oddVBand="0" w:evenVBand="0" w:oddHBand="1" w:evenHBand="0" w:firstRowFirstColumn="0" w:firstRowLastColumn="0" w:lastRowFirstColumn="0" w:lastRowLastColumn="0"/>
          <w:trHeight w:val="474"/>
        </w:trPr>
        <w:tc>
          <w:tcPr>
            <w:cnfStyle w:val="001000000000" w:firstRow="0" w:lastRow="0" w:firstColumn="1" w:lastColumn="0" w:oddVBand="0" w:evenVBand="0" w:oddHBand="0" w:evenHBand="0" w:firstRowFirstColumn="0" w:firstRowLastColumn="0" w:lastRowFirstColumn="0" w:lastRowLastColumn="0"/>
            <w:tcW w:w="1131" w:type="dxa"/>
          </w:tcPr>
          <w:p w14:paraId="6D827546" w14:textId="1CCC7298" w:rsidR="007D6726" w:rsidRPr="001B4AC2" w:rsidRDefault="007D6726" w:rsidP="006306A4">
            <w:pPr>
              <w:rPr>
                <w:rFonts w:ascii="Arial" w:hAnsi="Arial" w:cs="Arial"/>
                <w:b w:val="0"/>
                <w:bCs w:val="0"/>
              </w:rPr>
            </w:pPr>
            <w:r w:rsidRPr="001B4AC2">
              <w:rPr>
                <w:rFonts w:ascii="Arial" w:hAnsi="Arial" w:cs="Arial"/>
                <w:b w:val="0"/>
                <w:bCs w:val="0"/>
              </w:rPr>
              <w:t>Aimie</w:t>
            </w:r>
          </w:p>
        </w:tc>
        <w:tc>
          <w:tcPr>
            <w:tcW w:w="1416" w:type="dxa"/>
          </w:tcPr>
          <w:p w14:paraId="40D9FB43" w14:textId="0236BBC6" w:rsidR="007D6726" w:rsidRPr="001B4AC2" w:rsidRDefault="007D6726" w:rsidP="006306A4">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B4AC2">
              <w:rPr>
                <w:rFonts w:ascii="Arial" w:hAnsi="Arial" w:cs="Arial"/>
              </w:rPr>
              <w:t>£60</w:t>
            </w:r>
          </w:p>
        </w:tc>
        <w:tc>
          <w:tcPr>
            <w:tcW w:w="1843" w:type="dxa"/>
          </w:tcPr>
          <w:p w14:paraId="268FDD31" w14:textId="77777777" w:rsidR="007D6726" w:rsidRPr="001B4AC2" w:rsidRDefault="007D6726" w:rsidP="006306A4">
            <w:pPr>
              <w:spacing w:line="480" w:lineRule="auto"/>
              <w:cnfStyle w:val="000000100000" w:firstRow="0" w:lastRow="0" w:firstColumn="0" w:lastColumn="0" w:oddVBand="0" w:evenVBand="0" w:oddHBand="1" w:evenHBand="0" w:firstRowFirstColumn="0" w:firstRowLastColumn="0" w:lastRowFirstColumn="0" w:lastRowLastColumn="0"/>
              <w:rPr>
                <w:rFonts w:ascii="Arial" w:hAnsi="Arial" w:cs="Arial"/>
              </w:rPr>
            </w:pPr>
          </w:p>
        </w:tc>
        <w:tc>
          <w:tcPr>
            <w:tcW w:w="283" w:type="dxa"/>
            <w:vMerge w:val="restart"/>
          </w:tcPr>
          <w:p w14:paraId="0CFA97B6" w14:textId="77777777" w:rsidR="007D6726" w:rsidRPr="001B4AC2" w:rsidRDefault="007D6726" w:rsidP="006306A4">
            <w:pPr>
              <w:spacing w:line="480" w:lineRule="auto"/>
              <w:cnfStyle w:val="000000100000" w:firstRow="0" w:lastRow="0" w:firstColumn="0" w:lastColumn="0" w:oddVBand="0" w:evenVBand="0" w:oddHBand="1" w:evenHBand="0" w:firstRowFirstColumn="0" w:firstRowLastColumn="0" w:lastRowFirstColumn="0" w:lastRowLastColumn="0"/>
              <w:rPr>
                <w:rFonts w:ascii="Arial" w:hAnsi="Arial" w:cs="Arial"/>
              </w:rPr>
            </w:pPr>
          </w:p>
        </w:tc>
        <w:tc>
          <w:tcPr>
            <w:tcW w:w="1699" w:type="dxa"/>
          </w:tcPr>
          <w:p w14:paraId="4A8B3D91" w14:textId="6313E30F" w:rsidR="007D6726" w:rsidRPr="001B4AC2" w:rsidRDefault="007D6726" w:rsidP="006306A4">
            <w:pPr>
              <w:spacing w:line="480"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sidRPr="001B4AC2">
              <w:rPr>
                <w:rFonts w:ascii="Arial" w:hAnsi="Arial" w:cs="Arial"/>
              </w:rPr>
              <w:t>Tom</w:t>
            </w:r>
          </w:p>
        </w:tc>
        <w:tc>
          <w:tcPr>
            <w:tcW w:w="1322" w:type="dxa"/>
          </w:tcPr>
          <w:p w14:paraId="5AC5C6CE" w14:textId="35A49A10" w:rsidR="007D6726" w:rsidRPr="001B4AC2" w:rsidRDefault="007D6726" w:rsidP="006306A4">
            <w:pPr>
              <w:spacing w:line="480"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sidRPr="001B4AC2">
              <w:rPr>
                <w:rFonts w:ascii="Arial" w:hAnsi="Arial" w:cs="Arial"/>
              </w:rPr>
              <w:t>£80</w:t>
            </w:r>
          </w:p>
        </w:tc>
        <w:tc>
          <w:tcPr>
            <w:tcW w:w="1515" w:type="dxa"/>
          </w:tcPr>
          <w:p w14:paraId="7068B296" w14:textId="22ABB914" w:rsidR="007D6726" w:rsidRPr="001B4AC2" w:rsidRDefault="007D6726" w:rsidP="002505CA">
            <w:pPr>
              <w:spacing w:line="480"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sidRPr="001B4AC2">
              <w:rPr>
                <w:rFonts w:ascii="Arial" w:hAnsi="Arial" w:cs="Arial"/>
              </w:rPr>
              <w:t>‘Tradesmen</w:t>
            </w:r>
            <w:r w:rsidR="002505CA" w:rsidRPr="001B4AC2">
              <w:rPr>
                <w:rFonts w:ascii="Arial" w:hAnsi="Arial" w:cs="Arial"/>
              </w:rPr>
              <w:t>’</w:t>
            </w:r>
          </w:p>
        </w:tc>
      </w:tr>
      <w:tr w:rsidR="007D6726" w:rsidRPr="001B4AC2" w14:paraId="795323D4" w14:textId="536F552A" w:rsidTr="00D57B92">
        <w:trPr>
          <w:trHeight w:val="224"/>
        </w:trPr>
        <w:tc>
          <w:tcPr>
            <w:cnfStyle w:val="001000000000" w:firstRow="0" w:lastRow="0" w:firstColumn="1" w:lastColumn="0" w:oddVBand="0" w:evenVBand="0" w:oddHBand="0" w:evenHBand="0" w:firstRowFirstColumn="0" w:firstRowLastColumn="0" w:lastRowFirstColumn="0" w:lastRowLastColumn="0"/>
            <w:tcW w:w="1131" w:type="dxa"/>
          </w:tcPr>
          <w:p w14:paraId="747E36BA" w14:textId="568F934B" w:rsidR="007D6726" w:rsidRPr="001B4AC2" w:rsidRDefault="007D6726" w:rsidP="006306A4">
            <w:pPr>
              <w:rPr>
                <w:rFonts w:ascii="Arial" w:hAnsi="Arial" w:cs="Arial"/>
                <w:b w:val="0"/>
                <w:bCs w:val="0"/>
              </w:rPr>
            </w:pPr>
            <w:r w:rsidRPr="001B4AC2">
              <w:rPr>
                <w:rFonts w:ascii="Arial" w:hAnsi="Arial" w:cs="Arial"/>
                <w:b w:val="0"/>
                <w:bCs w:val="0"/>
              </w:rPr>
              <w:t>Robin</w:t>
            </w:r>
          </w:p>
        </w:tc>
        <w:tc>
          <w:tcPr>
            <w:tcW w:w="1416" w:type="dxa"/>
          </w:tcPr>
          <w:p w14:paraId="29067F6C" w14:textId="7865A415" w:rsidR="007D6726" w:rsidRPr="001B4AC2" w:rsidRDefault="007D6726" w:rsidP="006306A4">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B4AC2">
              <w:rPr>
                <w:rFonts w:ascii="Arial" w:hAnsi="Arial" w:cs="Arial"/>
              </w:rPr>
              <w:t>£60</w:t>
            </w:r>
          </w:p>
        </w:tc>
        <w:tc>
          <w:tcPr>
            <w:tcW w:w="1843" w:type="dxa"/>
          </w:tcPr>
          <w:p w14:paraId="281ADF97" w14:textId="77777777" w:rsidR="007D6726" w:rsidRPr="001B4AC2" w:rsidRDefault="007D6726" w:rsidP="006306A4">
            <w:pPr>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283" w:type="dxa"/>
            <w:vMerge/>
          </w:tcPr>
          <w:p w14:paraId="41876C27" w14:textId="77777777" w:rsidR="007D6726" w:rsidRPr="001B4AC2" w:rsidRDefault="007D6726" w:rsidP="006306A4">
            <w:pPr>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1699" w:type="dxa"/>
          </w:tcPr>
          <w:p w14:paraId="71230A5D" w14:textId="049ACBC1" w:rsidR="007D6726" w:rsidRPr="001B4AC2" w:rsidRDefault="007D6726" w:rsidP="006306A4">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B4AC2">
              <w:rPr>
                <w:rFonts w:ascii="Arial" w:hAnsi="Arial" w:cs="Arial"/>
              </w:rPr>
              <w:t>Will</w:t>
            </w:r>
          </w:p>
        </w:tc>
        <w:tc>
          <w:tcPr>
            <w:tcW w:w="1322" w:type="dxa"/>
          </w:tcPr>
          <w:p w14:paraId="68519761" w14:textId="1C5D5D56" w:rsidR="007D6726" w:rsidRPr="001B4AC2" w:rsidRDefault="007D6726" w:rsidP="006306A4">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B4AC2">
              <w:rPr>
                <w:rFonts w:ascii="Arial" w:hAnsi="Arial" w:cs="Arial"/>
              </w:rPr>
              <w:t>£70</w:t>
            </w:r>
          </w:p>
        </w:tc>
        <w:tc>
          <w:tcPr>
            <w:tcW w:w="1515" w:type="dxa"/>
          </w:tcPr>
          <w:p w14:paraId="1D295F59" w14:textId="44D27320" w:rsidR="007D6726" w:rsidRPr="001B4AC2" w:rsidRDefault="007D6726" w:rsidP="006306A4">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B4AC2">
              <w:rPr>
                <w:rFonts w:ascii="Arial" w:hAnsi="Arial" w:cs="Arial"/>
              </w:rPr>
              <w:t>‘Tradesmen’</w:t>
            </w:r>
          </w:p>
        </w:tc>
      </w:tr>
      <w:tr w:rsidR="007D6726" w:rsidRPr="001B4AC2" w14:paraId="7C1A79AA" w14:textId="73522C04" w:rsidTr="00D57B92">
        <w:trPr>
          <w:cnfStyle w:val="000000100000" w:firstRow="0" w:lastRow="0" w:firstColumn="0" w:lastColumn="0" w:oddVBand="0" w:evenVBand="0" w:oddHBand="1" w:evenHBand="0" w:firstRowFirstColumn="0" w:firstRowLastColumn="0" w:lastRowFirstColumn="0" w:lastRowLastColumn="0"/>
          <w:trHeight w:val="224"/>
        </w:trPr>
        <w:tc>
          <w:tcPr>
            <w:cnfStyle w:val="001000000000" w:firstRow="0" w:lastRow="0" w:firstColumn="1" w:lastColumn="0" w:oddVBand="0" w:evenVBand="0" w:oddHBand="0" w:evenHBand="0" w:firstRowFirstColumn="0" w:firstRowLastColumn="0" w:lastRowFirstColumn="0" w:lastRowLastColumn="0"/>
            <w:tcW w:w="1131" w:type="dxa"/>
          </w:tcPr>
          <w:p w14:paraId="059274CE" w14:textId="3429C352" w:rsidR="007D6726" w:rsidRPr="001B4AC2" w:rsidRDefault="007D6726" w:rsidP="006306A4">
            <w:pPr>
              <w:rPr>
                <w:rFonts w:ascii="Arial" w:hAnsi="Arial" w:cs="Arial"/>
                <w:b w:val="0"/>
                <w:bCs w:val="0"/>
              </w:rPr>
            </w:pPr>
            <w:r w:rsidRPr="001B4AC2">
              <w:rPr>
                <w:rFonts w:ascii="Arial" w:hAnsi="Arial" w:cs="Arial"/>
                <w:b w:val="0"/>
                <w:bCs w:val="0"/>
              </w:rPr>
              <w:t>Jack</w:t>
            </w:r>
          </w:p>
        </w:tc>
        <w:tc>
          <w:tcPr>
            <w:tcW w:w="1416" w:type="dxa"/>
          </w:tcPr>
          <w:p w14:paraId="5E97AED1" w14:textId="5F222253" w:rsidR="007D6726" w:rsidRPr="001B4AC2" w:rsidRDefault="007D6726" w:rsidP="006306A4">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B4AC2">
              <w:rPr>
                <w:rFonts w:ascii="Arial" w:hAnsi="Arial" w:cs="Arial"/>
              </w:rPr>
              <w:t xml:space="preserve">£65 </w:t>
            </w:r>
          </w:p>
        </w:tc>
        <w:tc>
          <w:tcPr>
            <w:tcW w:w="1843" w:type="dxa"/>
          </w:tcPr>
          <w:p w14:paraId="20166BCE" w14:textId="77777777" w:rsidR="007D6726" w:rsidRPr="001B4AC2" w:rsidRDefault="007D6726" w:rsidP="006306A4">
            <w:pPr>
              <w:cnfStyle w:val="000000100000" w:firstRow="0" w:lastRow="0" w:firstColumn="0" w:lastColumn="0" w:oddVBand="0" w:evenVBand="0" w:oddHBand="1" w:evenHBand="0" w:firstRowFirstColumn="0" w:firstRowLastColumn="0" w:lastRowFirstColumn="0" w:lastRowLastColumn="0"/>
              <w:rPr>
                <w:rFonts w:ascii="Arial" w:hAnsi="Arial" w:cs="Arial"/>
              </w:rPr>
            </w:pPr>
          </w:p>
        </w:tc>
        <w:tc>
          <w:tcPr>
            <w:tcW w:w="283" w:type="dxa"/>
            <w:vMerge/>
          </w:tcPr>
          <w:p w14:paraId="37652AA5" w14:textId="77777777" w:rsidR="007D6726" w:rsidRPr="001B4AC2" w:rsidRDefault="007D6726" w:rsidP="006306A4">
            <w:pPr>
              <w:cnfStyle w:val="000000100000" w:firstRow="0" w:lastRow="0" w:firstColumn="0" w:lastColumn="0" w:oddVBand="0" w:evenVBand="0" w:oddHBand="1" w:evenHBand="0" w:firstRowFirstColumn="0" w:firstRowLastColumn="0" w:lastRowFirstColumn="0" w:lastRowLastColumn="0"/>
              <w:rPr>
                <w:rFonts w:ascii="Arial" w:hAnsi="Arial" w:cs="Arial"/>
              </w:rPr>
            </w:pPr>
          </w:p>
        </w:tc>
        <w:tc>
          <w:tcPr>
            <w:tcW w:w="1699" w:type="dxa"/>
          </w:tcPr>
          <w:p w14:paraId="326F90DC" w14:textId="034CE120" w:rsidR="007D6726" w:rsidRPr="001B4AC2" w:rsidRDefault="007D6726" w:rsidP="006306A4">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B4AC2">
              <w:rPr>
                <w:rFonts w:ascii="Arial" w:hAnsi="Arial" w:cs="Arial"/>
              </w:rPr>
              <w:t>Scotland</w:t>
            </w:r>
          </w:p>
        </w:tc>
        <w:tc>
          <w:tcPr>
            <w:tcW w:w="1322" w:type="dxa"/>
          </w:tcPr>
          <w:p w14:paraId="7D15280D" w14:textId="4331AE06" w:rsidR="007D6726" w:rsidRPr="001B4AC2" w:rsidRDefault="007D6726" w:rsidP="006306A4">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B4AC2">
              <w:rPr>
                <w:rFonts w:ascii="Arial" w:hAnsi="Arial" w:cs="Arial"/>
              </w:rPr>
              <w:t>£65</w:t>
            </w:r>
          </w:p>
        </w:tc>
        <w:tc>
          <w:tcPr>
            <w:tcW w:w="1515" w:type="dxa"/>
          </w:tcPr>
          <w:p w14:paraId="2FAE7CA6" w14:textId="63EDFEB5" w:rsidR="007D6726" w:rsidRPr="001B4AC2" w:rsidRDefault="007D6726" w:rsidP="006306A4">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B4AC2">
              <w:rPr>
                <w:rFonts w:ascii="Arial" w:hAnsi="Arial" w:cs="Arial"/>
              </w:rPr>
              <w:t>‘Tradesmen’</w:t>
            </w:r>
          </w:p>
        </w:tc>
      </w:tr>
      <w:tr w:rsidR="007D6726" w:rsidRPr="001B4AC2" w14:paraId="3FB914FB" w14:textId="2A5DD2AD" w:rsidTr="00D57B92">
        <w:trPr>
          <w:trHeight w:val="224"/>
        </w:trPr>
        <w:tc>
          <w:tcPr>
            <w:cnfStyle w:val="001000000000" w:firstRow="0" w:lastRow="0" w:firstColumn="1" w:lastColumn="0" w:oddVBand="0" w:evenVBand="0" w:oddHBand="0" w:evenHBand="0" w:firstRowFirstColumn="0" w:firstRowLastColumn="0" w:lastRowFirstColumn="0" w:lastRowLastColumn="0"/>
            <w:tcW w:w="1131" w:type="dxa"/>
          </w:tcPr>
          <w:p w14:paraId="1EBA649F" w14:textId="35908B08" w:rsidR="007D6726" w:rsidRPr="001B4AC2" w:rsidRDefault="007D6726" w:rsidP="006306A4">
            <w:pPr>
              <w:rPr>
                <w:rFonts w:ascii="Arial" w:hAnsi="Arial" w:cs="Arial"/>
                <w:b w:val="0"/>
                <w:bCs w:val="0"/>
              </w:rPr>
            </w:pPr>
            <w:r w:rsidRPr="001B4AC2">
              <w:rPr>
                <w:rFonts w:ascii="Arial" w:hAnsi="Arial" w:cs="Arial"/>
                <w:b w:val="0"/>
                <w:bCs w:val="0"/>
              </w:rPr>
              <w:t>Simon</w:t>
            </w:r>
          </w:p>
        </w:tc>
        <w:tc>
          <w:tcPr>
            <w:tcW w:w="1416" w:type="dxa"/>
          </w:tcPr>
          <w:p w14:paraId="6FB2F6F5" w14:textId="2938074F" w:rsidR="007D6726" w:rsidRPr="001B4AC2" w:rsidRDefault="007D6726" w:rsidP="006306A4">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B4AC2">
              <w:rPr>
                <w:rFonts w:ascii="Arial" w:hAnsi="Arial" w:cs="Arial"/>
              </w:rPr>
              <w:t>£50</w:t>
            </w:r>
          </w:p>
        </w:tc>
        <w:tc>
          <w:tcPr>
            <w:tcW w:w="1843" w:type="dxa"/>
          </w:tcPr>
          <w:p w14:paraId="5AEC425D" w14:textId="77777777" w:rsidR="007D6726" w:rsidRPr="001B4AC2" w:rsidRDefault="007D6726" w:rsidP="006306A4">
            <w:pPr>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283" w:type="dxa"/>
            <w:vMerge/>
          </w:tcPr>
          <w:p w14:paraId="0CFFA5C5" w14:textId="77777777" w:rsidR="007D6726" w:rsidRPr="001B4AC2" w:rsidRDefault="007D6726" w:rsidP="006306A4">
            <w:pPr>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1699" w:type="dxa"/>
          </w:tcPr>
          <w:p w14:paraId="6C67FF13" w14:textId="3F21C141" w:rsidR="007D6726" w:rsidRPr="001B4AC2" w:rsidRDefault="007D6726" w:rsidP="006306A4">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B4AC2">
              <w:rPr>
                <w:rFonts w:ascii="Arial" w:hAnsi="Arial" w:cs="Arial"/>
              </w:rPr>
              <w:t>Berwick</w:t>
            </w:r>
          </w:p>
        </w:tc>
        <w:tc>
          <w:tcPr>
            <w:tcW w:w="1322" w:type="dxa"/>
          </w:tcPr>
          <w:p w14:paraId="6CB18000" w14:textId="18EF631F" w:rsidR="007D6726" w:rsidRPr="001B4AC2" w:rsidRDefault="007D6726" w:rsidP="006306A4">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B4AC2">
              <w:rPr>
                <w:rFonts w:ascii="Arial" w:hAnsi="Arial" w:cs="Arial"/>
              </w:rPr>
              <w:t>£100</w:t>
            </w:r>
          </w:p>
        </w:tc>
        <w:tc>
          <w:tcPr>
            <w:tcW w:w="1515" w:type="dxa"/>
          </w:tcPr>
          <w:p w14:paraId="708862D4" w14:textId="32BA4938" w:rsidR="007D6726" w:rsidRPr="001B4AC2" w:rsidRDefault="007D6726" w:rsidP="006306A4">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B4AC2">
              <w:rPr>
                <w:rFonts w:ascii="Arial" w:hAnsi="Arial" w:cs="Arial"/>
              </w:rPr>
              <w:t>‘Tradesmen’</w:t>
            </w:r>
          </w:p>
        </w:tc>
      </w:tr>
      <w:tr w:rsidR="007D6726" w:rsidRPr="001B4AC2" w14:paraId="1A261D08" w14:textId="294AD6E5" w:rsidTr="00D57B92">
        <w:trPr>
          <w:cnfStyle w:val="000000100000" w:firstRow="0" w:lastRow="0" w:firstColumn="0" w:lastColumn="0" w:oddVBand="0" w:evenVBand="0" w:oddHBand="1" w:evenHBand="0" w:firstRowFirstColumn="0" w:firstRowLastColumn="0" w:lastRowFirstColumn="0" w:lastRowLastColumn="0"/>
          <w:trHeight w:val="224"/>
        </w:trPr>
        <w:tc>
          <w:tcPr>
            <w:cnfStyle w:val="001000000000" w:firstRow="0" w:lastRow="0" w:firstColumn="1" w:lastColumn="0" w:oddVBand="0" w:evenVBand="0" w:oddHBand="0" w:evenHBand="0" w:firstRowFirstColumn="0" w:firstRowLastColumn="0" w:lastRowFirstColumn="0" w:lastRowLastColumn="0"/>
            <w:tcW w:w="1131" w:type="dxa"/>
          </w:tcPr>
          <w:p w14:paraId="3A66C450" w14:textId="0F294775" w:rsidR="007D6726" w:rsidRPr="001B4AC2" w:rsidRDefault="007D6726" w:rsidP="006306A4">
            <w:pPr>
              <w:rPr>
                <w:rFonts w:ascii="Arial" w:hAnsi="Arial" w:cs="Arial"/>
                <w:b w:val="0"/>
                <w:bCs w:val="0"/>
              </w:rPr>
            </w:pPr>
            <w:r w:rsidRPr="001B4AC2">
              <w:rPr>
                <w:rFonts w:ascii="Arial" w:hAnsi="Arial" w:cs="Arial"/>
                <w:b w:val="0"/>
                <w:bCs w:val="0"/>
              </w:rPr>
              <w:t>Plato</w:t>
            </w:r>
          </w:p>
        </w:tc>
        <w:tc>
          <w:tcPr>
            <w:tcW w:w="1416" w:type="dxa"/>
          </w:tcPr>
          <w:p w14:paraId="138616D1" w14:textId="5EB6DF72" w:rsidR="007D6726" w:rsidRPr="001B4AC2" w:rsidRDefault="007D6726" w:rsidP="006306A4">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B4AC2">
              <w:rPr>
                <w:rFonts w:ascii="Arial" w:hAnsi="Arial" w:cs="Arial"/>
              </w:rPr>
              <w:t>£60</w:t>
            </w:r>
          </w:p>
        </w:tc>
        <w:tc>
          <w:tcPr>
            <w:tcW w:w="1843" w:type="dxa"/>
          </w:tcPr>
          <w:p w14:paraId="151AD60B" w14:textId="77777777" w:rsidR="007D6726" w:rsidRPr="001B4AC2" w:rsidRDefault="007D6726" w:rsidP="006306A4">
            <w:pPr>
              <w:cnfStyle w:val="000000100000" w:firstRow="0" w:lastRow="0" w:firstColumn="0" w:lastColumn="0" w:oddVBand="0" w:evenVBand="0" w:oddHBand="1" w:evenHBand="0" w:firstRowFirstColumn="0" w:firstRowLastColumn="0" w:lastRowFirstColumn="0" w:lastRowLastColumn="0"/>
              <w:rPr>
                <w:rFonts w:ascii="Arial" w:hAnsi="Arial" w:cs="Arial"/>
              </w:rPr>
            </w:pPr>
          </w:p>
        </w:tc>
        <w:tc>
          <w:tcPr>
            <w:tcW w:w="283" w:type="dxa"/>
            <w:vMerge/>
          </w:tcPr>
          <w:p w14:paraId="4B75CD62" w14:textId="77777777" w:rsidR="007D6726" w:rsidRPr="001B4AC2" w:rsidRDefault="007D6726" w:rsidP="006306A4">
            <w:pPr>
              <w:cnfStyle w:val="000000100000" w:firstRow="0" w:lastRow="0" w:firstColumn="0" w:lastColumn="0" w:oddVBand="0" w:evenVBand="0" w:oddHBand="1" w:evenHBand="0" w:firstRowFirstColumn="0" w:firstRowLastColumn="0" w:lastRowFirstColumn="0" w:lastRowLastColumn="0"/>
              <w:rPr>
                <w:rFonts w:ascii="Arial" w:hAnsi="Arial" w:cs="Arial"/>
              </w:rPr>
            </w:pPr>
          </w:p>
        </w:tc>
        <w:tc>
          <w:tcPr>
            <w:tcW w:w="1699" w:type="dxa"/>
          </w:tcPr>
          <w:p w14:paraId="3722D699" w14:textId="46873129" w:rsidR="007D6726" w:rsidRPr="001B4AC2" w:rsidRDefault="007D6726" w:rsidP="006306A4">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B4AC2">
              <w:rPr>
                <w:rFonts w:ascii="Arial" w:hAnsi="Arial" w:cs="Arial"/>
              </w:rPr>
              <w:t>Lucy</w:t>
            </w:r>
          </w:p>
        </w:tc>
        <w:tc>
          <w:tcPr>
            <w:tcW w:w="1322" w:type="dxa"/>
          </w:tcPr>
          <w:p w14:paraId="4E8F8964" w14:textId="6C10B4C7" w:rsidR="007D6726" w:rsidRPr="001B4AC2" w:rsidRDefault="007D6726" w:rsidP="006306A4">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B4AC2">
              <w:rPr>
                <w:rFonts w:ascii="Arial" w:hAnsi="Arial" w:cs="Arial"/>
              </w:rPr>
              <w:t>£80</w:t>
            </w:r>
          </w:p>
        </w:tc>
        <w:tc>
          <w:tcPr>
            <w:tcW w:w="1515" w:type="dxa"/>
          </w:tcPr>
          <w:p w14:paraId="7396AB0D" w14:textId="57F430A6" w:rsidR="007D6726" w:rsidRPr="001B4AC2" w:rsidRDefault="007D6726" w:rsidP="006306A4">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B4AC2">
              <w:rPr>
                <w:rFonts w:ascii="Arial" w:hAnsi="Arial" w:cs="Arial"/>
              </w:rPr>
              <w:t>‘</w:t>
            </w:r>
            <w:proofErr w:type="gramStart"/>
            <w:r w:rsidRPr="001B4AC2">
              <w:rPr>
                <w:rFonts w:ascii="Arial" w:hAnsi="Arial" w:cs="Arial"/>
              </w:rPr>
              <w:t>and</w:t>
            </w:r>
            <w:proofErr w:type="gramEnd"/>
            <w:r w:rsidRPr="001B4AC2">
              <w:rPr>
                <w:rFonts w:ascii="Arial" w:hAnsi="Arial" w:cs="Arial"/>
              </w:rPr>
              <w:t xml:space="preserve"> her child </w:t>
            </w:r>
            <w:proofErr w:type="spellStart"/>
            <w:r w:rsidRPr="001B4AC2">
              <w:rPr>
                <w:rFonts w:ascii="Arial" w:hAnsi="Arial" w:cs="Arial"/>
              </w:rPr>
              <w:t>Toucham</w:t>
            </w:r>
            <w:proofErr w:type="spellEnd"/>
            <w:r w:rsidRPr="001B4AC2">
              <w:rPr>
                <w:rFonts w:ascii="Arial" w:hAnsi="Arial" w:cs="Arial"/>
              </w:rPr>
              <w:t>’</w:t>
            </w:r>
          </w:p>
        </w:tc>
      </w:tr>
      <w:tr w:rsidR="007D6726" w:rsidRPr="001B4AC2" w14:paraId="156BE9F6" w14:textId="6501063E" w:rsidTr="00D57B92">
        <w:trPr>
          <w:trHeight w:val="224"/>
        </w:trPr>
        <w:tc>
          <w:tcPr>
            <w:cnfStyle w:val="001000000000" w:firstRow="0" w:lastRow="0" w:firstColumn="1" w:lastColumn="0" w:oddVBand="0" w:evenVBand="0" w:oddHBand="0" w:evenHBand="0" w:firstRowFirstColumn="0" w:firstRowLastColumn="0" w:lastRowFirstColumn="0" w:lastRowLastColumn="0"/>
            <w:tcW w:w="1131" w:type="dxa"/>
          </w:tcPr>
          <w:p w14:paraId="43346BDC" w14:textId="04F1817A" w:rsidR="007D6726" w:rsidRPr="001B4AC2" w:rsidRDefault="007D6726" w:rsidP="006306A4">
            <w:pPr>
              <w:rPr>
                <w:rFonts w:ascii="Arial" w:hAnsi="Arial" w:cs="Arial"/>
                <w:b w:val="0"/>
                <w:bCs w:val="0"/>
              </w:rPr>
            </w:pPr>
            <w:r w:rsidRPr="001B4AC2">
              <w:rPr>
                <w:rFonts w:ascii="Arial" w:hAnsi="Arial" w:cs="Arial"/>
                <w:b w:val="0"/>
                <w:bCs w:val="0"/>
              </w:rPr>
              <w:t>Frank</w:t>
            </w:r>
          </w:p>
        </w:tc>
        <w:tc>
          <w:tcPr>
            <w:tcW w:w="1416" w:type="dxa"/>
          </w:tcPr>
          <w:p w14:paraId="4D1ABA5A" w14:textId="1BE67A3D" w:rsidR="007D6726" w:rsidRPr="001B4AC2" w:rsidRDefault="007D6726" w:rsidP="006306A4">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B4AC2">
              <w:rPr>
                <w:rFonts w:ascii="Arial" w:hAnsi="Arial" w:cs="Arial"/>
              </w:rPr>
              <w:t>£30</w:t>
            </w:r>
          </w:p>
        </w:tc>
        <w:tc>
          <w:tcPr>
            <w:tcW w:w="1843" w:type="dxa"/>
          </w:tcPr>
          <w:p w14:paraId="04D863F9" w14:textId="77777777" w:rsidR="007D6726" w:rsidRPr="001B4AC2" w:rsidRDefault="007D6726" w:rsidP="006306A4">
            <w:pPr>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283" w:type="dxa"/>
            <w:vMerge/>
          </w:tcPr>
          <w:p w14:paraId="340C6914" w14:textId="77777777" w:rsidR="007D6726" w:rsidRPr="001B4AC2" w:rsidRDefault="007D6726" w:rsidP="006306A4">
            <w:pPr>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1699" w:type="dxa"/>
          </w:tcPr>
          <w:p w14:paraId="735957AE" w14:textId="0154FA21" w:rsidR="007D6726" w:rsidRPr="001B4AC2" w:rsidRDefault="007D6726" w:rsidP="006306A4">
            <w:pPr>
              <w:cnfStyle w:val="000000000000" w:firstRow="0" w:lastRow="0" w:firstColumn="0" w:lastColumn="0" w:oddVBand="0" w:evenVBand="0" w:oddHBand="0" w:evenHBand="0" w:firstRowFirstColumn="0" w:firstRowLastColumn="0" w:lastRowFirstColumn="0" w:lastRowLastColumn="0"/>
              <w:rPr>
                <w:rFonts w:ascii="Arial" w:hAnsi="Arial" w:cs="Arial"/>
              </w:rPr>
            </w:pPr>
            <w:proofErr w:type="spellStart"/>
            <w:r w:rsidRPr="001B4AC2">
              <w:rPr>
                <w:rFonts w:ascii="Arial" w:hAnsi="Arial" w:cs="Arial"/>
              </w:rPr>
              <w:t>Toucham</w:t>
            </w:r>
            <w:proofErr w:type="spellEnd"/>
          </w:p>
        </w:tc>
        <w:tc>
          <w:tcPr>
            <w:tcW w:w="1322" w:type="dxa"/>
          </w:tcPr>
          <w:p w14:paraId="4585A246" w14:textId="77777777" w:rsidR="007D6726" w:rsidRPr="001B4AC2" w:rsidRDefault="007D6726" w:rsidP="006306A4">
            <w:pPr>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1515" w:type="dxa"/>
          </w:tcPr>
          <w:p w14:paraId="32AF3F35" w14:textId="3B1EB5FD" w:rsidR="007D6726" w:rsidRPr="001B4AC2" w:rsidRDefault="007D6726" w:rsidP="006306A4">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B4AC2">
              <w:rPr>
                <w:rFonts w:ascii="Arial" w:hAnsi="Arial" w:cs="Arial"/>
              </w:rPr>
              <w:t>‘Valued’ with her mother, Lucy.</w:t>
            </w:r>
          </w:p>
        </w:tc>
      </w:tr>
      <w:tr w:rsidR="007D6726" w:rsidRPr="001B4AC2" w14:paraId="6288C220" w14:textId="6F685FA9" w:rsidTr="00D57B92">
        <w:trPr>
          <w:cnfStyle w:val="000000100000" w:firstRow="0" w:lastRow="0" w:firstColumn="0" w:lastColumn="0" w:oddVBand="0" w:evenVBand="0" w:oddHBand="1" w:evenHBand="0" w:firstRowFirstColumn="0" w:firstRowLastColumn="0" w:lastRowFirstColumn="0" w:lastRowLastColumn="0"/>
          <w:trHeight w:val="224"/>
        </w:trPr>
        <w:tc>
          <w:tcPr>
            <w:cnfStyle w:val="001000000000" w:firstRow="0" w:lastRow="0" w:firstColumn="1" w:lastColumn="0" w:oddVBand="0" w:evenVBand="0" w:oddHBand="0" w:evenHBand="0" w:firstRowFirstColumn="0" w:firstRowLastColumn="0" w:lastRowFirstColumn="0" w:lastRowLastColumn="0"/>
            <w:tcW w:w="1131" w:type="dxa"/>
          </w:tcPr>
          <w:p w14:paraId="67FB3EFB" w14:textId="4E74466D" w:rsidR="007D6726" w:rsidRPr="001B4AC2" w:rsidRDefault="007D6726" w:rsidP="006306A4">
            <w:pPr>
              <w:rPr>
                <w:rFonts w:ascii="Arial" w:hAnsi="Arial" w:cs="Arial"/>
                <w:b w:val="0"/>
                <w:bCs w:val="0"/>
              </w:rPr>
            </w:pPr>
            <w:r w:rsidRPr="001B4AC2">
              <w:rPr>
                <w:rFonts w:ascii="Arial" w:hAnsi="Arial" w:cs="Arial"/>
                <w:b w:val="0"/>
                <w:bCs w:val="0"/>
              </w:rPr>
              <w:t>Jamaica</w:t>
            </w:r>
          </w:p>
        </w:tc>
        <w:tc>
          <w:tcPr>
            <w:tcW w:w="1416" w:type="dxa"/>
          </w:tcPr>
          <w:p w14:paraId="2CAC215D" w14:textId="3ADE57EC" w:rsidR="007D6726" w:rsidRPr="001B4AC2" w:rsidRDefault="007D6726" w:rsidP="006306A4">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B4AC2">
              <w:rPr>
                <w:rFonts w:ascii="Arial" w:hAnsi="Arial" w:cs="Arial"/>
              </w:rPr>
              <w:t>£60</w:t>
            </w:r>
          </w:p>
        </w:tc>
        <w:tc>
          <w:tcPr>
            <w:tcW w:w="1843" w:type="dxa"/>
          </w:tcPr>
          <w:p w14:paraId="407EE1D3" w14:textId="77777777" w:rsidR="007D6726" w:rsidRPr="001B4AC2" w:rsidRDefault="007D6726" w:rsidP="006306A4">
            <w:pPr>
              <w:cnfStyle w:val="000000100000" w:firstRow="0" w:lastRow="0" w:firstColumn="0" w:lastColumn="0" w:oddVBand="0" w:evenVBand="0" w:oddHBand="1" w:evenHBand="0" w:firstRowFirstColumn="0" w:firstRowLastColumn="0" w:lastRowFirstColumn="0" w:lastRowLastColumn="0"/>
              <w:rPr>
                <w:rFonts w:ascii="Arial" w:hAnsi="Arial" w:cs="Arial"/>
              </w:rPr>
            </w:pPr>
          </w:p>
        </w:tc>
        <w:tc>
          <w:tcPr>
            <w:tcW w:w="283" w:type="dxa"/>
            <w:vMerge/>
          </w:tcPr>
          <w:p w14:paraId="27CAD4CE" w14:textId="77777777" w:rsidR="007D6726" w:rsidRPr="001B4AC2" w:rsidRDefault="007D6726" w:rsidP="006306A4">
            <w:pPr>
              <w:cnfStyle w:val="000000100000" w:firstRow="0" w:lastRow="0" w:firstColumn="0" w:lastColumn="0" w:oddVBand="0" w:evenVBand="0" w:oddHBand="1" w:evenHBand="0" w:firstRowFirstColumn="0" w:firstRowLastColumn="0" w:lastRowFirstColumn="0" w:lastRowLastColumn="0"/>
              <w:rPr>
                <w:rFonts w:ascii="Arial" w:hAnsi="Arial" w:cs="Arial"/>
              </w:rPr>
            </w:pPr>
          </w:p>
        </w:tc>
        <w:tc>
          <w:tcPr>
            <w:tcW w:w="1699" w:type="dxa"/>
          </w:tcPr>
          <w:p w14:paraId="122AC5AB" w14:textId="5B27FABC" w:rsidR="007D6726" w:rsidRPr="001B4AC2" w:rsidRDefault="007D6726" w:rsidP="006306A4">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B4AC2">
              <w:rPr>
                <w:rFonts w:ascii="Arial" w:hAnsi="Arial" w:cs="Arial"/>
              </w:rPr>
              <w:t>Nancy</w:t>
            </w:r>
          </w:p>
        </w:tc>
        <w:tc>
          <w:tcPr>
            <w:tcW w:w="1322" w:type="dxa"/>
          </w:tcPr>
          <w:p w14:paraId="0DEDDA8F" w14:textId="264C96CE" w:rsidR="007D6726" w:rsidRPr="001B4AC2" w:rsidRDefault="007D6726" w:rsidP="006306A4">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B4AC2">
              <w:rPr>
                <w:rFonts w:ascii="Arial" w:hAnsi="Arial" w:cs="Arial"/>
              </w:rPr>
              <w:t>£30</w:t>
            </w:r>
          </w:p>
        </w:tc>
        <w:tc>
          <w:tcPr>
            <w:tcW w:w="1515" w:type="dxa"/>
          </w:tcPr>
          <w:p w14:paraId="78E66495" w14:textId="6342213E" w:rsidR="007D6726" w:rsidRPr="001B4AC2" w:rsidRDefault="007D6726" w:rsidP="006306A4">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B4AC2">
              <w:rPr>
                <w:rFonts w:ascii="Arial" w:hAnsi="Arial" w:cs="Arial"/>
              </w:rPr>
              <w:t>‘A mulatto’</w:t>
            </w:r>
          </w:p>
        </w:tc>
      </w:tr>
      <w:tr w:rsidR="007D6726" w:rsidRPr="001B4AC2" w14:paraId="35A510EA" w14:textId="75F7A308" w:rsidTr="00D57B92">
        <w:trPr>
          <w:trHeight w:val="224"/>
        </w:trPr>
        <w:tc>
          <w:tcPr>
            <w:cnfStyle w:val="001000000000" w:firstRow="0" w:lastRow="0" w:firstColumn="1" w:lastColumn="0" w:oddVBand="0" w:evenVBand="0" w:oddHBand="0" w:evenHBand="0" w:firstRowFirstColumn="0" w:firstRowLastColumn="0" w:lastRowFirstColumn="0" w:lastRowLastColumn="0"/>
            <w:tcW w:w="1131" w:type="dxa"/>
          </w:tcPr>
          <w:p w14:paraId="58207D29" w14:textId="37AAB15B" w:rsidR="007D6726" w:rsidRPr="001B4AC2" w:rsidRDefault="007D6726" w:rsidP="006306A4">
            <w:pPr>
              <w:rPr>
                <w:rFonts w:ascii="Arial" w:hAnsi="Arial" w:cs="Arial"/>
                <w:b w:val="0"/>
                <w:bCs w:val="0"/>
              </w:rPr>
            </w:pPr>
            <w:r w:rsidRPr="001B4AC2">
              <w:rPr>
                <w:rFonts w:ascii="Arial" w:hAnsi="Arial" w:cs="Arial"/>
                <w:b w:val="0"/>
                <w:bCs w:val="0"/>
              </w:rPr>
              <w:t>Essex</w:t>
            </w:r>
          </w:p>
        </w:tc>
        <w:tc>
          <w:tcPr>
            <w:tcW w:w="1416" w:type="dxa"/>
          </w:tcPr>
          <w:p w14:paraId="716E75AB" w14:textId="6DE23562" w:rsidR="007D6726" w:rsidRPr="001B4AC2" w:rsidRDefault="007D6726" w:rsidP="006306A4">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B4AC2">
              <w:rPr>
                <w:rFonts w:ascii="Arial" w:hAnsi="Arial" w:cs="Arial"/>
              </w:rPr>
              <w:t>£48</w:t>
            </w:r>
          </w:p>
        </w:tc>
        <w:tc>
          <w:tcPr>
            <w:tcW w:w="1843" w:type="dxa"/>
          </w:tcPr>
          <w:p w14:paraId="10431513" w14:textId="77777777" w:rsidR="007D6726" w:rsidRPr="001B4AC2" w:rsidRDefault="007D6726" w:rsidP="006306A4">
            <w:pPr>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283" w:type="dxa"/>
            <w:vMerge/>
          </w:tcPr>
          <w:p w14:paraId="1B8B1F28" w14:textId="77777777" w:rsidR="007D6726" w:rsidRPr="001B4AC2" w:rsidRDefault="007D6726" w:rsidP="006306A4">
            <w:pPr>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1699" w:type="dxa"/>
          </w:tcPr>
          <w:p w14:paraId="38365714" w14:textId="2B529E2E" w:rsidR="007D6726" w:rsidRPr="001B4AC2" w:rsidRDefault="007D6726" w:rsidP="006306A4">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B4AC2">
              <w:rPr>
                <w:rFonts w:ascii="Arial" w:hAnsi="Arial" w:cs="Arial"/>
              </w:rPr>
              <w:t>Kingston Amelia</w:t>
            </w:r>
          </w:p>
        </w:tc>
        <w:tc>
          <w:tcPr>
            <w:tcW w:w="1322" w:type="dxa"/>
          </w:tcPr>
          <w:p w14:paraId="17B766C5" w14:textId="2097E6FA" w:rsidR="007D6726" w:rsidRPr="001B4AC2" w:rsidRDefault="007D6726" w:rsidP="006306A4">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B4AC2">
              <w:rPr>
                <w:rFonts w:ascii="Arial" w:hAnsi="Arial" w:cs="Arial"/>
              </w:rPr>
              <w:t>£50</w:t>
            </w:r>
          </w:p>
        </w:tc>
        <w:tc>
          <w:tcPr>
            <w:tcW w:w="1515" w:type="dxa"/>
          </w:tcPr>
          <w:p w14:paraId="71EE587F" w14:textId="77777777" w:rsidR="007D6726" w:rsidRPr="001B4AC2" w:rsidRDefault="007D6726" w:rsidP="006306A4">
            <w:pPr>
              <w:cnfStyle w:val="000000000000" w:firstRow="0" w:lastRow="0" w:firstColumn="0" w:lastColumn="0" w:oddVBand="0" w:evenVBand="0" w:oddHBand="0" w:evenHBand="0" w:firstRowFirstColumn="0" w:firstRowLastColumn="0" w:lastRowFirstColumn="0" w:lastRowLastColumn="0"/>
              <w:rPr>
                <w:rFonts w:ascii="Arial" w:hAnsi="Arial" w:cs="Arial"/>
              </w:rPr>
            </w:pPr>
          </w:p>
        </w:tc>
      </w:tr>
      <w:tr w:rsidR="007D6726" w:rsidRPr="001B4AC2" w14:paraId="15A38656" w14:textId="49DE15EE" w:rsidTr="00D57B92">
        <w:trPr>
          <w:cnfStyle w:val="000000100000" w:firstRow="0" w:lastRow="0" w:firstColumn="0" w:lastColumn="0" w:oddVBand="0" w:evenVBand="0" w:oddHBand="1" w:evenHBand="0" w:firstRowFirstColumn="0" w:firstRowLastColumn="0" w:lastRowFirstColumn="0" w:lastRowLastColumn="0"/>
          <w:trHeight w:val="224"/>
        </w:trPr>
        <w:tc>
          <w:tcPr>
            <w:cnfStyle w:val="001000000000" w:firstRow="0" w:lastRow="0" w:firstColumn="1" w:lastColumn="0" w:oddVBand="0" w:evenVBand="0" w:oddHBand="0" w:evenHBand="0" w:firstRowFirstColumn="0" w:firstRowLastColumn="0" w:lastRowFirstColumn="0" w:lastRowLastColumn="0"/>
            <w:tcW w:w="1131" w:type="dxa"/>
          </w:tcPr>
          <w:p w14:paraId="6D901DD0" w14:textId="001AE7B6" w:rsidR="007D6726" w:rsidRPr="001B4AC2" w:rsidRDefault="007D6726" w:rsidP="006306A4">
            <w:pPr>
              <w:rPr>
                <w:rFonts w:ascii="Arial" w:hAnsi="Arial" w:cs="Arial"/>
                <w:b w:val="0"/>
                <w:bCs w:val="0"/>
              </w:rPr>
            </w:pPr>
            <w:r w:rsidRPr="001B4AC2">
              <w:rPr>
                <w:rFonts w:ascii="Arial" w:hAnsi="Arial" w:cs="Arial"/>
                <w:b w:val="0"/>
                <w:bCs w:val="0"/>
              </w:rPr>
              <w:t>Hercules</w:t>
            </w:r>
          </w:p>
        </w:tc>
        <w:tc>
          <w:tcPr>
            <w:tcW w:w="1416" w:type="dxa"/>
          </w:tcPr>
          <w:p w14:paraId="4CD4AAA6" w14:textId="5AF0FD5D" w:rsidR="007D6726" w:rsidRPr="001B4AC2" w:rsidRDefault="007D6726" w:rsidP="006306A4">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B4AC2">
              <w:rPr>
                <w:rFonts w:ascii="Arial" w:hAnsi="Arial" w:cs="Arial"/>
              </w:rPr>
              <w:t>£55</w:t>
            </w:r>
          </w:p>
        </w:tc>
        <w:tc>
          <w:tcPr>
            <w:tcW w:w="1843" w:type="dxa"/>
          </w:tcPr>
          <w:p w14:paraId="767E2B19" w14:textId="77777777" w:rsidR="007D6726" w:rsidRPr="001B4AC2" w:rsidRDefault="007D6726" w:rsidP="006306A4">
            <w:pPr>
              <w:cnfStyle w:val="000000100000" w:firstRow="0" w:lastRow="0" w:firstColumn="0" w:lastColumn="0" w:oddVBand="0" w:evenVBand="0" w:oddHBand="1" w:evenHBand="0" w:firstRowFirstColumn="0" w:firstRowLastColumn="0" w:lastRowFirstColumn="0" w:lastRowLastColumn="0"/>
              <w:rPr>
                <w:rFonts w:ascii="Arial" w:hAnsi="Arial" w:cs="Arial"/>
              </w:rPr>
            </w:pPr>
          </w:p>
        </w:tc>
        <w:tc>
          <w:tcPr>
            <w:tcW w:w="283" w:type="dxa"/>
            <w:vMerge/>
          </w:tcPr>
          <w:p w14:paraId="32759074" w14:textId="77777777" w:rsidR="007D6726" w:rsidRPr="001B4AC2" w:rsidRDefault="007D6726" w:rsidP="006306A4">
            <w:pPr>
              <w:cnfStyle w:val="000000100000" w:firstRow="0" w:lastRow="0" w:firstColumn="0" w:lastColumn="0" w:oddVBand="0" w:evenVBand="0" w:oddHBand="1" w:evenHBand="0" w:firstRowFirstColumn="0" w:firstRowLastColumn="0" w:lastRowFirstColumn="0" w:lastRowLastColumn="0"/>
              <w:rPr>
                <w:rFonts w:ascii="Arial" w:hAnsi="Arial" w:cs="Arial"/>
              </w:rPr>
            </w:pPr>
          </w:p>
        </w:tc>
        <w:tc>
          <w:tcPr>
            <w:tcW w:w="1699" w:type="dxa"/>
          </w:tcPr>
          <w:p w14:paraId="67FC2A8B" w14:textId="43371035" w:rsidR="007D6726" w:rsidRPr="001B4AC2" w:rsidRDefault="007D6726" w:rsidP="006306A4">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B4AC2">
              <w:rPr>
                <w:rFonts w:ascii="Arial" w:hAnsi="Arial" w:cs="Arial"/>
              </w:rPr>
              <w:t>Ebo Amelia</w:t>
            </w:r>
          </w:p>
        </w:tc>
        <w:tc>
          <w:tcPr>
            <w:tcW w:w="1322" w:type="dxa"/>
          </w:tcPr>
          <w:p w14:paraId="4FF90397" w14:textId="49D4D146" w:rsidR="007D6726" w:rsidRPr="001B4AC2" w:rsidRDefault="007D6726" w:rsidP="006306A4">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B4AC2">
              <w:rPr>
                <w:rFonts w:ascii="Arial" w:hAnsi="Arial" w:cs="Arial"/>
              </w:rPr>
              <w:t>£50</w:t>
            </w:r>
          </w:p>
        </w:tc>
        <w:tc>
          <w:tcPr>
            <w:tcW w:w="1515" w:type="dxa"/>
          </w:tcPr>
          <w:p w14:paraId="1F0BA3AE" w14:textId="77777777" w:rsidR="007D6726" w:rsidRPr="001B4AC2" w:rsidRDefault="007D6726" w:rsidP="006306A4">
            <w:pPr>
              <w:cnfStyle w:val="000000100000" w:firstRow="0" w:lastRow="0" w:firstColumn="0" w:lastColumn="0" w:oddVBand="0" w:evenVBand="0" w:oddHBand="1" w:evenHBand="0" w:firstRowFirstColumn="0" w:firstRowLastColumn="0" w:lastRowFirstColumn="0" w:lastRowLastColumn="0"/>
              <w:rPr>
                <w:rFonts w:ascii="Arial" w:hAnsi="Arial" w:cs="Arial"/>
              </w:rPr>
            </w:pPr>
          </w:p>
        </w:tc>
      </w:tr>
      <w:tr w:rsidR="007D6726" w:rsidRPr="001B4AC2" w14:paraId="01B069C6" w14:textId="007B54BF" w:rsidTr="00D57B92">
        <w:trPr>
          <w:trHeight w:val="224"/>
        </w:trPr>
        <w:tc>
          <w:tcPr>
            <w:cnfStyle w:val="001000000000" w:firstRow="0" w:lastRow="0" w:firstColumn="1" w:lastColumn="0" w:oddVBand="0" w:evenVBand="0" w:oddHBand="0" w:evenHBand="0" w:firstRowFirstColumn="0" w:firstRowLastColumn="0" w:lastRowFirstColumn="0" w:lastRowLastColumn="0"/>
            <w:tcW w:w="1131" w:type="dxa"/>
          </w:tcPr>
          <w:p w14:paraId="4508E1F1" w14:textId="269122E9" w:rsidR="007D6726" w:rsidRPr="001B4AC2" w:rsidRDefault="007D6726" w:rsidP="006306A4">
            <w:pPr>
              <w:rPr>
                <w:rFonts w:ascii="Arial" w:hAnsi="Arial" w:cs="Arial"/>
                <w:b w:val="0"/>
                <w:bCs w:val="0"/>
              </w:rPr>
            </w:pPr>
            <w:r w:rsidRPr="001B4AC2">
              <w:rPr>
                <w:rFonts w:ascii="Arial" w:hAnsi="Arial" w:cs="Arial"/>
                <w:b w:val="0"/>
                <w:bCs w:val="0"/>
              </w:rPr>
              <w:t>Roger</w:t>
            </w:r>
          </w:p>
        </w:tc>
        <w:tc>
          <w:tcPr>
            <w:tcW w:w="1416" w:type="dxa"/>
          </w:tcPr>
          <w:p w14:paraId="00D0BAFD" w14:textId="24B8FFB5" w:rsidR="007D6726" w:rsidRPr="001B4AC2" w:rsidRDefault="007D6726" w:rsidP="006306A4">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B4AC2">
              <w:rPr>
                <w:rFonts w:ascii="Arial" w:hAnsi="Arial" w:cs="Arial"/>
              </w:rPr>
              <w:t>£60</w:t>
            </w:r>
          </w:p>
        </w:tc>
        <w:tc>
          <w:tcPr>
            <w:tcW w:w="1843" w:type="dxa"/>
          </w:tcPr>
          <w:p w14:paraId="62A2269E" w14:textId="77777777" w:rsidR="007D6726" w:rsidRPr="001B4AC2" w:rsidRDefault="007D6726" w:rsidP="006306A4">
            <w:pPr>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283" w:type="dxa"/>
            <w:vMerge/>
          </w:tcPr>
          <w:p w14:paraId="4B854E3E" w14:textId="77777777" w:rsidR="007D6726" w:rsidRPr="001B4AC2" w:rsidRDefault="007D6726" w:rsidP="006306A4">
            <w:pPr>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1699" w:type="dxa"/>
          </w:tcPr>
          <w:p w14:paraId="166EC794" w14:textId="63338BC1" w:rsidR="007D6726" w:rsidRPr="001B4AC2" w:rsidRDefault="007D6726" w:rsidP="006306A4">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B4AC2">
              <w:rPr>
                <w:rFonts w:ascii="Arial" w:hAnsi="Arial" w:cs="Arial"/>
              </w:rPr>
              <w:t>Venus</w:t>
            </w:r>
          </w:p>
        </w:tc>
        <w:tc>
          <w:tcPr>
            <w:tcW w:w="1322" w:type="dxa"/>
          </w:tcPr>
          <w:p w14:paraId="32EB4857" w14:textId="6FBB52E8" w:rsidR="007D6726" w:rsidRPr="001B4AC2" w:rsidRDefault="007D6726" w:rsidP="006306A4">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B4AC2">
              <w:rPr>
                <w:rFonts w:ascii="Arial" w:hAnsi="Arial" w:cs="Arial"/>
              </w:rPr>
              <w:t>£55</w:t>
            </w:r>
          </w:p>
        </w:tc>
        <w:tc>
          <w:tcPr>
            <w:tcW w:w="1515" w:type="dxa"/>
          </w:tcPr>
          <w:p w14:paraId="07431334" w14:textId="77777777" w:rsidR="007D6726" w:rsidRPr="001B4AC2" w:rsidRDefault="007D6726" w:rsidP="006306A4">
            <w:pPr>
              <w:cnfStyle w:val="000000000000" w:firstRow="0" w:lastRow="0" w:firstColumn="0" w:lastColumn="0" w:oddVBand="0" w:evenVBand="0" w:oddHBand="0" w:evenHBand="0" w:firstRowFirstColumn="0" w:firstRowLastColumn="0" w:lastRowFirstColumn="0" w:lastRowLastColumn="0"/>
              <w:rPr>
                <w:rFonts w:ascii="Arial" w:hAnsi="Arial" w:cs="Arial"/>
              </w:rPr>
            </w:pPr>
          </w:p>
        </w:tc>
      </w:tr>
      <w:tr w:rsidR="007D6726" w:rsidRPr="001B4AC2" w14:paraId="315A9A89" w14:textId="37BDF1D0" w:rsidTr="00D57B92">
        <w:trPr>
          <w:cnfStyle w:val="000000100000" w:firstRow="0" w:lastRow="0" w:firstColumn="0" w:lastColumn="0" w:oddVBand="0" w:evenVBand="0" w:oddHBand="1" w:evenHBand="0" w:firstRowFirstColumn="0" w:firstRowLastColumn="0" w:lastRowFirstColumn="0" w:lastRowLastColumn="0"/>
          <w:trHeight w:val="224"/>
        </w:trPr>
        <w:tc>
          <w:tcPr>
            <w:cnfStyle w:val="001000000000" w:firstRow="0" w:lastRow="0" w:firstColumn="1" w:lastColumn="0" w:oddVBand="0" w:evenVBand="0" w:oddHBand="0" w:evenHBand="0" w:firstRowFirstColumn="0" w:firstRowLastColumn="0" w:lastRowFirstColumn="0" w:lastRowLastColumn="0"/>
            <w:tcW w:w="1131" w:type="dxa"/>
          </w:tcPr>
          <w:p w14:paraId="4A652BE6" w14:textId="46D08241" w:rsidR="007D6726" w:rsidRPr="001B4AC2" w:rsidRDefault="007D6726" w:rsidP="006306A4">
            <w:pPr>
              <w:rPr>
                <w:rFonts w:ascii="Arial" w:hAnsi="Arial" w:cs="Arial"/>
                <w:b w:val="0"/>
                <w:bCs w:val="0"/>
              </w:rPr>
            </w:pPr>
            <w:r w:rsidRPr="001B4AC2">
              <w:rPr>
                <w:rFonts w:ascii="Arial" w:hAnsi="Arial" w:cs="Arial"/>
                <w:b w:val="0"/>
                <w:bCs w:val="0"/>
              </w:rPr>
              <w:t>Cato</w:t>
            </w:r>
          </w:p>
        </w:tc>
        <w:tc>
          <w:tcPr>
            <w:tcW w:w="1416" w:type="dxa"/>
          </w:tcPr>
          <w:p w14:paraId="2651F617" w14:textId="6ABC6DA4" w:rsidR="007D6726" w:rsidRPr="001B4AC2" w:rsidRDefault="007D6726" w:rsidP="006306A4">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B4AC2">
              <w:rPr>
                <w:rFonts w:ascii="Arial" w:hAnsi="Arial" w:cs="Arial"/>
              </w:rPr>
              <w:t>£60</w:t>
            </w:r>
          </w:p>
        </w:tc>
        <w:tc>
          <w:tcPr>
            <w:tcW w:w="1843" w:type="dxa"/>
          </w:tcPr>
          <w:p w14:paraId="417BFB39" w14:textId="77777777" w:rsidR="007D6726" w:rsidRPr="001B4AC2" w:rsidRDefault="007D6726" w:rsidP="006306A4">
            <w:pPr>
              <w:cnfStyle w:val="000000100000" w:firstRow="0" w:lastRow="0" w:firstColumn="0" w:lastColumn="0" w:oddVBand="0" w:evenVBand="0" w:oddHBand="1" w:evenHBand="0" w:firstRowFirstColumn="0" w:firstRowLastColumn="0" w:lastRowFirstColumn="0" w:lastRowLastColumn="0"/>
              <w:rPr>
                <w:rFonts w:ascii="Arial" w:hAnsi="Arial" w:cs="Arial"/>
              </w:rPr>
            </w:pPr>
          </w:p>
        </w:tc>
        <w:tc>
          <w:tcPr>
            <w:tcW w:w="283" w:type="dxa"/>
            <w:vMerge/>
          </w:tcPr>
          <w:p w14:paraId="25871EE5" w14:textId="77777777" w:rsidR="007D6726" w:rsidRPr="001B4AC2" w:rsidRDefault="007D6726" w:rsidP="006306A4">
            <w:pPr>
              <w:cnfStyle w:val="000000100000" w:firstRow="0" w:lastRow="0" w:firstColumn="0" w:lastColumn="0" w:oddVBand="0" w:evenVBand="0" w:oddHBand="1" w:evenHBand="0" w:firstRowFirstColumn="0" w:firstRowLastColumn="0" w:lastRowFirstColumn="0" w:lastRowLastColumn="0"/>
              <w:rPr>
                <w:rFonts w:ascii="Arial" w:hAnsi="Arial" w:cs="Arial"/>
              </w:rPr>
            </w:pPr>
          </w:p>
        </w:tc>
        <w:tc>
          <w:tcPr>
            <w:tcW w:w="1699" w:type="dxa"/>
          </w:tcPr>
          <w:p w14:paraId="0CF2976D" w14:textId="54178646" w:rsidR="007D6726" w:rsidRPr="001B4AC2" w:rsidRDefault="007D6726" w:rsidP="006306A4">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B4AC2">
              <w:rPr>
                <w:rFonts w:ascii="Arial" w:hAnsi="Arial" w:cs="Arial"/>
              </w:rPr>
              <w:t>Maria</w:t>
            </w:r>
          </w:p>
        </w:tc>
        <w:tc>
          <w:tcPr>
            <w:tcW w:w="1322" w:type="dxa"/>
          </w:tcPr>
          <w:p w14:paraId="51A7E26D" w14:textId="452C486F" w:rsidR="007D6726" w:rsidRPr="001B4AC2" w:rsidRDefault="007D6726" w:rsidP="006306A4">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B4AC2">
              <w:rPr>
                <w:rFonts w:ascii="Arial" w:hAnsi="Arial" w:cs="Arial"/>
              </w:rPr>
              <w:t>£60</w:t>
            </w:r>
          </w:p>
        </w:tc>
        <w:tc>
          <w:tcPr>
            <w:tcW w:w="1515" w:type="dxa"/>
          </w:tcPr>
          <w:p w14:paraId="30A6416C" w14:textId="77777777" w:rsidR="007D6726" w:rsidRPr="001B4AC2" w:rsidRDefault="007D6726" w:rsidP="006306A4">
            <w:pPr>
              <w:cnfStyle w:val="000000100000" w:firstRow="0" w:lastRow="0" w:firstColumn="0" w:lastColumn="0" w:oddVBand="0" w:evenVBand="0" w:oddHBand="1" w:evenHBand="0" w:firstRowFirstColumn="0" w:firstRowLastColumn="0" w:lastRowFirstColumn="0" w:lastRowLastColumn="0"/>
              <w:rPr>
                <w:rFonts w:ascii="Arial" w:hAnsi="Arial" w:cs="Arial"/>
              </w:rPr>
            </w:pPr>
          </w:p>
        </w:tc>
      </w:tr>
      <w:tr w:rsidR="007D6726" w:rsidRPr="001B4AC2" w14:paraId="67CA7DB7" w14:textId="1936A53F" w:rsidTr="00D57B92">
        <w:trPr>
          <w:trHeight w:val="224"/>
        </w:trPr>
        <w:tc>
          <w:tcPr>
            <w:cnfStyle w:val="001000000000" w:firstRow="0" w:lastRow="0" w:firstColumn="1" w:lastColumn="0" w:oddVBand="0" w:evenVBand="0" w:oddHBand="0" w:evenHBand="0" w:firstRowFirstColumn="0" w:firstRowLastColumn="0" w:lastRowFirstColumn="0" w:lastRowLastColumn="0"/>
            <w:tcW w:w="1131" w:type="dxa"/>
          </w:tcPr>
          <w:p w14:paraId="0FD22434" w14:textId="448D96C0" w:rsidR="007D6726" w:rsidRPr="001B4AC2" w:rsidRDefault="007D6726" w:rsidP="006306A4">
            <w:pPr>
              <w:rPr>
                <w:rFonts w:ascii="Arial" w:hAnsi="Arial" w:cs="Arial"/>
                <w:b w:val="0"/>
                <w:bCs w:val="0"/>
              </w:rPr>
            </w:pPr>
            <w:r w:rsidRPr="001B4AC2">
              <w:rPr>
                <w:rFonts w:ascii="Arial" w:hAnsi="Arial" w:cs="Arial"/>
                <w:b w:val="0"/>
                <w:bCs w:val="0"/>
              </w:rPr>
              <w:t>Peter</w:t>
            </w:r>
          </w:p>
        </w:tc>
        <w:tc>
          <w:tcPr>
            <w:tcW w:w="1416" w:type="dxa"/>
          </w:tcPr>
          <w:p w14:paraId="0BC38B7A" w14:textId="546DFE8D" w:rsidR="007D6726" w:rsidRPr="001B4AC2" w:rsidRDefault="007D6726" w:rsidP="006306A4">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B4AC2">
              <w:rPr>
                <w:rFonts w:ascii="Arial" w:hAnsi="Arial" w:cs="Arial"/>
              </w:rPr>
              <w:t>£60</w:t>
            </w:r>
          </w:p>
        </w:tc>
        <w:tc>
          <w:tcPr>
            <w:tcW w:w="1843" w:type="dxa"/>
          </w:tcPr>
          <w:p w14:paraId="3B497E17" w14:textId="77777777" w:rsidR="007D6726" w:rsidRPr="001B4AC2" w:rsidRDefault="007D6726" w:rsidP="006306A4">
            <w:pPr>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283" w:type="dxa"/>
            <w:vMerge/>
          </w:tcPr>
          <w:p w14:paraId="154817A9" w14:textId="77777777" w:rsidR="007D6726" w:rsidRPr="001B4AC2" w:rsidRDefault="007D6726" w:rsidP="006306A4">
            <w:pPr>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1699" w:type="dxa"/>
          </w:tcPr>
          <w:p w14:paraId="606E0E64" w14:textId="4BB90D82" w:rsidR="007D6726" w:rsidRPr="001B4AC2" w:rsidRDefault="007D6726" w:rsidP="006306A4">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B4AC2">
              <w:rPr>
                <w:rFonts w:ascii="Arial" w:hAnsi="Arial" w:cs="Arial"/>
              </w:rPr>
              <w:t>Diana</w:t>
            </w:r>
          </w:p>
        </w:tc>
        <w:tc>
          <w:tcPr>
            <w:tcW w:w="1322" w:type="dxa"/>
          </w:tcPr>
          <w:p w14:paraId="792B0E7B" w14:textId="0D2F2A0E" w:rsidR="007D6726" w:rsidRPr="001B4AC2" w:rsidRDefault="007D6726" w:rsidP="006306A4">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B4AC2">
              <w:rPr>
                <w:rFonts w:ascii="Arial" w:hAnsi="Arial" w:cs="Arial"/>
              </w:rPr>
              <w:t>£47</w:t>
            </w:r>
          </w:p>
        </w:tc>
        <w:tc>
          <w:tcPr>
            <w:tcW w:w="1515" w:type="dxa"/>
          </w:tcPr>
          <w:p w14:paraId="03D78411" w14:textId="77777777" w:rsidR="007D6726" w:rsidRPr="001B4AC2" w:rsidRDefault="007D6726" w:rsidP="006306A4">
            <w:pPr>
              <w:cnfStyle w:val="000000000000" w:firstRow="0" w:lastRow="0" w:firstColumn="0" w:lastColumn="0" w:oddVBand="0" w:evenVBand="0" w:oddHBand="0" w:evenHBand="0" w:firstRowFirstColumn="0" w:firstRowLastColumn="0" w:lastRowFirstColumn="0" w:lastRowLastColumn="0"/>
              <w:rPr>
                <w:rFonts w:ascii="Arial" w:hAnsi="Arial" w:cs="Arial"/>
              </w:rPr>
            </w:pPr>
          </w:p>
        </w:tc>
      </w:tr>
      <w:tr w:rsidR="007D6726" w:rsidRPr="001B4AC2" w14:paraId="7039A536" w14:textId="5005B9F4" w:rsidTr="00D57B92">
        <w:trPr>
          <w:cnfStyle w:val="000000100000" w:firstRow="0" w:lastRow="0" w:firstColumn="0" w:lastColumn="0" w:oddVBand="0" w:evenVBand="0" w:oddHBand="1" w:evenHBand="0" w:firstRowFirstColumn="0" w:firstRowLastColumn="0" w:lastRowFirstColumn="0" w:lastRowLastColumn="0"/>
          <w:trHeight w:val="224"/>
        </w:trPr>
        <w:tc>
          <w:tcPr>
            <w:cnfStyle w:val="001000000000" w:firstRow="0" w:lastRow="0" w:firstColumn="1" w:lastColumn="0" w:oddVBand="0" w:evenVBand="0" w:oddHBand="0" w:evenHBand="0" w:firstRowFirstColumn="0" w:firstRowLastColumn="0" w:lastRowFirstColumn="0" w:lastRowLastColumn="0"/>
            <w:tcW w:w="1131" w:type="dxa"/>
          </w:tcPr>
          <w:p w14:paraId="53D5397E" w14:textId="5506A157" w:rsidR="007D6726" w:rsidRPr="001B4AC2" w:rsidRDefault="007D6726" w:rsidP="006306A4">
            <w:pPr>
              <w:rPr>
                <w:rFonts w:ascii="Arial" w:hAnsi="Arial" w:cs="Arial"/>
                <w:b w:val="0"/>
                <w:bCs w:val="0"/>
              </w:rPr>
            </w:pPr>
            <w:r w:rsidRPr="001B4AC2">
              <w:rPr>
                <w:rFonts w:ascii="Arial" w:hAnsi="Arial" w:cs="Arial"/>
                <w:b w:val="0"/>
                <w:bCs w:val="0"/>
              </w:rPr>
              <w:t>Friday</w:t>
            </w:r>
          </w:p>
        </w:tc>
        <w:tc>
          <w:tcPr>
            <w:tcW w:w="1416" w:type="dxa"/>
          </w:tcPr>
          <w:p w14:paraId="360B72A3" w14:textId="359FFF8B" w:rsidR="007D6726" w:rsidRPr="001B4AC2" w:rsidRDefault="007D6726" w:rsidP="006306A4">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B4AC2">
              <w:rPr>
                <w:rFonts w:ascii="Arial" w:hAnsi="Arial" w:cs="Arial"/>
              </w:rPr>
              <w:t>£25</w:t>
            </w:r>
          </w:p>
        </w:tc>
        <w:tc>
          <w:tcPr>
            <w:tcW w:w="1843" w:type="dxa"/>
          </w:tcPr>
          <w:p w14:paraId="1B3518CF" w14:textId="77777777" w:rsidR="007D6726" w:rsidRPr="001B4AC2" w:rsidRDefault="007D6726" w:rsidP="006306A4">
            <w:pPr>
              <w:cnfStyle w:val="000000100000" w:firstRow="0" w:lastRow="0" w:firstColumn="0" w:lastColumn="0" w:oddVBand="0" w:evenVBand="0" w:oddHBand="1" w:evenHBand="0" w:firstRowFirstColumn="0" w:firstRowLastColumn="0" w:lastRowFirstColumn="0" w:lastRowLastColumn="0"/>
              <w:rPr>
                <w:rFonts w:ascii="Arial" w:hAnsi="Arial" w:cs="Arial"/>
              </w:rPr>
            </w:pPr>
          </w:p>
        </w:tc>
        <w:tc>
          <w:tcPr>
            <w:tcW w:w="283" w:type="dxa"/>
            <w:vMerge/>
          </w:tcPr>
          <w:p w14:paraId="34AE173A" w14:textId="77777777" w:rsidR="007D6726" w:rsidRPr="001B4AC2" w:rsidRDefault="007D6726" w:rsidP="006306A4">
            <w:pPr>
              <w:cnfStyle w:val="000000100000" w:firstRow="0" w:lastRow="0" w:firstColumn="0" w:lastColumn="0" w:oddVBand="0" w:evenVBand="0" w:oddHBand="1" w:evenHBand="0" w:firstRowFirstColumn="0" w:firstRowLastColumn="0" w:lastRowFirstColumn="0" w:lastRowLastColumn="0"/>
              <w:rPr>
                <w:rFonts w:ascii="Arial" w:hAnsi="Arial" w:cs="Arial"/>
              </w:rPr>
            </w:pPr>
          </w:p>
        </w:tc>
        <w:tc>
          <w:tcPr>
            <w:tcW w:w="1699" w:type="dxa"/>
          </w:tcPr>
          <w:p w14:paraId="06BB9FB5" w14:textId="09C0634C" w:rsidR="007D6726" w:rsidRPr="001B4AC2" w:rsidRDefault="007D6726" w:rsidP="006306A4">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B4AC2">
              <w:rPr>
                <w:rFonts w:ascii="Arial" w:hAnsi="Arial" w:cs="Arial"/>
              </w:rPr>
              <w:t>Hannah</w:t>
            </w:r>
          </w:p>
        </w:tc>
        <w:tc>
          <w:tcPr>
            <w:tcW w:w="1322" w:type="dxa"/>
          </w:tcPr>
          <w:p w14:paraId="66EAA2F7" w14:textId="228FAA9A" w:rsidR="007D6726" w:rsidRPr="001B4AC2" w:rsidRDefault="007D6726" w:rsidP="006306A4">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B4AC2">
              <w:rPr>
                <w:rFonts w:ascii="Arial" w:hAnsi="Arial" w:cs="Arial"/>
              </w:rPr>
              <w:t>£50</w:t>
            </w:r>
          </w:p>
        </w:tc>
        <w:tc>
          <w:tcPr>
            <w:tcW w:w="1515" w:type="dxa"/>
          </w:tcPr>
          <w:p w14:paraId="527AD11F" w14:textId="77777777" w:rsidR="007D6726" w:rsidRPr="001B4AC2" w:rsidRDefault="007D6726" w:rsidP="006306A4">
            <w:pPr>
              <w:cnfStyle w:val="000000100000" w:firstRow="0" w:lastRow="0" w:firstColumn="0" w:lastColumn="0" w:oddVBand="0" w:evenVBand="0" w:oddHBand="1" w:evenHBand="0" w:firstRowFirstColumn="0" w:firstRowLastColumn="0" w:lastRowFirstColumn="0" w:lastRowLastColumn="0"/>
              <w:rPr>
                <w:rFonts w:ascii="Arial" w:hAnsi="Arial" w:cs="Arial"/>
              </w:rPr>
            </w:pPr>
          </w:p>
        </w:tc>
      </w:tr>
      <w:tr w:rsidR="007D6726" w:rsidRPr="001B4AC2" w14:paraId="457845A3" w14:textId="5BF9B698" w:rsidTr="00D57B92">
        <w:trPr>
          <w:trHeight w:val="224"/>
        </w:trPr>
        <w:tc>
          <w:tcPr>
            <w:cnfStyle w:val="001000000000" w:firstRow="0" w:lastRow="0" w:firstColumn="1" w:lastColumn="0" w:oddVBand="0" w:evenVBand="0" w:oddHBand="0" w:evenHBand="0" w:firstRowFirstColumn="0" w:firstRowLastColumn="0" w:lastRowFirstColumn="0" w:lastRowLastColumn="0"/>
            <w:tcW w:w="1131" w:type="dxa"/>
          </w:tcPr>
          <w:p w14:paraId="271120EA" w14:textId="4A8D1A31" w:rsidR="007D6726" w:rsidRPr="001B4AC2" w:rsidRDefault="007D6726" w:rsidP="006306A4">
            <w:pPr>
              <w:rPr>
                <w:rFonts w:ascii="Arial" w:hAnsi="Arial" w:cs="Arial"/>
                <w:b w:val="0"/>
                <w:bCs w:val="0"/>
              </w:rPr>
            </w:pPr>
            <w:r w:rsidRPr="001B4AC2">
              <w:rPr>
                <w:rFonts w:ascii="Arial" w:hAnsi="Arial" w:cs="Arial"/>
                <w:b w:val="0"/>
                <w:bCs w:val="0"/>
              </w:rPr>
              <w:t>Edinburgh</w:t>
            </w:r>
          </w:p>
        </w:tc>
        <w:tc>
          <w:tcPr>
            <w:tcW w:w="1416" w:type="dxa"/>
          </w:tcPr>
          <w:p w14:paraId="572870B2" w14:textId="4673F772" w:rsidR="007D6726" w:rsidRPr="001B4AC2" w:rsidRDefault="007D6726" w:rsidP="006306A4">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B4AC2">
              <w:rPr>
                <w:rFonts w:ascii="Arial" w:hAnsi="Arial" w:cs="Arial"/>
              </w:rPr>
              <w:t>£35</w:t>
            </w:r>
          </w:p>
        </w:tc>
        <w:tc>
          <w:tcPr>
            <w:tcW w:w="1843" w:type="dxa"/>
          </w:tcPr>
          <w:p w14:paraId="07FE87AA" w14:textId="77777777" w:rsidR="007D6726" w:rsidRPr="001B4AC2" w:rsidRDefault="007D6726" w:rsidP="006306A4">
            <w:pPr>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283" w:type="dxa"/>
            <w:vMerge/>
          </w:tcPr>
          <w:p w14:paraId="30DC50CF" w14:textId="77777777" w:rsidR="007D6726" w:rsidRPr="001B4AC2" w:rsidRDefault="007D6726" w:rsidP="006306A4">
            <w:pPr>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1699" w:type="dxa"/>
          </w:tcPr>
          <w:p w14:paraId="15DECBB9" w14:textId="15BDE3E4" w:rsidR="007D6726" w:rsidRPr="001B4AC2" w:rsidRDefault="007D6726" w:rsidP="006306A4">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B4AC2">
              <w:rPr>
                <w:rFonts w:ascii="Arial" w:hAnsi="Arial" w:cs="Arial"/>
              </w:rPr>
              <w:t>Calia</w:t>
            </w:r>
          </w:p>
        </w:tc>
        <w:tc>
          <w:tcPr>
            <w:tcW w:w="1322" w:type="dxa"/>
          </w:tcPr>
          <w:p w14:paraId="1F3A3E44" w14:textId="50AF9D80" w:rsidR="007D6726" w:rsidRPr="001B4AC2" w:rsidRDefault="007D6726" w:rsidP="006306A4">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B4AC2">
              <w:rPr>
                <w:rFonts w:ascii="Arial" w:hAnsi="Arial" w:cs="Arial"/>
              </w:rPr>
              <w:t>£50</w:t>
            </w:r>
          </w:p>
        </w:tc>
        <w:tc>
          <w:tcPr>
            <w:tcW w:w="1515" w:type="dxa"/>
          </w:tcPr>
          <w:p w14:paraId="18738A2D" w14:textId="77777777" w:rsidR="007D6726" w:rsidRPr="001B4AC2" w:rsidRDefault="007D6726" w:rsidP="006306A4">
            <w:pPr>
              <w:cnfStyle w:val="000000000000" w:firstRow="0" w:lastRow="0" w:firstColumn="0" w:lastColumn="0" w:oddVBand="0" w:evenVBand="0" w:oddHBand="0" w:evenHBand="0" w:firstRowFirstColumn="0" w:firstRowLastColumn="0" w:lastRowFirstColumn="0" w:lastRowLastColumn="0"/>
              <w:rPr>
                <w:rFonts w:ascii="Arial" w:hAnsi="Arial" w:cs="Arial"/>
              </w:rPr>
            </w:pPr>
          </w:p>
        </w:tc>
      </w:tr>
      <w:tr w:rsidR="007D6726" w:rsidRPr="001B4AC2" w14:paraId="630BF188" w14:textId="27960515" w:rsidTr="00D57B92">
        <w:trPr>
          <w:cnfStyle w:val="000000100000" w:firstRow="0" w:lastRow="0" w:firstColumn="0" w:lastColumn="0" w:oddVBand="0" w:evenVBand="0" w:oddHBand="1" w:evenHBand="0" w:firstRowFirstColumn="0" w:firstRowLastColumn="0" w:lastRowFirstColumn="0" w:lastRowLastColumn="0"/>
          <w:trHeight w:val="244"/>
        </w:trPr>
        <w:tc>
          <w:tcPr>
            <w:cnfStyle w:val="001000000000" w:firstRow="0" w:lastRow="0" w:firstColumn="1" w:lastColumn="0" w:oddVBand="0" w:evenVBand="0" w:oddHBand="0" w:evenHBand="0" w:firstRowFirstColumn="0" w:firstRowLastColumn="0" w:lastRowFirstColumn="0" w:lastRowLastColumn="0"/>
            <w:tcW w:w="1131" w:type="dxa"/>
          </w:tcPr>
          <w:p w14:paraId="2EA55D14" w14:textId="5DEDD0E3" w:rsidR="007D6726" w:rsidRPr="001B4AC2" w:rsidRDefault="007D6726" w:rsidP="006306A4">
            <w:pPr>
              <w:rPr>
                <w:rFonts w:ascii="Arial" w:hAnsi="Arial" w:cs="Arial"/>
                <w:b w:val="0"/>
                <w:bCs w:val="0"/>
              </w:rPr>
            </w:pPr>
            <w:r w:rsidRPr="001B4AC2">
              <w:rPr>
                <w:rFonts w:ascii="Arial" w:hAnsi="Arial" w:cs="Arial"/>
                <w:b w:val="0"/>
                <w:bCs w:val="0"/>
              </w:rPr>
              <w:t>Jeffery</w:t>
            </w:r>
          </w:p>
        </w:tc>
        <w:tc>
          <w:tcPr>
            <w:tcW w:w="1416" w:type="dxa"/>
          </w:tcPr>
          <w:p w14:paraId="18F0A58E" w14:textId="0C868C0C" w:rsidR="007D6726" w:rsidRPr="001B4AC2" w:rsidRDefault="007D6726" w:rsidP="006306A4">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B4AC2">
              <w:rPr>
                <w:rFonts w:ascii="Arial" w:hAnsi="Arial" w:cs="Arial"/>
              </w:rPr>
              <w:t>£15</w:t>
            </w:r>
          </w:p>
        </w:tc>
        <w:tc>
          <w:tcPr>
            <w:tcW w:w="1843" w:type="dxa"/>
          </w:tcPr>
          <w:p w14:paraId="67304911" w14:textId="77777777" w:rsidR="007D6726" w:rsidRPr="001B4AC2" w:rsidRDefault="007D6726" w:rsidP="006306A4">
            <w:pPr>
              <w:cnfStyle w:val="000000100000" w:firstRow="0" w:lastRow="0" w:firstColumn="0" w:lastColumn="0" w:oddVBand="0" w:evenVBand="0" w:oddHBand="1" w:evenHBand="0" w:firstRowFirstColumn="0" w:firstRowLastColumn="0" w:lastRowFirstColumn="0" w:lastRowLastColumn="0"/>
              <w:rPr>
                <w:rFonts w:ascii="Arial" w:hAnsi="Arial" w:cs="Arial"/>
              </w:rPr>
            </w:pPr>
          </w:p>
        </w:tc>
        <w:tc>
          <w:tcPr>
            <w:tcW w:w="283" w:type="dxa"/>
            <w:vMerge/>
          </w:tcPr>
          <w:p w14:paraId="307F4BAD" w14:textId="77777777" w:rsidR="007D6726" w:rsidRPr="001B4AC2" w:rsidRDefault="007D6726" w:rsidP="006306A4">
            <w:pPr>
              <w:cnfStyle w:val="000000100000" w:firstRow="0" w:lastRow="0" w:firstColumn="0" w:lastColumn="0" w:oddVBand="0" w:evenVBand="0" w:oddHBand="1" w:evenHBand="0" w:firstRowFirstColumn="0" w:firstRowLastColumn="0" w:lastRowFirstColumn="0" w:lastRowLastColumn="0"/>
              <w:rPr>
                <w:rFonts w:ascii="Arial" w:hAnsi="Arial" w:cs="Arial"/>
              </w:rPr>
            </w:pPr>
          </w:p>
        </w:tc>
        <w:tc>
          <w:tcPr>
            <w:tcW w:w="1699" w:type="dxa"/>
          </w:tcPr>
          <w:p w14:paraId="414DBAD0" w14:textId="0F14EAC5" w:rsidR="007D6726" w:rsidRPr="001B4AC2" w:rsidRDefault="007D6726" w:rsidP="006306A4">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B4AC2">
              <w:rPr>
                <w:rFonts w:ascii="Arial" w:hAnsi="Arial" w:cs="Arial"/>
              </w:rPr>
              <w:t>Chloe</w:t>
            </w:r>
          </w:p>
        </w:tc>
        <w:tc>
          <w:tcPr>
            <w:tcW w:w="1322" w:type="dxa"/>
          </w:tcPr>
          <w:p w14:paraId="5E04A2A4" w14:textId="5AC387C2" w:rsidR="007D6726" w:rsidRPr="001B4AC2" w:rsidRDefault="007D6726" w:rsidP="006306A4">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B4AC2">
              <w:rPr>
                <w:rFonts w:ascii="Arial" w:hAnsi="Arial" w:cs="Arial"/>
              </w:rPr>
              <w:t>£50</w:t>
            </w:r>
          </w:p>
        </w:tc>
        <w:tc>
          <w:tcPr>
            <w:tcW w:w="1515" w:type="dxa"/>
          </w:tcPr>
          <w:p w14:paraId="72E048B0" w14:textId="77777777" w:rsidR="007D6726" w:rsidRPr="001B4AC2" w:rsidRDefault="007D6726" w:rsidP="006306A4">
            <w:pPr>
              <w:cnfStyle w:val="000000100000" w:firstRow="0" w:lastRow="0" w:firstColumn="0" w:lastColumn="0" w:oddVBand="0" w:evenVBand="0" w:oddHBand="1" w:evenHBand="0" w:firstRowFirstColumn="0" w:firstRowLastColumn="0" w:lastRowFirstColumn="0" w:lastRowLastColumn="0"/>
              <w:rPr>
                <w:rFonts w:ascii="Arial" w:hAnsi="Arial" w:cs="Arial"/>
              </w:rPr>
            </w:pPr>
          </w:p>
        </w:tc>
      </w:tr>
      <w:tr w:rsidR="007D6726" w:rsidRPr="001B4AC2" w14:paraId="78CA53FC" w14:textId="659F6C01" w:rsidTr="00D57B92">
        <w:trPr>
          <w:trHeight w:val="224"/>
        </w:trPr>
        <w:tc>
          <w:tcPr>
            <w:cnfStyle w:val="001000000000" w:firstRow="0" w:lastRow="0" w:firstColumn="1" w:lastColumn="0" w:oddVBand="0" w:evenVBand="0" w:oddHBand="0" w:evenHBand="0" w:firstRowFirstColumn="0" w:firstRowLastColumn="0" w:lastRowFirstColumn="0" w:lastRowLastColumn="0"/>
            <w:tcW w:w="1131" w:type="dxa"/>
          </w:tcPr>
          <w:p w14:paraId="57C836B7" w14:textId="61F6C676" w:rsidR="007D6726" w:rsidRPr="001B4AC2" w:rsidRDefault="007D6726" w:rsidP="006306A4">
            <w:pPr>
              <w:rPr>
                <w:rFonts w:ascii="Arial" w:hAnsi="Arial" w:cs="Arial"/>
                <w:b w:val="0"/>
                <w:bCs w:val="0"/>
              </w:rPr>
            </w:pPr>
            <w:r w:rsidRPr="001B4AC2">
              <w:rPr>
                <w:rFonts w:ascii="Arial" w:hAnsi="Arial" w:cs="Arial"/>
                <w:b w:val="0"/>
                <w:bCs w:val="0"/>
              </w:rPr>
              <w:t>Bob</w:t>
            </w:r>
          </w:p>
        </w:tc>
        <w:tc>
          <w:tcPr>
            <w:tcW w:w="1416" w:type="dxa"/>
          </w:tcPr>
          <w:p w14:paraId="36E7E1B3" w14:textId="3F7BAEBB" w:rsidR="007D6726" w:rsidRPr="001B4AC2" w:rsidRDefault="007D6726" w:rsidP="006306A4">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B4AC2">
              <w:rPr>
                <w:rFonts w:ascii="Arial" w:hAnsi="Arial" w:cs="Arial"/>
              </w:rPr>
              <w:t>£50</w:t>
            </w:r>
          </w:p>
        </w:tc>
        <w:tc>
          <w:tcPr>
            <w:tcW w:w="1843" w:type="dxa"/>
          </w:tcPr>
          <w:p w14:paraId="49F83790" w14:textId="77777777" w:rsidR="007D6726" w:rsidRPr="001B4AC2" w:rsidRDefault="007D6726" w:rsidP="006306A4">
            <w:pPr>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283" w:type="dxa"/>
            <w:vMerge/>
          </w:tcPr>
          <w:p w14:paraId="3D95DB3D" w14:textId="77777777" w:rsidR="007D6726" w:rsidRPr="001B4AC2" w:rsidRDefault="007D6726" w:rsidP="006306A4">
            <w:pPr>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1699" w:type="dxa"/>
          </w:tcPr>
          <w:p w14:paraId="2FFF6138" w14:textId="1E8709F6" w:rsidR="007D6726" w:rsidRPr="001B4AC2" w:rsidRDefault="007D6726" w:rsidP="006306A4">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B4AC2">
              <w:rPr>
                <w:rFonts w:ascii="Arial" w:hAnsi="Arial" w:cs="Arial"/>
              </w:rPr>
              <w:t>Rachel</w:t>
            </w:r>
          </w:p>
        </w:tc>
        <w:tc>
          <w:tcPr>
            <w:tcW w:w="1322" w:type="dxa"/>
          </w:tcPr>
          <w:p w14:paraId="734168AC" w14:textId="0CC78ADB" w:rsidR="007D6726" w:rsidRPr="001B4AC2" w:rsidRDefault="007D6726" w:rsidP="006306A4">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B4AC2">
              <w:rPr>
                <w:rFonts w:ascii="Arial" w:hAnsi="Arial" w:cs="Arial"/>
              </w:rPr>
              <w:t>£40</w:t>
            </w:r>
          </w:p>
        </w:tc>
        <w:tc>
          <w:tcPr>
            <w:tcW w:w="1515" w:type="dxa"/>
          </w:tcPr>
          <w:p w14:paraId="2F598BB1" w14:textId="77777777" w:rsidR="007D6726" w:rsidRPr="001B4AC2" w:rsidRDefault="007D6726" w:rsidP="006306A4">
            <w:pPr>
              <w:cnfStyle w:val="000000000000" w:firstRow="0" w:lastRow="0" w:firstColumn="0" w:lastColumn="0" w:oddVBand="0" w:evenVBand="0" w:oddHBand="0" w:evenHBand="0" w:firstRowFirstColumn="0" w:firstRowLastColumn="0" w:lastRowFirstColumn="0" w:lastRowLastColumn="0"/>
              <w:rPr>
                <w:rFonts w:ascii="Arial" w:hAnsi="Arial" w:cs="Arial"/>
              </w:rPr>
            </w:pPr>
          </w:p>
        </w:tc>
      </w:tr>
      <w:tr w:rsidR="007D6726" w:rsidRPr="001B4AC2" w14:paraId="27B98702" w14:textId="7FD066D0" w:rsidTr="00D57B92">
        <w:trPr>
          <w:cnfStyle w:val="000000100000" w:firstRow="0" w:lastRow="0" w:firstColumn="0" w:lastColumn="0" w:oddVBand="0" w:evenVBand="0" w:oddHBand="1" w:evenHBand="0" w:firstRowFirstColumn="0" w:firstRowLastColumn="0" w:lastRowFirstColumn="0" w:lastRowLastColumn="0"/>
          <w:trHeight w:val="224"/>
        </w:trPr>
        <w:tc>
          <w:tcPr>
            <w:cnfStyle w:val="001000000000" w:firstRow="0" w:lastRow="0" w:firstColumn="1" w:lastColumn="0" w:oddVBand="0" w:evenVBand="0" w:oddHBand="0" w:evenHBand="0" w:firstRowFirstColumn="0" w:firstRowLastColumn="0" w:lastRowFirstColumn="0" w:lastRowLastColumn="0"/>
            <w:tcW w:w="1131" w:type="dxa"/>
          </w:tcPr>
          <w:p w14:paraId="3EB7BC07" w14:textId="51CF13DE" w:rsidR="007D6726" w:rsidRPr="001B4AC2" w:rsidRDefault="007D6726" w:rsidP="006306A4">
            <w:pPr>
              <w:rPr>
                <w:rFonts w:ascii="Arial" w:hAnsi="Arial" w:cs="Arial"/>
                <w:b w:val="0"/>
                <w:bCs w:val="0"/>
              </w:rPr>
            </w:pPr>
            <w:r w:rsidRPr="001B4AC2">
              <w:rPr>
                <w:rFonts w:ascii="Arial" w:hAnsi="Arial" w:cs="Arial"/>
                <w:b w:val="0"/>
                <w:bCs w:val="0"/>
              </w:rPr>
              <w:t>Tom</w:t>
            </w:r>
          </w:p>
        </w:tc>
        <w:tc>
          <w:tcPr>
            <w:tcW w:w="1416" w:type="dxa"/>
          </w:tcPr>
          <w:p w14:paraId="29B534DB" w14:textId="5501D0A1" w:rsidR="007D6726" w:rsidRPr="001B4AC2" w:rsidRDefault="007D6726" w:rsidP="006306A4">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B4AC2">
              <w:rPr>
                <w:rFonts w:ascii="Arial" w:hAnsi="Arial" w:cs="Arial"/>
              </w:rPr>
              <w:t>£30</w:t>
            </w:r>
          </w:p>
        </w:tc>
        <w:tc>
          <w:tcPr>
            <w:tcW w:w="1843" w:type="dxa"/>
          </w:tcPr>
          <w:p w14:paraId="2FF343D1" w14:textId="09960EB3" w:rsidR="007D6726" w:rsidRPr="001B4AC2" w:rsidRDefault="007D6726" w:rsidP="006306A4">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B4AC2">
              <w:rPr>
                <w:rFonts w:ascii="Arial" w:hAnsi="Arial" w:cs="Arial"/>
              </w:rPr>
              <w:t>‘A boy’</w:t>
            </w:r>
          </w:p>
        </w:tc>
        <w:tc>
          <w:tcPr>
            <w:tcW w:w="283" w:type="dxa"/>
            <w:vMerge/>
          </w:tcPr>
          <w:p w14:paraId="174FB399" w14:textId="77777777" w:rsidR="007D6726" w:rsidRPr="001B4AC2" w:rsidRDefault="007D6726" w:rsidP="006306A4">
            <w:pPr>
              <w:cnfStyle w:val="000000100000" w:firstRow="0" w:lastRow="0" w:firstColumn="0" w:lastColumn="0" w:oddVBand="0" w:evenVBand="0" w:oddHBand="1" w:evenHBand="0" w:firstRowFirstColumn="0" w:firstRowLastColumn="0" w:lastRowFirstColumn="0" w:lastRowLastColumn="0"/>
              <w:rPr>
                <w:rFonts w:ascii="Arial" w:hAnsi="Arial" w:cs="Arial"/>
              </w:rPr>
            </w:pPr>
          </w:p>
        </w:tc>
        <w:tc>
          <w:tcPr>
            <w:tcW w:w="1699" w:type="dxa"/>
          </w:tcPr>
          <w:p w14:paraId="790545D3" w14:textId="390887D4" w:rsidR="007D6726" w:rsidRPr="001B4AC2" w:rsidRDefault="007D6726" w:rsidP="006306A4">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B4AC2">
              <w:rPr>
                <w:rFonts w:ascii="Arial" w:hAnsi="Arial" w:cs="Arial"/>
              </w:rPr>
              <w:t>Pheba</w:t>
            </w:r>
          </w:p>
        </w:tc>
        <w:tc>
          <w:tcPr>
            <w:tcW w:w="1322" w:type="dxa"/>
          </w:tcPr>
          <w:p w14:paraId="5A54B10D" w14:textId="0C2D9295" w:rsidR="007D6726" w:rsidRPr="001B4AC2" w:rsidRDefault="007D6726" w:rsidP="006306A4">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B4AC2">
              <w:rPr>
                <w:rFonts w:ascii="Arial" w:hAnsi="Arial" w:cs="Arial"/>
              </w:rPr>
              <w:t>£50</w:t>
            </w:r>
          </w:p>
        </w:tc>
        <w:tc>
          <w:tcPr>
            <w:tcW w:w="1515" w:type="dxa"/>
          </w:tcPr>
          <w:p w14:paraId="7E19343C" w14:textId="77777777" w:rsidR="007D6726" w:rsidRPr="001B4AC2" w:rsidRDefault="007D6726" w:rsidP="006306A4">
            <w:pPr>
              <w:cnfStyle w:val="000000100000" w:firstRow="0" w:lastRow="0" w:firstColumn="0" w:lastColumn="0" w:oddVBand="0" w:evenVBand="0" w:oddHBand="1" w:evenHBand="0" w:firstRowFirstColumn="0" w:firstRowLastColumn="0" w:lastRowFirstColumn="0" w:lastRowLastColumn="0"/>
              <w:rPr>
                <w:rFonts w:ascii="Arial" w:hAnsi="Arial" w:cs="Arial"/>
              </w:rPr>
            </w:pPr>
          </w:p>
        </w:tc>
      </w:tr>
      <w:tr w:rsidR="007D6726" w:rsidRPr="001B4AC2" w14:paraId="1A0B58EA" w14:textId="50788357" w:rsidTr="00D57B92">
        <w:trPr>
          <w:trHeight w:val="456"/>
        </w:trPr>
        <w:tc>
          <w:tcPr>
            <w:cnfStyle w:val="001000000000" w:firstRow="0" w:lastRow="0" w:firstColumn="1" w:lastColumn="0" w:oddVBand="0" w:evenVBand="0" w:oddHBand="0" w:evenHBand="0" w:firstRowFirstColumn="0" w:firstRowLastColumn="0" w:lastRowFirstColumn="0" w:lastRowLastColumn="0"/>
            <w:tcW w:w="1131" w:type="dxa"/>
          </w:tcPr>
          <w:p w14:paraId="1C83A1E3" w14:textId="6DE80F6B" w:rsidR="007D6726" w:rsidRPr="001B4AC2" w:rsidRDefault="007D6726" w:rsidP="006306A4">
            <w:pPr>
              <w:rPr>
                <w:rFonts w:ascii="Arial" w:hAnsi="Arial" w:cs="Arial"/>
                <w:b w:val="0"/>
                <w:bCs w:val="0"/>
              </w:rPr>
            </w:pPr>
            <w:r w:rsidRPr="001B4AC2">
              <w:rPr>
                <w:rFonts w:ascii="Arial" w:hAnsi="Arial" w:cs="Arial"/>
                <w:b w:val="0"/>
                <w:bCs w:val="0"/>
              </w:rPr>
              <w:t>Archie</w:t>
            </w:r>
          </w:p>
        </w:tc>
        <w:tc>
          <w:tcPr>
            <w:tcW w:w="1416" w:type="dxa"/>
          </w:tcPr>
          <w:p w14:paraId="00E631A6" w14:textId="48BF3D0E" w:rsidR="007D6726" w:rsidRPr="001B4AC2" w:rsidRDefault="007D6726" w:rsidP="006306A4">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B4AC2">
              <w:rPr>
                <w:rFonts w:ascii="Arial" w:hAnsi="Arial" w:cs="Arial"/>
              </w:rPr>
              <w:t>£15</w:t>
            </w:r>
          </w:p>
        </w:tc>
        <w:tc>
          <w:tcPr>
            <w:tcW w:w="1843" w:type="dxa"/>
          </w:tcPr>
          <w:p w14:paraId="47564E9B" w14:textId="547C35B5" w:rsidR="007D6726" w:rsidRPr="001B4AC2" w:rsidRDefault="007D6726" w:rsidP="006306A4">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B4AC2">
              <w:rPr>
                <w:rFonts w:ascii="Arial" w:hAnsi="Arial" w:cs="Arial"/>
              </w:rPr>
              <w:t>‘A Mulatto boy’</w:t>
            </w:r>
          </w:p>
        </w:tc>
        <w:tc>
          <w:tcPr>
            <w:tcW w:w="283" w:type="dxa"/>
            <w:vMerge/>
          </w:tcPr>
          <w:p w14:paraId="74EE5E9B" w14:textId="77777777" w:rsidR="007D6726" w:rsidRPr="001B4AC2" w:rsidRDefault="007D6726" w:rsidP="006306A4">
            <w:pPr>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1699" w:type="dxa"/>
          </w:tcPr>
          <w:p w14:paraId="3A537068" w14:textId="67A9B76A" w:rsidR="007D6726" w:rsidRPr="001B4AC2" w:rsidRDefault="007D6726" w:rsidP="006306A4">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B4AC2">
              <w:rPr>
                <w:rFonts w:ascii="Arial" w:hAnsi="Arial" w:cs="Arial"/>
              </w:rPr>
              <w:t>TOTAL</w:t>
            </w:r>
          </w:p>
        </w:tc>
        <w:tc>
          <w:tcPr>
            <w:tcW w:w="1322" w:type="dxa"/>
          </w:tcPr>
          <w:p w14:paraId="2E0C0A6B" w14:textId="2A32438D" w:rsidR="007D6726" w:rsidRPr="001B4AC2" w:rsidRDefault="007D6726" w:rsidP="006306A4">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B4AC2">
              <w:rPr>
                <w:rFonts w:ascii="Arial" w:hAnsi="Arial" w:cs="Arial"/>
                <w:b/>
                <w:bCs/>
              </w:rPr>
              <w:t>£2135</w:t>
            </w:r>
            <w:r w:rsidRPr="001B4AC2">
              <w:rPr>
                <w:rStyle w:val="FootnoteReference"/>
                <w:rFonts w:ascii="Arial" w:hAnsi="Arial" w:cs="Arial"/>
                <w:b/>
                <w:bCs/>
              </w:rPr>
              <w:footnoteReference w:id="248"/>
            </w:r>
            <w:r w:rsidRPr="001B4AC2">
              <w:rPr>
                <w:rFonts w:ascii="Arial" w:hAnsi="Arial" w:cs="Arial"/>
                <w:b/>
                <w:bCs/>
              </w:rPr>
              <w:t xml:space="preserve"> </w:t>
            </w:r>
          </w:p>
        </w:tc>
        <w:tc>
          <w:tcPr>
            <w:tcW w:w="1515" w:type="dxa"/>
          </w:tcPr>
          <w:p w14:paraId="1EF86D09" w14:textId="77777777" w:rsidR="007D6726" w:rsidRPr="001B4AC2" w:rsidRDefault="007D6726" w:rsidP="006306A4">
            <w:pPr>
              <w:cnfStyle w:val="000000000000" w:firstRow="0" w:lastRow="0" w:firstColumn="0" w:lastColumn="0" w:oddVBand="0" w:evenVBand="0" w:oddHBand="0" w:evenHBand="0" w:firstRowFirstColumn="0" w:firstRowLastColumn="0" w:lastRowFirstColumn="0" w:lastRowLastColumn="0"/>
              <w:rPr>
                <w:rFonts w:ascii="Arial" w:hAnsi="Arial" w:cs="Arial"/>
              </w:rPr>
            </w:pPr>
          </w:p>
        </w:tc>
      </w:tr>
      <w:tr w:rsidR="007D6726" w:rsidRPr="001B4AC2" w14:paraId="3614DF2A" w14:textId="77B05F3C" w:rsidTr="00D57B92">
        <w:trPr>
          <w:gridAfter w:val="3"/>
          <w:cnfStyle w:val="000000100000" w:firstRow="0" w:lastRow="0" w:firstColumn="0" w:lastColumn="0" w:oddVBand="0" w:evenVBand="0" w:oddHBand="1" w:evenHBand="0" w:firstRowFirstColumn="0" w:firstRowLastColumn="0" w:lastRowFirstColumn="0" w:lastRowLastColumn="0"/>
          <w:wAfter w:w="4536" w:type="dxa"/>
          <w:trHeight w:val="224"/>
        </w:trPr>
        <w:tc>
          <w:tcPr>
            <w:cnfStyle w:val="001000000000" w:firstRow="0" w:lastRow="0" w:firstColumn="1" w:lastColumn="0" w:oddVBand="0" w:evenVBand="0" w:oddHBand="0" w:evenHBand="0" w:firstRowFirstColumn="0" w:firstRowLastColumn="0" w:lastRowFirstColumn="0" w:lastRowLastColumn="0"/>
            <w:tcW w:w="1131" w:type="dxa"/>
          </w:tcPr>
          <w:p w14:paraId="0846B655" w14:textId="2B85B1DF" w:rsidR="007D6726" w:rsidRPr="001B4AC2" w:rsidRDefault="007D6726" w:rsidP="006306A4">
            <w:pPr>
              <w:rPr>
                <w:rFonts w:ascii="Arial" w:hAnsi="Arial" w:cs="Arial"/>
                <w:b w:val="0"/>
                <w:bCs w:val="0"/>
              </w:rPr>
            </w:pPr>
            <w:r w:rsidRPr="001B4AC2">
              <w:rPr>
                <w:rFonts w:ascii="Arial" w:hAnsi="Arial" w:cs="Arial"/>
                <w:b w:val="0"/>
                <w:bCs w:val="0"/>
              </w:rPr>
              <w:t>Oxford</w:t>
            </w:r>
          </w:p>
        </w:tc>
        <w:tc>
          <w:tcPr>
            <w:tcW w:w="1416" w:type="dxa"/>
          </w:tcPr>
          <w:p w14:paraId="1BCD8285" w14:textId="0BFF772D" w:rsidR="007D6726" w:rsidRPr="001B4AC2" w:rsidRDefault="007D6726" w:rsidP="006306A4">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B4AC2">
              <w:rPr>
                <w:rFonts w:ascii="Arial" w:hAnsi="Arial" w:cs="Arial"/>
              </w:rPr>
              <w:t>£100</w:t>
            </w:r>
          </w:p>
        </w:tc>
        <w:tc>
          <w:tcPr>
            <w:tcW w:w="1843" w:type="dxa"/>
          </w:tcPr>
          <w:p w14:paraId="7DFE22DB" w14:textId="14BDFE6D" w:rsidR="007D6726" w:rsidRPr="001B4AC2" w:rsidRDefault="007D6726" w:rsidP="006306A4">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B4AC2">
              <w:rPr>
                <w:rFonts w:ascii="Arial" w:hAnsi="Arial" w:cs="Arial"/>
              </w:rPr>
              <w:t>‘Tradesmen’</w:t>
            </w:r>
          </w:p>
        </w:tc>
        <w:tc>
          <w:tcPr>
            <w:tcW w:w="283" w:type="dxa"/>
            <w:vMerge/>
          </w:tcPr>
          <w:p w14:paraId="4442759C" w14:textId="77777777" w:rsidR="007D6726" w:rsidRPr="001B4AC2" w:rsidRDefault="007D6726" w:rsidP="006306A4">
            <w:pPr>
              <w:cnfStyle w:val="000000100000" w:firstRow="0" w:lastRow="0" w:firstColumn="0" w:lastColumn="0" w:oddVBand="0" w:evenVBand="0" w:oddHBand="1" w:evenHBand="0" w:firstRowFirstColumn="0" w:firstRowLastColumn="0" w:lastRowFirstColumn="0" w:lastRowLastColumn="0"/>
              <w:rPr>
                <w:rFonts w:ascii="Arial" w:hAnsi="Arial" w:cs="Arial"/>
              </w:rPr>
            </w:pPr>
          </w:p>
        </w:tc>
      </w:tr>
      <w:tr w:rsidR="007D6726" w:rsidRPr="001B4AC2" w14:paraId="690846BA" w14:textId="44A6C268" w:rsidTr="00D57B92">
        <w:trPr>
          <w:gridAfter w:val="3"/>
          <w:wAfter w:w="4536" w:type="dxa"/>
          <w:trHeight w:val="224"/>
        </w:trPr>
        <w:tc>
          <w:tcPr>
            <w:cnfStyle w:val="001000000000" w:firstRow="0" w:lastRow="0" w:firstColumn="1" w:lastColumn="0" w:oddVBand="0" w:evenVBand="0" w:oddHBand="0" w:evenHBand="0" w:firstRowFirstColumn="0" w:firstRowLastColumn="0" w:lastRowFirstColumn="0" w:lastRowLastColumn="0"/>
            <w:tcW w:w="1131" w:type="dxa"/>
          </w:tcPr>
          <w:p w14:paraId="710737B0" w14:textId="13D0E7DC" w:rsidR="007D6726" w:rsidRPr="001B4AC2" w:rsidRDefault="007D6726" w:rsidP="006306A4">
            <w:pPr>
              <w:rPr>
                <w:rFonts w:ascii="Arial" w:hAnsi="Arial" w:cs="Arial"/>
                <w:b w:val="0"/>
                <w:bCs w:val="0"/>
              </w:rPr>
            </w:pPr>
            <w:r w:rsidRPr="001B4AC2">
              <w:rPr>
                <w:rFonts w:ascii="Arial" w:hAnsi="Arial" w:cs="Arial"/>
                <w:b w:val="0"/>
                <w:bCs w:val="0"/>
              </w:rPr>
              <w:t>Jack</w:t>
            </w:r>
          </w:p>
        </w:tc>
        <w:tc>
          <w:tcPr>
            <w:tcW w:w="1416" w:type="dxa"/>
          </w:tcPr>
          <w:p w14:paraId="3CF04809" w14:textId="49A19F7E" w:rsidR="007D6726" w:rsidRPr="001B4AC2" w:rsidRDefault="007D6726" w:rsidP="006306A4">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B4AC2">
              <w:rPr>
                <w:rFonts w:ascii="Arial" w:hAnsi="Arial" w:cs="Arial"/>
              </w:rPr>
              <w:t>£90</w:t>
            </w:r>
          </w:p>
        </w:tc>
        <w:tc>
          <w:tcPr>
            <w:tcW w:w="1843" w:type="dxa"/>
          </w:tcPr>
          <w:p w14:paraId="799D6363" w14:textId="6FC7326B" w:rsidR="007D6726" w:rsidRPr="001B4AC2" w:rsidRDefault="007D6726" w:rsidP="006306A4">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B4AC2">
              <w:rPr>
                <w:rFonts w:ascii="Arial" w:hAnsi="Arial" w:cs="Arial"/>
              </w:rPr>
              <w:t>‘Tradesmen’</w:t>
            </w:r>
          </w:p>
        </w:tc>
        <w:tc>
          <w:tcPr>
            <w:tcW w:w="283" w:type="dxa"/>
            <w:vMerge/>
          </w:tcPr>
          <w:p w14:paraId="4C7CD65D" w14:textId="77777777" w:rsidR="007D6726" w:rsidRPr="001B4AC2" w:rsidRDefault="007D6726" w:rsidP="006306A4">
            <w:pPr>
              <w:cnfStyle w:val="000000000000" w:firstRow="0" w:lastRow="0" w:firstColumn="0" w:lastColumn="0" w:oddVBand="0" w:evenVBand="0" w:oddHBand="0" w:evenHBand="0" w:firstRowFirstColumn="0" w:firstRowLastColumn="0" w:lastRowFirstColumn="0" w:lastRowLastColumn="0"/>
              <w:rPr>
                <w:rFonts w:ascii="Arial" w:hAnsi="Arial" w:cs="Arial"/>
              </w:rPr>
            </w:pPr>
          </w:p>
        </w:tc>
      </w:tr>
      <w:tr w:rsidR="007D6726" w:rsidRPr="001B4AC2" w14:paraId="22E67AEF" w14:textId="6C388BAB" w:rsidTr="00D57B92">
        <w:trPr>
          <w:gridAfter w:val="3"/>
          <w:cnfStyle w:val="000000100000" w:firstRow="0" w:lastRow="0" w:firstColumn="0" w:lastColumn="0" w:oddVBand="0" w:evenVBand="0" w:oddHBand="1" w:evenHBand="0" w:firstRowFirstColumn="0" w:firstRowLastColumn="0" w:lastRowFirstColumn="0" w:lastRowLastColumn="0"/>
          <w:wAfter w:w="4536" w:type="dxa"/>
          <w:trHeight w:val="224"/>
        </w:trPr>
        <w:tc>
          <w:tcPr>
            <w:cnfStyle w:val="001000000000" w:firstRow="0" w:lastRow="0" w:firstColumn="1" w:lastColumn="0" w:oddVBand="0" w:evenVBand="0" w:oddHBand="0" w:evenHBand="0" w:firstRowFirstColumn="0" w:firstRowLastColumn="0" w:lastRowFirstColumn="0" w:lastRowLastColumn="0"/>
            <w:tcW w:w="1131" w:type="dxa"/>
          </w:tcPr>
          <w:p w14:paraId="253FC67C" w14:textId="38A7CE48" w:rsidR="007D6726" w:rsidRPr="001B4AC2" w:rsidRDefault="007D6726" w:rsidP="006306A4">
            <w:pPr>
              <w:rPr>
                <w:rFonts w:ascii="Arial" w:hAnsi="Arial" w:cs="Arial"/>
                <w:b w:val="0"/>
                <w:bCs w:val="0"/>
              </w:rPr>
            </w:pPr>
            <w:r w:rsidRPr="001B4AC2">
              <w:rPr>
                <w:rFonts w:ascii="Arial" w:hAnsi="Arial" w:cs="Arial"/>
                <w:b w:val="0"/>
                <w:bCs w:val="0"/>
              </w:rPr>
              <w:t xml:space="preserve">Casar </w:t>
            </w:r>
          </w:p>
        </w:tc>
        <w:tc>
          <w:tcPr>
            <w:tcW w:w="1416" w:type="dxa"/>
          </w:tcPr>
          <w:p w14:paraId="1AAE3E2B" w14:textId="564B0BF5" w:rsidR="007D6726" w:rsidRPr="001B4AC2" w:rsidRDefault="007D6726" w:rsidP="006306A4">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B4AC2">
              <w:rPr>
                <w:rFonts w:ascii="Arial" w:hAnsi="Arial" w:cs="Arial"/>
              </w:rPr>
              <w:t>£100</w:t>
            </w:r>
          </w:p>
        </w:tc>
        <w:tc>
          <w:tcPr>
            <w:tcW w:w="1843" w:type="dxa"/>
          </w:tcPr>
          <w:p w14:paraId="2993B729" w14:textId="5B0549DE" w:rsidR="007D6726" w:rsidRPr="001B4AC2" w:rsidRDefault="007D6726" w:rsidP="006306A4">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B4AC2">
              <w:rPr>
                <w:rFonts w:ascii="Arial" w:hAnsi="Arial" w:cs="Arial"/>
              </w:rPr>
              <w:t>‘Tradesmen’</w:t>
            </w:r>
          </w:p>
        </w:tc>
        <w:tc>
          <w:tcPr>
            <w:tcW w:w="283" w:type="dxa"/>
            <w:vMerge/>
          </w:tcPr>
          <w:p w14:paraId="50530FD0" w14:textId="77777777" w:rsidR="007D6726" w:rsidRPr="001B4AC2" w:rsidRDefault="007D6726" w:rsidP="006306A4">
            <w:pPr>
              <w:cnfStyle w:val="000000100000" w:firstRow="0" w:lastRow="0" w:firstColumn="0" w:lastColumn="0" w:oddVBand="0" w:evenVBand="0" w:oddHBand="1" w:evenHBand="0" w:firstRowFirstColumn="0" w:firstRowLastColumn="0" w:lastRowFirstColumn="0" w:lastRowLastColumn="0"/>
              <w:rPr>
                <w:rFonts w:ascii="Arial" w:hAnsi="Arial" w:cs="Arial"/>
              </w:rPr>
            </w:pPr>
          </w:p>
        </w:tc>
      </w:tr>
      <w:tr w:rsidR="007D6726" w:rsidRPr="001B4AC2" w14:paraId="771E2208" w14:textId="1D927F99" w:rsidTr="00D57B92">
        <w:trPr>
          <w:gridAfter w:val="3"/>
          <w:wAfter w:w="4536" w:type="dxa"/>
          <w:trHeight w:val="224"/>
        </w:trPr>
        <w:tc>
          <w:tcPr>
            <w:cnfStyle w:val="001000000000" w:firstRow="0" w:lastRow="0" w:firstColumn="1" w:lastColumn="0" w:oddVBand="0" w:evenVBand="0" w:oddHBand="0" w:evenHBand="0" w:firstRowFirstColumn="0" w:firstRowLastColumn="0" w:lastRowFirstColumn="0" w:lastRowLastColumn="0"/>
            <w:tcW w:w="1131" w:type="dxa"/>
          </w:tcPr>
          <w:p w14:paraId="0C613EA1" w14:textId="6E06F27E" w:rsidR="007D6726" w:rsidRPr="001B4AC2" w:rsidRDefault="007D6726" w:rsidP="006306A4">
            <w:pPr>
              <w:rPr>
                <w:rFonts w:ascii="Arial" w:hAnsi="Arial" w:cs="Arial"/>
                <w:b w:val="0"/>
                <w:bCs w:val="0"/>
              </w:rPr>
            </w:pPr>
            <w:r w:rsidRPr="001B4AC2">
              <w:rPr>
                <w:rFonts w:ascii="Arial" w:hAnsi="Arial" w:cs="Arial"/>
                <w:b w:val="0"/>
                <w:bCs w:val="0"/>
              </w:rPr>
              <w:t>Dick</w:t>
            </w:r>
          </w:p>
        </w:tc>
        <w:tc>
          <w:tcPr>
            <w:tcW w:w="1416" w:type="dxa"/>
          </w:tcPr>
          <w:p w14:paraId="09AC6834" w14:textId="3DA255B4" w:rsidR="007D6726" w:rsidRPr="001B4AC2" w:rsidRDefault="007D6726" w:rsidP="006306A4">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B4AC2">
              <w:rPr>
                <w:rFonts w:ascii="Arial" w:hAnsi="Arial" w:cs="Arial"/>
              </w:rPr>
              <w:t>£80</w:t>
            </w:r>
          </w:p>
        </w:tc>
        <w:tc>
          <w:tcPr>
            <w:tcW w:w="1843" w:type="dxa"/>
          </w:tcPr>
          <w:p w14:paraId="362651D5" w14:textId="723C0D4F" w:rsidR="007D6726" w:rsidRPr="001B4AC2" w:rsidRDefault="007D6726" w:rsidP="006306A4">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1B4AC2">
              <w:rPr>
                <w:rFonts w:ascii="Arial" w:hAnsi="Arial" w:cs="Arial"/>
              </w:rPr>
              <w:t>‘Tradesmen’</w:t>
            </w:r>
          </w:p>
        </w:tc>
        <w:tc>
          <w:tcPr>
            <w:tcW w:w="283" w:type="dxa"/>
            <w:vMerge/>
          </w:tcPr>
          <w:p w14:paraId="1835CCAD" w14:textId="77777777" w:rsidR="007D6726" w:rsidRPr="001B4AC2" w:rsidRDefault="007D6726" w:rsidP="006306A4">
            <w:pPr>
              <w:cnfStyle w:val="000000000000" w:firstRow="0" w:lastRow="0" w:firstColumn="0" w:lastColumn="0" w:oddVBand="0" w:evenVBand="0" w:oddHBand="0" w:evenHBand="0" w:firstRowFirstColumn="0" w:firstRowLastColumn="0" w:lastRowFirstColumn="0" w:lastRowLastColumn="0"/>
              <w:rPr>
                <w:rFonts w:ascii="Arial" w:hAnsi="Arial" w:cs="Arial"/>
              </w:rPr>
            </w:pPr>
          </w:p>
        </w:tc>
      </w:tr>
    </w:tbl>
    <w:p w14:paraId="41EA7B4E" w14:textId="1E22CDA4" w:rsidR="00771CA0" w:rsidRPr="001B4AC2" w:rsidRDefault="00656F5B" w:rsidP="007879D8">
      <w:pPr>
        <w:rPr>
          <w:rFonts w:ascii="Arial" w:hAnsi="Arial" w:cs="Arial"/>
        </w:rPr>
      </w:pPr>
      <w:bookmarkStart w:id="33" w:name="_Toc108191087"/>
      <w:r w:rsidRPr="001B4AC2">
        <w:rPr>
          <w:rFonts w:ascii="Arial" w:hAnsi="Arial" w:cs="Arial"/>
        </w:rPr>
        <w:br w:type="page"/>
      </w:r>
      <w:r w:rsidR="00DC26B1" w:rsidRPr="001B4AC2">
        <w:rPr>
          <w:rFonts w:ascii="Arial" w:hAnsi="Arial" w:cs="Arial"/>
        </w:rPr>
        <w:lastRenderedPageBreak/>
        <w:t xml:space="preserve">Table </w:t>
      </w:r>
      <w:r w:rsidR="00021FEA" w:rsidRPr="001B4AC2">
        <w:rPr>
          <w:rFonts w:ascii="Arial" w:hAnsi="Arial" w:cs="Arial"/>
        </w:rPr>
        <w:t>2</w:t>
      </w:r>
      <w:r w:rsidR="00F13FE7" w:rsidRPr="001B4AC2">
        <w:rPr>
          <w:rFonts w:ascii="Arial" w:hAnsi="Arial" w:cs="Arial"/>
        </w:rPr>
        <w:t xml:space="preserve">: </w:t>
      </w:r>
      <w:r w:rsidR="00F869BC" w:rsidRPr="001B4AC2">
        <w:rPr>
          <w:rFonts w:ascii="Arial" w:hAnsi="Arial" w:cs="Arial"/>
        </w:rPr>
        <w:t>‘A return of slaves in the parish of St Thomas</w:t>
      </w:r>
      <w:r w:rsidR="002D7144" w:rsidRPr="001B4AC2">
        <w:rPr>
          <w:rFonts w:ascii="Arial" w:hAnsi="Arial" w:cs="Arial"/>
        </w:rPr>
        <w:t>-</w:t>
      </w:r>
      <w:r w:rsidR="00F869BC" w:rsidRPr="001B4AC2">
        <w:rPr>
          <w:rFonts w:ascii="Arial" w:hAnsi="Arial" w:cs="Arial"/>
        </w:rPr>
        <w:t>in</w:t>
      </w:r>
      <w:r w:rsidR="002D7144" w:rsidRPr="001B4AC2">
        <w:rPr>
          <w:rFonts w:ascii="Arial" w:hAnsi="Arial" w:cs="Arial"/>
        </w:rPr>
        <w:t>-</w:t>
      </w:r>
      <w:r w:rsidR="00F869BC" w:rsidRPr="001B4AC2">
        <w:rPr>
          <w:rFonts w:ascii="Arial" w:hAnsi="Arial" w:cs="Arial"/>
        </w:rPr>
        <w:t>the</w:t>
      </w:r>
      <w:r w:rsidR="002D7144" w:rsidRPr="001B4AC2">
        <w:rPr>
          <w:rFonts w:ascii="Arial" w:hAnsi="Arial" w:cs="Arial"/>
        </w:rPr>
        <w:t>-</w:t>
      </w:r>
      <w:r w:rsidR="00F869BC" w:rsidRPr="001B4AC2">
        <w:rPr>
          <w:rFonts w:ascii="Arial" w:hAnsi="Arial" w:cs="Arial"/>
        </w:rPr>
        <w:t xml:space="preserve">East, in the </w:t>
      </w:r>
      <w:r w:rsidR="00F13FE7" w:rsidRPr="001B4AC2">
        <w:rPr>
          <w:rFonts w:ascii="Arial" w:hAnsi="Arial" w:cs="Arial"/>
        </w:rPr>
        <w:t>possession</w:t>
      </w:r>
      <w:r w:rsidR="00F869BC" w:rsidRPr="001B4AC2">
        <w:rPr>
          <w:rFonts w:ascii="Arial" w:hAnsi="Arial" w:cs="Arial"/>
        </w:rPr>
        <w:t xml:space="preserve"> of Meredith Moore as overseer to James Trecothick Esq, lessee of the Edinburgh Royal Infirmary no other representative being in the country on the 28th day of June in the year of our lord 1817’, </w:t>
      </w:r>
      <w:r w:rsidR="00D010E9" w:rsidRPr="001B4AC2">
        <w:rPr>
          <w:rFonts w:ascii="Arial" w:hAnsi="Arial" w:cs="Arial"/>
        </w:rPr>
        <w:t>‘Slave Registers of British Colonial Dependencies’</w:t>
      </w:r>
      <w:r w:rsidR="00136C10" w:rsidRPr="001B4AC2">
        <w:rPr>
          <w:rFonts w:ascii="Arial" w:hAnsi="Arial" w:cs="Arial"/>
        </w:rPr>
        <w:t>,</w:t>
      </w:r>
      <w:r w:rsidR="00D010E9" w:rsidRPr="001B4AC2">
        <w:rPr>
          <w:rFonts w:ascii="Arial" w:hAnsi="Arial" w:cs="Arial"/>
        </w:rPr>
        <w:t xml:space="preserve"> series on Ancestry.com, original in National Archives, London, T71/145 844-846</w:t>
      </w:r>
      <w:bookmarkEnd w:id="33"/>
      <w:r w:rsidR="00136C10" w:rsidRPr="001B4AC2">
        <w:rPr>
          <w:rFonts w:ascii="Arial" w:hAnsi="Arial" w:cs="Arial"/>
        </w:rPr>
        <w:t>.</w:t>
      </w:r>
    </w:p>
    <w:p w14:paraId="351683C2" w14:textId="77777777" w:rsidR="00D010E9" w:rsidRPr="001B4AC2" w:rsidRDefault="00D010E9" w:rsidP="00D010E9">
      <w:pPr>
        <w:rPr>
          <w:rFonts w:ascii="Arial" w:hAnsi="Arial" w:cs="Arial"/>
        </w:rPr>
      </w:pPr>
    </w:p>
    <w:tbl>
      <w:tblPr>
        <w:tblStyle w:val="PlainTable1"/>
        <w:tblW w:w="8444" w:type="dxa"/>
        <w:tblLook w:val="04A0" w:firstRow="1" w:lastRow="0" w:firstColumn="1" w:lastColumn="0" w:noHBand="0" w:noVBand="1"/>
      </w:tblPr>
      <w:tblGrid>
        <w:gridCol w:w="1646"/>
        <w:gridCol w:w="1195"/>
        <w:gridCol w:w="960"/>
        <w:gridCol w:w="1088"/>
        <w:gridCol w:w="9"/>
        <w:gridCol w:w="2723"/>
        <w:gridCol w:w="975"/>
      </w:tblGrid>
      <w:tr w:rsidR="00F13FE7" w:rsidRPr="001B4AC2" w14:paraId="1A5B1E99" w14:textId="554B66D3" w:rsidTr="00E42105">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46" w:type="dxa"/>
            <w:noWrap/>
            <w:hideMark/>
          </w:tcPr>
          <w:p w14:paraId="6A675C98" w14:textId="77777777" w:rsidR="00F13FE7" w:rsidRPr="001B4AC2" w:rsidRDefault="00F13FE7" w:rsidP="002505CA">
            <w:pPr>
              <w:rPr>
                <w:rFonts w:ascii="Arial" w:eastAsia="Times New Roman" w:hAnsi="Arial" w:cs="Arial"/>
                <w:color w:val="000000"/>
                <w:lang w:eastAsia="en-GB"/>
              </w:rPr>
            </w:pPr>
            <w:r w:rsidRPr="001B4AC2">
              <w:rPr>
                <w:rFonts w:ascii="Arial" w:eastAsia="Times New Roman" w:hAnsi="Arial" w:cs="Arial"/>
                <w:color w:val="000000"/>
                <w:lang w:eastAsia="en-GB"/>
              </w:rPr>
              <w:t>Name</w:t>
            </w:r>
          </w:p>
        </w:tc>
        <w:tc>
          <w:tcPr>
            <w:tcW w:w="1125" w:type="dxa"/>
            <w:noWrap/>
            <w:hideMark/>
          </w:tcPr>
          <w:p w14:paraId="1A582423" w14:textId="5D97B2A0" w:rsidR="00F13FE7" w:rsidRPr="001B4AC2" w:rsidRDefault="00906417" w:rsidP="002505CA">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w:t>
            </w:r>
            <w:r w:rsidR="00F13FE7" w:rsidRPr="001B4AC2">
              <w:rPr>
                <w:rFonts w:ascii="Arial" w:eastAsia="Times New Roman" w:hAnsi="Arial" w:cs="Arial"/>
                <w:color w:val="000000"/>
                <w:lang w:eastAsia="en-GB"/>
              </w:rPr>
              <w:t>Colour</w:t>
            </w:r>
            <w:r w:rsidRPr="001B4AC2">
              <w:rPr>
                <w:rFonts w:ascii="Arial" w:eastAsia="Times New Roman" w:hAnsi="Arial" w:cs="Arial"/>
                <w:color w:val="000000"/>
                <w:lang w:eastAsia="en-GB"/>
              </w:rPr>
              <w:t>’</w:t>
            </w:r>
          </w:p>
        </w:tc>
        <w:tc>
          <w:tcPr>
            <w:tcW w:w="960" w:type="dxa"/>
            <w:noWrap/>
            <w:hideMark/>
          </w:tcPr>
          <w:p w14:paraId="426F224A" w14:textId="77777777" w:rsidR="00F13FE7" w:rsidRPr="001B4AC2" w:rsidRDefault="00F13FE7" w:rsidP="002505CA">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Age</w:t>
            </w:r>
          </w:p>
        </w:tc>
        <w:tc>
          <w:tcPr>
            <w:tcW w:w="1089" w:type="dxa"/>
            <w:gridSpan w:val="2"/>
            <w:noWrap/>
            <w:hideMark/>
          </w:tcPr>
          <w:p w14:paraId="3C8346FA" w14:textId="1CE87EDF" w:rsidR="00F13FE7" w:rsidRPr="001B4AC2" w:rsidRDefault="00906417" w:rsidP="002505CA">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w:t>
            </w:r>
            <w:r w:rsidR="00F13FE7" w:rsidRPr="001B4AC2">
              <w:rPr>
                <w:rFonts w:ascii="Arial" w:eastAsia="Times New Roman" w:hAnsi="Arial" w:cs="Arial"/>
                <w:color w:val="000000"/>
                <w:lang w:eastAsia="en-GB"/>
              </w:rPr>
              <w:t>African</w:t>
            </w:r>
            <w:r w:rsidRPr="001B4AC2">
              <w:rPr>
                <w:rFonts w:ascii="Arial" w:eastAsia="Times New Roman" w:hAnsi="Arial" w:cs="Arial"/>
                <w:color w:val="000000"/>
                <w:lang w:eastAsia="en-GB"/>
              </w:rPr>
              <w:t>’</w:t>
            </w:r>
            <w:r w:rsidR="00F13FE7" w:rsidRPr="001B4AC2">
              <w:rPr>
                <w:rFonts w:ascii="Arial" w:eastAsia="Times New Roman" w:hAnsi="Arial" w:cs="Arial"/>
                <w:color w:val="000000"/>
                <w:lang w:eastAsia="en-GB"/>
              </w:rPr>
              <w:t xml:space="preserve"> or </w:t>
            </w:r>
            <w:r w:rsidRPr="001B4AC2">
              <w:rPr>
                <w:rFonts w:ascii="Arial" w:eastAsia="Times New Roman" w:hAnsi="Arial" w:cs="Arial"/>
                <w:color w:val="000000"/>
                <w:lang w:eastAsia="en-GB"/>
              </w:rPr>
              <w:t>‘</w:t>
            </w:r>
            <w:r w:rsidR="00F13FE7" w:rsidRPr="001B4AC2">
              <w:rPr>
                <w:rFonts w:ascii="Arial" w:eastAsia="Times New Roman" w:hAnsi="Arial" w:cs="Arial"/>
                <w:color w:val="000000"/>
                <w:lang w:eastAsia="en-GB"/>
              </w:rPr>
              <w:t>Creole</w:t>
            </w:r>
            <w:r w:rsidRPr="001B4AC2">
              <w:rPr>
                <w:rFonts w:ascii="Arial" w:eastAsia="Times New Roman" w:hAnsi="Arial" w:cs="Arial"/>
                <w:color w:val="000000"/>
                <w:lang w:eastAsia="en-GB"/>
              </w:rPr>
              <w:t>’</w:t>
            </w:r>
          </w:p>
        </w:tc>
        <w:tc>
          <w:tcPr>
            <w:tcW w:w="2723" w:type="dxa"/>
            <w:noWrap/>
            <w:hideMark/>
          </w:tcPr>
          <w:p w14:paraId="1346B359" w14:textId="77777777" w:rsidR="00F13FE7" w:rsidRPr="001B4AC2" w:rsidRDefault="00F13FE7" w:rsidP="002505CA">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Remarks</w:t>
            </w:r>
          </w:p>
        </w:tc>
        <w:tc>
          <w:tcPr>
            <w:tcW w:w="901" w:type="dxa"/>
          </w:tcPr>
          <w:p w14:paraId="423958B4" w14:textId="1C5B7753" w:rsidR="00F13FE7" w:rsidRPr="001B4AC2" w:rsidRDefault="00F13FE7" w:rsidP="002505CA">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Male or Female</w:t>
            </w:r>
          </w:p>
        </w:tc>
      </w:tr>
      <w:tr w:rsidR="00F13FE7" w:rsidRPr="001B4AC2" w14:paraId="0C8023B6" w14:textId="3BED2DA4" w:rsidTr="00E4210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46" w:type="dxa"/>
            <w:noWrap/>
            <w:hideMark/>
          </w:tcPr>
          <w:p w14:paraId="0DA60301" w14:textId="77777777" w:rsidR="00F13FE7" w:rsidRPr="001B4AC2" w:rsidRDefault="00F13FE7" w:rsidP="002505CA">
            <w:pPr>
              <w:rPr>
                <w:rFonts w:ascii="Arial" w:eastAsia="Times New Roman" w:hAnsi="Arial" w:cs="Arial"/>
                <w:b w:val="0"/>
                <w:bCs w:val="0"/>
                <w:color w:val="000000"/>
                <w:lang w:eastAsia="en-GB"/>
              </w:rPr>
            </w:pPr>
            <w:r w:rsidRPr="001B4AC2">
              <w:rPr>
                <w:rFonts w:ascii="Arial" w:eastAsia="Times New Roman" w:hAnsi="Arial" w:cs="Arial"/>
                <w:b w:val="0"/>
                <w:bCs w:val="0"/>
                <w:color w:val="000000"/>
                <w:lang w:eastAsia="en-GB"/>
              </w:rPr>
              <w:t xml:space="preserve">James </w:t>
            </w:r>
            <w:proofErr w:type="spellStart"/>
            <w:r w:rsidRPr="001B4AC2">
              <w:rPr>
                <w:rFonts w:ascii="Arial" w:eastAsia="Times New Roman" w:hAnsi="Arial" w:cs="Arial"/>
                <w:b w:val="0"/>
                <w:bCs w:val="0"/>
                <w:color w:val="000000"/>
                <w:lang w:eastAsia="en-GB"/>
              </w:rPr>
              <w:t>Cair</w:t>
            </w:r>
            <w:proofErr w:type="spellEnd"/>
          </w:p>
        </w:tc>
        <w:tc>
          <w:tcPr>
            <w:tcW w:w="1125" w:type="dxa"/>
            <w:noWrap/>
            <w:hideMark/>
          </w:tcPr>
          <w:p w14:paraId="34CDE381" w14:textId="77777777" w:rsidR="00F13FE7" w:rsidRPr="001B4AC2" w:rsidRDefault="00F13FE7" w:rsidP="002505C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Negro</w:t>
            </w:r>
          </w:p>
        </w:tc>
        <w:tc>
          <w:tcPr>
            <w:tcW w:w="960" w:type="dxa"/>
            <w:noWrap/>
            <w:hideMark/>
          </w:tcPr>
          <w:p w14:paraId="599D90CC" w14:textId="77777777" w:rsidR="00F13FE7" w:rsidRPr="001B4AC2" w:rsidRDefault="00F13FE7" w:rsidP="002505C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42</w:t>
            </w:r>
          </w:p>
        </w:tc>
        <w:tc>
          <w:tcPr>
            <w:tcW w:w="3812" w:type="dxa"/>
            <w:gridSpan w:val="3"/>
            <w:noWrap/>
            <w:hideMark/>
          </w:tcPr>
          <w:p w14:paraId="0CC8C026" w14:textId="77777777" w:rsidR="00F13FE7" w:rsidRPr="001B4AC2" w:rsidRDefault="00F13FE7" w:rsidP="002505C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Creole</w:t>
            </w:r>
          </w:p>
        </w:tc>
        <w:tc>
          <w:tcPr>
            <w:tcW w:w="901" w:type="dxa"/>
          </w:tcPr>
          <w:p w14:paraId="6EC15504" w14:textId="408CF184" w:rsidR="00F13FE7" w:rsidRPr="001B4AC2" w:rsidRDefault="00F13FE7" w:rsidP="002505C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Male</w:t>
            </w:r>
          </w:p>
        </w:tc>
      </w:tr>
      <w:tr w:rsidR="00F13FE7" w:rsidRPr="001B4AC2" w14:paraId="169BD2ED" w14:textId="7955677C" w:rsidTr="00E42105">
        <w:trPr>
          <w:trHeight w:val="300"/>
        </w:trPr>
        <w:tc>
          <w:tcPr>
            <w:cnfStyle w:val="001000000000" w:firstRow="0" w:lastRow="0" w:firstColumn="1" w:lastColumn="0" w:oddVBand="0" w:evenVBand="0" w:oddHBand="0" w:evenHBand="0" w:firstRowFirstColumn="0" w:firstRowLastColumn="0" w:lastRowFirstColumn="0" w:lastRowLastColumn="0"/>
            <w:tcW w:w="1646" w:type="dxa"/>
            <w:noWrap/>
            <w:hideMark/>
          </w:tcPr>
          <w:p w14:paraId="2AE6AF8C" w14:textId="77777777" w:rsidR="00F13FE7" w:rsidRPr="001B4AC2" w:rsidRDefault="00F13FE7" w:rsidP="002505CA">
            <w:pPr>
              <w:rPr>
                <w:rFonts w:ascii="Arial" w:eastAsia="Times New Roman" w:hAnsi="Arial" w:cs="Arial"/>
                <w:b w:val="0"/>
                <w:bCs w:val="0"/>
                <w:color w:val="000000"/>
                <w:lang w:eastAsia="en-GB"/>
              </w:rPr>
            </w:pPr>
            <w:r w:rsidRPr="001B4AC2">
              <w:rPr>
                <w:rFonts w:ascii="Arial" w:eastAsia="Times New Roman" w:hAnsi="Arial" w:cs="Arial"/>
                <w:b w:val="0"/>
                <w:bCs w:val="0"/>
                <w:color w:val="000000"/>
                <w:lang w:eastAsia="en-GB"/>
              </w:rPr>
              <w:t>Charles Coghlan</w:t>
            </w:r>
          </w:p>
        </w:tc>
        <w:tc>
          <w:tcPr>
            <w:tcW w:w="1125" w:type="dxa"/>
            <w:noWrap/>
            <w:hideMark/>
          </w:tcPr>
          <w:p w14:paraId="6EE94AB3" w14:textId="77777777" w:rsidR="00F13FE7" w:rsidRPr="001B4AC2" w:rsidRDefault="00F13FE7" w:rsidP="002505C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Negro</w:t>
            </w:r>
          </w:p>
        </w:tc>
        <w:tc>
          <w:tcPr>
            <w:tcW w:w="960" w:type="dxa"/>
            <w:noWrap/>
            <w:hideMark/>
          </w:tcPr>
          <w:p w14:paraId="06E3A1C1" w14:textId="77777777" w:rsidR="00F13FE7" w:rsidRPr="001B4AC2" w:rsidRDefault="00F13FE7" w:rsidP="002505C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26</w:t>
            </w:r>
          </w:p>
        </w:tc>
        <w:tc>
          <w:tcPr>
            <w:tcW w:w="1089" w:type="dxa"/>
            <w:gridSpan w:val="2"/>
            <w:noWrap/>
            <w:hideMark/>
          </w:tcPr>
          <w:p w14:paraId="65C10BCE" w14:textId="77777777" w:rsidR="00F13FE7" w:rsidRPr="001B4AC2" w:rsidRDefault="00F13FE7" w:rsidP="002505C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Creole</w:t>
            </w:r>
          </w:p>
        </w:tc>
        <w:tc>
          <w:tcPr>
            <w:tcW w:w="2723" w:type="dxa"/>
            <w:noWrap/>
            <w:hideMark/>
          </w:tcPr>
          <w:p w14:paraId="39EEBB7F" w14:textId="77777777" w:rsidR="00F13FE7" w:rsidRPr="001B4AC2" w:rsidRDefault="00F13FE7" w:rsidP="002505C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Son of Bessy Coghlan</w:t>
            </w:r>
          </w:p>
        </w:tc>
        <w:tc>
          <w:tcPr>
            <w:tcW w:w="901" w:type="dxa"/>
          </w:tcPr>
          <w:p w14:paraId="770F0726" w14:textId="244597DB" w:rsidR="00F13FE7" w:rsidRPr="001B4AC2" w:rsidRDefault="00F13FE7" w:rsidP="002505C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Male</w:t>
            </w:r>
          </w:p>
        </w:tc>
      </w:tr>
      <w:tr w:rsidR="00F13FE7" w:rsidRPr="001B4AC2" w14:paraId="481F64F4" w14:textId="6F54A1D6" w:rsidTr="00E4210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46" w:type="dxa"/>
            <w:noWrap/>
            <w:hideMark/>
          </w:tcPr>
          <w:p w14:paraId="72F79520" w14:textId="77777777" w:rsidR="00F13FE7" w:rsidRPr="001B4AC2" w:rsidRDefault="00F13FE7" w:rsidP="002505CA">
            <w:pPr>
              <w:rPr>
                <w:rFonts w:ascii="Arial" w:eastAsia="Times New Roman" w:hAnsi="Arial" w:cs="Arial"/>
                <w:b w:val="0"/>
                <w:bCs w:val="0"/>
                <w:color w:val="000000"/>
                <w:lang w:eastAsia="en-GB"/>
              </w:rPr>
            </w:pPr>
            <w:r w:rsidRPr="001B4AC2">
              <w:rPr>
                <w:rFonts w:ascii="Arial" w:eastAsia="Times New Roman" w:hAnsi="Arial" w:cs="Arial"/>
                <w:b w:val="0"/>
                <w:bCs w:val="0"/>
                <w:color w:val="000000"/>
                <w:lang w:eastAsia="en-GB"/>
              </w:rPr>
              <w:t>William Ellis</w:t>
            </w:r>
          </w:p>
        </w:tc>
        <w:tc>
          <w:tcPr>
            <w:tcW w:w="1125" w:type="dxa"/>
            <w:noWrap/>
            <w:hideMark/>
          </w:tcPr>
          <w:p w14:paraId="1F20F453" w14:textId="77777777" w:rsidR="00F13FE7" w:rsidRPr="001B4AC2" w:rsidRDefault="00F13FE7" w:rsidP="002505C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Negro</w:t>
            </w:r>
          </w:p>
        </w:tc>
        <w:tc>
          <w:tcPr>
            <w:tcW w:w="960" w:type="dxa"/>
            <w:noWrap/>
            <w:hideMark/>
          </w:tcPr>
          <w:p w14:paraId="4E49C5D4" w14:textId="77777777" w:rsidR="00F13FE7" w:rsidRPr="001B4AC2" w:rsidRDefault="00F13FE7" w:rsidP="002505C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26</w:t>
            </w:r>
          </w:p>
        </w:tc>
        <w:tc>
          <w:tcPr>
            <w:tcW w:w="1089" w:type="dxa"/>
            <w:gridSpan w:val="2"/>
            <w:noWrap/>
            <w:hideMark/>
          </w:tcPr>
          <w:p w14:paraId="7F374043" w14:textId="77777777" w:rsidR="00F13FE7" w:rsidRPr="001B4AC2" w:rsidRDefault="00F13FE7" w:rsidP="002505C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Creole</w:t>
            </w:r>
          </w:p>
        </w:tc>
        <w:tc>
          <w:tcPr>
            <w:tcW w:w="2723" w:type="dxa"/>
            <w:noWrap/>
            <w:hideMark/>
          </w:tcPr>
          <w:p w14:paraId="05A939E9" w14:textId="77777777" w:rsidR="00F13FE7" w:rsidRPr="001B4AC2" w:rsidRDefault="00F13FE7" w:rsidP="002505C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Son of Mary Francis</w:t>
            </w:r>
          </w:p>
        </w:tc>
        <w:tc>
          <w:tcPr>
            <w:tcW w:w="901" w:type="dxa"/>
          </w:tcPr>
          <w:p w14:paraId="48C801EA" w14:textId="1CDF82BB" w:rsidR="00F13FE7" w:rsidRPr="001B4AC2" w:rsidRDefault="00F13FE7" w:rsidP="002505C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Male</w:t>
            </w:r>
          </w:p>
        </w:tc>
      </w:tr>
      <w:tr w:rsidR="00F13FE7" w:rsidRPr="001B4AC2" w14:paraId="7E1D4B3C" w14:textId="59B09696" w:rsidTr="00E42105">
        <w:trPr>
          <w:trHeight w:val="300"/>
        </w:trPr>
        <w:tc>
          <w:tcPr>
            <w:cnfStyle w:val="001000000000" w:firstRow="0" w:lastRow="0" w:firstColumn="1" w:lastColumn="0" w:oddVBand="0" w:evenVBand="0" w:oddHBand="0" w:evenHBand="0" w:firstRowFirstColumn="0" w:firstRowLastColumn="0" w:lastRowFirstColumn="0" w:lastRowLastColumn="0"/>
            <w:tcW w:w="1646" w:type="dxa"/>
            <w:noWrap/>
            <w:hideMark/>
          </w:tcPr>
          <w:p w14:paraId="7770BF27" w14:textId="77777777" w:rsidR="00F13FE7" w:rsidRPr="001B4AC2" w:rsidRDefault="00F13FE7" w:rsidP="002505CA">
            <w:pPr>
              <w:rPr>
                <w:rFonts w:ascii="Arial" w:eastAsia="Times New Roman" w:hAnsi="Arial" w:cs="Arial"/>
                <w:b w:val="0"/>
                <w:bCs w:val="0"/>
                <w:color w:val="000000"/>
                <w:lang w:eastAsia="en-GB"/>
              </w:rPr>
            </w:pPr>
            <w:r w:rsidRPr="001B4AC2">
              <w:rPr>
                <w:rFonts w:ascii="Arial" w:eastAsia="Times New Roman" w:hAnsi="Arial" w:cs="Arial"/>
                <w:b w:val="0"/>
                <w:bCs w:val="0"/>
                <w:color w:val="000000"/>
                <w:lang w:eastAsia="en-GB"/>
              </w:rPr>
              <w:t>Charles Crawford</w:t>
            </w:r>
          </w:p>
        </w:tc>
        <w:tc>
          <w:tcPr>
            <w:tcW w:w="1125" w:type="dxa"/>
            <w:noWrap/>
            <w:hideMark/>
          </w:tcPr>
          <w:p w14:paraId="3B622531" w14:textId="77777777" w:rsidR="00F13FE7" w:rsidRPr="001B4AC2" w:rsidRDefault="00F13FE7" w:rsidP="002505C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Negro</w:t>
            </w:r>
          </w:p>
        </w:tc>
        <w:tc>
          <w:tcPr>
            <w:tcW w:w="960" w:type="dxa"/>
            <w:noWrap/>
            <w:hideMark/>
          </w:tcPr>
          <w:p w14:paraId="3F39A38A" w14:textId="77777777" w:rsidR="00F13FE7" w:rsidRPr="001B4AC2" w:rsidRDefault="00F13FE7" w:rsidP="002505C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23</w:t>
            </w:r>
          </w:p>
        </w:tc>
        <w:tc>
          <w:tcPr>
            <w:tcW w:w="1089" w:type="dxa"/>
            <w:gridSpan w:val="2"/>
            <w:noWrap/>
            <w:hideMark/>
          </w:tcPr>
          <w:p w14:paraId="2143BDB3" w14:textId="77777777" w:rsidR="00F13FE7" w:rsidRPr="001B4AC2" w:rsidRDefault="00F13FE7" w:rsidP="002505C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Creole</w:t>
            </w:r>
          </w:p>
        </w:tc>
        <w:tc>
          <w:tcPr>
            <w:tcW w:w="2723" w:type="dxa"/>
            <w:noWrap/>
            <w:hideMark/>
          </w:tcPr>
          <w:p w14:paraId="3ED14A54" w14:textId="77777777" w:rsidR="00F13FE7" w:rsidRPr="001B4AC2" w:rsidRDefault="00F13FE7" w:rsidP="002505C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Son of Mary Hunter</w:t>
            </w:r>
          </w:p>
        </w:tc>
        <w:tc>
          <w:tcPr>
            <w:tcW w:w="901" w:type="dxa"/>
          </w:tcPr>
          <w:p w14:paraId="148E9295" w14:textId="6DCDE721" w:rsidR="00F13FE7" w:rsidRPr="001B4AC2" w:rsidRDefault="00F13FE7" w:rsidP="002505C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Male</w:t>
            </w:r>
          </w:p>
        </w:tc>
      </w:tr>
      <w:tr w:rsidR="00F13FE7" w:rsidRPr="001B4AC2" w14:paraId="76CE8BD3" w14:textId="70032652" w:rsidTr="00E4210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46" w:type="dxa"/>
            <w:noWrap/>
            <w:hideMark/>
          </w:tcPr>
          <w:p w14:paraId="44DC2B04" w14:textId="77777777" w:rsidR="00F13FE7" w:rsidRPr="001B4AC2" w:rsidRDefault="00F13FE7" w:rsidP="002505CA">
            <w:pPr>
              <w:rPr>
                <w:rFonts w:ascii="Arial" w:eastAsia="Times New Roman" w:hAnsi="Arial" w:cs="Arial"/>
                <w:b w:val="0"/>
                <w:bCs w:val="0"/>
                <w:color w:val="000000"/>
                <w:lang w:eastAsia="en-GB"/>
              </w:rPr>
            </w:pPr>
            <w:r w:rsidRPr="001B4AC2">
              <w:rPr>
                <w:rFonts w:ascii="Arial" w:eastAsia="Times New Roman" w:hAnsi="Arial" w:cs="Arial"/>
                <w:b w:val="0"/>
                <w:bCs w:val="0"/>
                <w:color w:val="000000"/>
                <w:lang w:eastAsia="en-GB"/>
              </w:rPr>
              <w:t>John Coghlan</w:t>
            </w:r>
          </w:p>
        </w:tc>
        <w:tc>
          <w:tcPr>
            <w:tcW w:w="1125" w:type="dxa"/>
            <w:noWrap/>
            <w:hideMark/>
          </w:tcPr>
          <w:p w14:paraId="4D6B19C9" w14:textId="77777777" w:rsidR="00F13FE7" w:rsidRPr="001B4AC2" w:rsidRDefault="00F13FE7" w:rsidP="002505C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Negro</w:t>
            </w:r>
          </w:p>
        </w:tc>
        <w:tc>
          <w:tcPr>
            <w:tcW w:w="960" w:type="dxa"/>
            <w:noWrap/>
            <w:hideMark/>
          </w:tcPr>
          <w:p w14:paraId="20C90BFD" w14:textId="77777777" w:rsidR="00F13FE7" w:rsidRPr="001B4AC2" w:rsidRDefault="00F13FE7" w:rsidP="002505C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33</w:t>
            </w:r>
          </w:p>
        </w:tc>
        <w:tc>
          <w:tcPr>
            <w:tcW w:w="1089" w:type="dxa"/>
            <w:gridSpan w:val="2"/>
            <w:noWrap/>
            <w:hideMark/>
          </w:tcPr>
          <w:p w14:paraId="5BDDA5D3" w14:textId="77777777" w:rsidR="00F13FE7" w:rsidRPr="001B4AC2" w:rsidRDefault="00F13FE7" w:rsidP="002505C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Creole</w:t>
            </w:r>
          </w:p>
        </w:tc>
        <w:tc>
          <w:tcPr>
            <w:tcW w:w="2723" w:type="dxa"/>
            <w:noWrap/>
            <w:hideMark/>
          </w:tcPr>
          <w:p w14:paraId="612F8357" w14:textId="77777777" w:rsidR="00F13FE7" w:rsidRPr="001B4AC2" w:rsidRDefault="00F13FE7" w:rsidP="002505C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Son of Bessy Coghlan</w:t>
            </w:r>
          </w:p>
        </w:tc>
        <w:tc>
          <w:tcPr>
            <w:tcW w:w="901" w:type="dxa"/>
          </w:tcPr>
          <w:p w14:paraId="63786E22" w14:textId="0F28D16E" w:rsidR="00F13FE7" w:rsidRPr="001B4AC2" w:rsidRDefault="00F13FE7" w:rsidP="002505C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Male</w:t>
            </w:r>
          </w:p>
        </w:tc>
      </w:tr>
      <w:tr w:rsidR="00F13FE7" w:rsidRPr="001B4AC2" w14:paraId="1A0FC028" w14:textId="5AB48035" w:rsidTr="00E42105">
        <w:trPr>
          <w:trHeight w:val="300"/>
        </w:trPr>
        <w:tc>
          <w:tcPr>
            <w:cnfStyle w:val="001000000000" w:firstRow="0" w:lastRow="0" w:firstColumn="1" w:lastColumn="0" w:oddVBand="0" w:evenVBand="0" w:oddHBand="0" w:evenHBand="0" w:firstRowFirstColumn="0" w:firstRowLastColumn="0" w:lastRowFirstColumn="0" w:lastRowLastColumn="0"/>
            <w:tcW w:w="1646" w:type="dxa"/>
            <w:noWrap/>
            <w:hideMark/>
          </w:tcPr>
          <w:p w14:paraId="6CD71B14" w14:textId="77777777" w:rsidR="00F13FE7" w:rsidRPr="001B4AC2" w:rsidRDefault="00F13FE7" w:rsidP="002505CA">
            <w:pPr>
              <w:rPr>
                <w:rFonts w:ascii="Arial" w:eastAsia="Times New Roman" w:hAnsi="Arial" w:cs="Arial"/>
                <w:b w:val="0"/>
                <w:bCs w:val="0"/>
                <w:color w:val="000000"/>
                <w:lang w:eastAsia="en-GB"/>
              </w:rPr>
            </w:pPr>
            <w:r w:rsidRPr="001B4AC2">
              <w:rPr>
                <w:rFonts w:ascii="Arial" w:eastAsia="Times New Roman" w:hAnsi="Arial" w:cs="Arial"/>
                <w:b w:val="0"/>
                <w:bCs w:val="0"/>
                <w:color w:val="000000"/>
                <w:lang w:eastAsia="en-GB"/>
              </w:rPr>
              <w:t>Seaforth</w:t>
            </w:r>
          </w:p>
        </w:tc>
        <w:tc>
          <w:tcPr>
            <w:tcW w:w="1125" w:type="dxa"/>
            <w:noWrap/>
            <w:hideMark/>
          </w:tcPr>
          <w:p w14:paraId="1336D12B" w14:textId="77777777" w:rsidR="00F13FE7" w:rsidRPr="001B4AC2" w:rsidRDefault="00F13FE7" w:rsidP="002505C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Negro</w:t>
            </w:r>
          </w:p>
        </w:tc>
        <w:tc>
          <w:tcPr>
            <w:tcW w:w="960" w:type="dxa"/>
            <w:noWrap/>
            <w:hideMark/>
          </w:tcPr>
          <w:p w14:paraId="39031EAF" w14:textId="77777777" w:rsidR="00F13FE7" w:rsidRPr="001B4AC2" w:rsidRDefault="00F13FE7" w:rsidP="002505C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16</w:t>
            </w:r>
          </w:p>
        </w:tc>
        <w:tc>
          <w:tcPr>
            <w:tcW w:w="1089" w:type="dxa"/>
            <w:gridSpan w:val="2"/>
            <w:noWrap/>
            <w:hideMark/>
          </w:tcPr>
          <w:p w14:paraId="47BD0507" w14:textId="77777777" w:rsidR="00F13FE7" w:rsidRPr="001B4AC2" w:rsidRDefault="00F13FE7" w:rsidP="002505C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Creole</w:t>
            </w:r>
          </w:p>
        </w:tc>
        <w:tc>
          <w:tcPr>
            <w:tcW w:w="2723" w:type="dxa"/>
            <w:noWrap/>
            <w:hideMark/>
          </w:tcPr>
          <w:p w14:paraId="3976B523" w14:textId="77777777" w:rsidR="00F13FE7" w:rsidRPr="001B4AC2" w:rsidRDefault="00F13FE7" w:rsidP="002505C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Son of Nancy Williams</w:t>
            </w:r>
          </w:p>
        </w:tc>
        <w:tc>
          <w:tcPr>
            <w:tcW w:w="901" w:type="dxa"/>
          </w:tcPr>
          <w:p w14:paraId="1BFD4EF9" w14:textId="2BF726EE" w:rsidR="00F13FE7" w:rsidRPr="001B4AC2" w:rsidRDefault="00F13FE7" w:rsidP="002505C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Male</w:t>
            </w:r>
          </w:p>
        </w:tc>
      </w:tr>
      <w:tr w:rsidR="00F13FE7" w:rsidRPr="001B4AC2" w14:paraId="4A6E32C0" w14:textId="3D3BA964" w:rsidTr="00E4210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46" w:type="dxa"/>
            <w:noWrap/>
            <w:hideMark/>
          </w:tcPr>
          <w:p w14:paraId="694B7A19" w14:textId="77777777" w:rsidR="00F13FE7" w:rsidRPr="001B4AC2" w:rsidRDefault="00F13FE7" w:rsidP="002505CA">
            <w:pPr>
              <w:rPr>
                <w:rFonts w:ascii="Arial" w:eastAsia="Times New Roman" w:hAnsi="Arial" w:cs="Arial"/>
                <w:b w:val="0"/>
                <w:bCs w:val="0"/>
                <w:color w:val="000000"/>
                <w:lang w:eastAsia="en-GB"/>
              </w:rPr>
            </w:pPr>
            <w:r w:rsidRPr="001B4AC2">
              <w:rPr>
                <w:rFonts w:ascii="Arial" w:eastAsia="Times New Roman" w:hAnsi="Arial" w:cs="Arial"/>
                <w:b w:val="0"/>
                <w:bCs w:val="0"/>
                <w:color w:val="000000"/>
                <w:lang w:eastAsia="en-GB"/>
              </w:rPr>
              <w:t>Duncan Stuard</w:t>
            </w:r>
          </w:p>
        </w:tc>
        <w:tc>
          <w:tcPr>
            <w:tcW w:w="1125" w:type="dxa"/>
            <w:noWrap/>
            <w:hideMark/>
          </w:tcPr>
          <w:p w14:paraId="0F97FA6F" w14:textId="77777777" w:rsidR="00F13FE7" w:rsidRPr="001B4AC2" w:rsidRDefault="00F13FE7" w:rsidP="002505C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Negro</w:t>
            </w:r>
          </w:p>
        </w:tc>
        <w:tc>
          <w:tcPr>
            <w:tcW w:w="960" w:type="dxa"/>
            <w:noWrap/>
            <w:hideMark/>
          </w:tcPr>
          <w:p w14:paraId="546F36A3" w14:textId="77777777" w:rsidR="00F13FE7" w:rsidRPr="001B4AC2" w:rsidRDefault="00F13FE7" w:rsidP="002505C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17</w:t>
            </w:r>
          </w:p>
        </w:tc>
        <w:tc>
          <w:tcPr>
            <w:tcW w:w="1089" w:type="dxa"/>
            <w:gridSpan w:val="2"/>
            <w:noWrap/>
            <w:hideMark/>
          </w:tcPr>
          <w:p w14:paraId="498FDB8A" w14:textId="77777777" w:rsidR="00F13FE7" w:rsidRPr="001B4AC2" w:rsidRDefault="00F13FE7" w:rsidP="002505C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Creole</w:t>
            </w:r>
          </w:p>
        </w:tc>
        <w:tc>
          <w:tcPr>
            <w:tcW w:w="2723" w:type="dxa"/>
            <w:noWrap/>
            <w:hideMark/>
          </w:tcPr>
          <w:p w14:paraId="2EE60C2F" w14:textId="77777777" w:rsidR="00F13FE7" w:rsidRPr="001B4AC2" w:rsidRDefault="00F13FE7" w:rsidP="002505C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Son of Nancy Williams</w:t>
            </w:r>
          </w:p>
        </w:tc>
        <w:tc>
          <w:tcPr>
            <w:tcW w:w="901" w:type="dxa"/>
          </w:tcPr>
          <w:p w14:paraId="0B0CEF98" w14:textId="1CAEEE52" w:rsidR="00F13FE7" w:rsidRPr="001B4AC2" w:rsidRDefault="00F13FE7" w:rsidP="002505C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Male</w:t>
            </w:r>
          </w:p>
        </w:tc>
      </w:tr>
      <w:tr w:rsidR="00F13FE7" w:rsidRPr="001B4AC2" w14:paraId="40ADCB0C" w14:textId="236868D8" w:rsidTr="00E42105">
        <w:trPr>
          <w:trHeight w:val="300"/>
        </w:trPr>
        <w:tc>
          <w:tcPr>
            <w:cnfStyle w:val="001000000000" w:firstRow="0" w:lastRow="0" w:firstColumn="1" w:lastColumn="0" w:oddVBand="0" w:evenVBand="0" w:oddHBand="0" w:evenHBand="0" w:firstRowFirstColumn="0" w:firstRowLastColumn="0" w:lastRowFirstColumn="0" w:lastRowLastColumn="0"/>
            <w:tcW w:w="1646" w:type="dxa"/>
            <w:noWrap/>
            <w:hideMark/>
          </w:tcPr>
          <w:p w14:paraId="009DDB20" w14:textId="77777777" w:rsidR="00F13FE7" w:rsidRPr="001B4AC2" w:rsidRDefault="00F13FE7" w:rsidP="002505CA">
            <w:pPr>
              <w:rPr>
                <w:rFonts w:ascii="Arial" w:eastAsia="Times New Roman" w:hAnsi="Arial" w:cs="Arial"/>
                <w:b w:val="0"/>
                <w:bCs w:val="0"/>
                <w:color w:val="000000"/>
                <w:lang w:eastAsia="en-GB"/>
              </w:rPr>
            </w:pPr>
            <w:r w:rsidRPr="001B4AC2">
              <w:rPr>
                <w:rFonts w:ascii="Arial" w:eastAsia="Times New Roman" w:hAnsi="Arial" w:cs="Arial"/>
                <w:b w:val="0"/>
                <w:bCs w:val="0"/>
                <w:color w:val="000000"/>
                <w:lang w:eastAsia="en-GB"/>
              </w:rPr>
              <w:t>Louis Monroe</w:t>
            </w:r>
          </w:p>
        </w:tc>
        <w:tc>
          <w:tcPr>
            <w:tcW w:w="1125" w:type="dxa"/>
            <w:noWrap/>
            <w:hideMark/>
          </w:tcPr>
          <w:p w14:paraId="42EC1944" w14:textId="77777777" w:rsidR="00F13FE7" w:rsidRPr="001B4AC2" w:rsidRDefault="00F13FE7" w:rsidP="002505C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Negro</w:t>
            </w:r>
          </w:p>
        </w:tc>
        <w:tc>
          <w:tcPr>
            <w:tcW w:w="960" w:type="dxa"/>
            <w:noWrap/>
            <w:hideMark/>
          </w:tcPr>
          <w:p w14:paraId="769219D9" w14:textId="77777777" w:rsidR="00F13FE7" w:rsidRPr="001B4AC2" w:rsidRDefault="00F13FE7" w:rsidP="002505C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31</w:t>
            </w:r>
          </w:p>
        </w:tc>
        <w:tc>
          <w:tcPr>
            <w:tcW w:w="1089" w:type="dxa"/>
            <w:gridSpan w:val="2"/>
            <w:noWrap/>
            <w:hideMark/>
          </w:tcPr>
          <w:p w14:paraId="5DF67E76" w14:textId="77777777" w:rsidR="00F13FE7" w:rsidRPr="001B4AC2" w:rsidRDefault="00F13FE7" w:rsidP="002505C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Creole</w:t>
            </w:r>
          </w:p>
        </w:tc>
        <w:tc>
          <w:tcPr>
            <w:tcW w:w="2723" w:type="dxa"/>
            <w:noWrap/>
            <w:hideMark/>
          </w:tcPr>
          <w:p w14:paraId="545E4C9B" w14:textId="77777777" w:rsidR="00F13FE7" w:rsidRPr="001B4AC2" w:rsidRDefault="00F13FE7" w:rsidP="002505C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Son of Sally Wallace</w:t>
            </w:r>
          </w:p>
        </w:tc>
        <w:tc>
          <w:tcPr>
            <w:tcW w:w="901" w:type="dxa"/>
          </w:tcPr>
          <w:p w14:paraId="7F286529" w14:textId="7DF98FBC" w:rsidR="00F13FE7" w:rsidRPr="001B4AC2" w:rsidRDefault="00F13FE7" w:rsidP="002505C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Male</w:t>
            </w:r>
          </w:p>
        </w:tc>
      </w:tr>
      <w:tr w:rsidR="00F13FE7" w:rsidRPr="001B4AC2" w14:paraId="01BF9369" w14:textId="40D11EA7" w:rsidTr="00E4210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46" w:type="dxa"/>
            <w:noWrap/>
            <w:hideMark/>
          </w:tcPr>
          <w:p w14:paraId="6653650C" w14:textId="77777777" w:rsidR="00F13FE7" w:rsidRPr="001B4AC2" w:rsidRDefault="00F13FE7" w:rsidP="002505CA">
            <w:pPr>
              <w:rPr>
                <w:rFonts w:ascii="Arial" w:eastAsia="Times New Roman" w:hAnsi="Arial" w:cs="Arial"/>
                <w:b w:val="0"/>
                <w:bCs w:val="0"/>
                <w:color w:val="000000"/>
                <w:lang w:eastAsia="en-GB"/>
              </w:rPr>
            </w:pPr>
            <w:r w:rsidRPr="001B4AC2">
              <w:rPr>
                <w:rFonts w:ascii="Arial" w:eastAsia="Times New Roman" w:hAnsi="Arial" w:cs="Arial"/>
                <w:b w:val="0"/>
                <w:bCs w:val="0"/>
                <w:color w:val="000000"/>
                <w:lang w:eastAsia="en-GB"/>
              </w:rPr>
              <w:t>Louis Carr</w:t>
            </w:r>
          </w:p>
        </w:tc>
        <w:tc>
          <w:tcPr>
            <w:tcW w:w="1125" w:type="dxa"/>
            <w:noWrap/>
            <w:hideMark/>
          </w:tcPr>
          <w:p w14:paraId="28586776" w14:textId="77777777" w:rsidR="00F13FE7" w:rsidRPr="001B4AC2" w:rsidRDefault="00F13FE7" w:rsidP="002505C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Negro</w:t>
            </w:r>
          </w:p>
        </w:tc>
        <w:tc>
          <w:tcPr>
            <w:tcW w:w="960" w:type="dxa"/>
            <w:noWrap/>
            <w:hideMark/>
          </w:tcPr>
          <w:p w14:paraId="6285D522" w14:textId="77777777" w:rsidR="00F13FE7" w:rsidRPr="001B4AC2" w:rsidRDefault="00F13FE7" w:rsidP="002505C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63</w:t>
            </w:r>
          </w:p>
        </w:tc>
        <w:tc>
          <w:tcPr>
            <w:tcW w:w="1089" w:type="dxa"/>
            <w:gridSpan w:val="2"/>
            <w:noWrap/>
            <w:hideMark/>
          </w:tcPr>
          <w:p w14:paraId="434E6D31" w14:textId="77777777" w:rsidR="00F13FE7" w:rsidRPr="001B4AC2" w:rsidRDefault="00F13FE7" w:rsidP="002505C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p>
        </w:tc>
        <w:tc>
          <w:tcPr>
            <w:tcW w:w="2723" w:type="dxa"/>
            <w:noWrap/>
            <w:hideMark/>
          </w:tcPr>
          <w:p w14:paraId="32BFC399" w14:textId="77777777" w:rsidR="00F13FE7" w:rsidRPr="001B4AC2" w:rsidRDefault="00F13FE7" w:rsidP="002505C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n-GB"/>
              </w:rPr>
            </w:pPr>
          </w:p>
        </w:tc>
        <w:tc>
          <w:tcPr>
            <w:tcW w:w="901" w:type="dxa"/>
          </w:tcPr>
          <w:p w14:paraId="422524E7" w14:textId="6A0C183B" w:rsidR="00F13FE7" w:rsidRPr="001B4AC2" w:rsidRDefault="00F13FE7" w:rsidP="002505C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n-GB"/>
              </w:rPr>
            </w:pPr>
            <w:r w:rsidRPr="001B4AC2">
              <w:rPr>
                <w:rFonts w:ascii="Arial" w:eastAsia="Times New Roman" w:hAnsi="Arial" w:cs="Arial"/>
                <w:color w:val="000000"/>
                <w:lang w:eastAsia="en-GB"/>
              </w:rPr>
              <w:t>Male</w:t>
            </w:r>
          </w:p>
        </w:tc>
      </w:tr>
      <w:tr w:rsidR="00E42105" w:rsidRPr="001B4AC2" w14:paraId="7939802C" w14:textId="66167379" w:rsidTr="00E42105">
        <w:trPr>
          <w:trHeight w:val="300"/>
        </w:trPr>
        <w:tc>
          <w:tcPr>
            <w:cnfStyle w:val="001000000000" w:firstRow="0" w:lastRow="0" w:firstColumn="1" w:lastColumn="0" w:oddVBand="0" w:evenVBand="0" w:oddHBand="0" w:evenHBand="0" w:firstRowFirstColumn="0" w:firstRowLastColumn="0" w:lastRowFirstColumn="0" w:lastRowLastColumn="0"/>
            <w:tcW w:w="1646" w:type="dxa"/>
            <w:noWrap/>
            <w:hideMark/>
          </w:tcPr>
          <w:p w14:paraId="2D86D9EB" w14:textId="77777777" w:rsidR="00E42105" w:rsidRPr="001B4AC2" w:rsidRDefault="00E42105" w:rsidP="002505CA">
            <w:pPr>
              <w:rPr>
                <w:rFonts w:ascii="Arial" w:eastAsia="Times New Roman" w:hAnsi="Arial" w:cs="Arial"/>
                <w:b w:val="0"/>
                <w:bCs w:val="0"/>
                <w:color w:val="000000"/>
                <w:lang w:eastAsia="en-GB"/>
              </w:rPr>
            </w:pPr>
            <w:r w:rsidRPr="001B4AC2">
              <w:rPr>
                <w:rFonts w:ascii="Arial" w:eastAsia="Times New Roman" w:hAnsi="Arial" w:cs="Arial"/>
                <w:b w:val="0"/>
                <w:bCs w:val="0"/>
                <w:color w:val="000000"/>
                <w:lang w:eastAsia="en-GB"/>
              </w:rPr>
              <w:t>Henry Falconer</w:t>
            </w:r>
          </w:p>
        </w:tc>
        <w:tc>
          <w:tcPr>
            <w:tcW w:w="1125" w:type="dxa"/>
            <w:noWrap/>
            <w:hideMark/>
          </w:tcPr>
          <w:p w14:paraId="2962DDBF" w14:textId="77777777" w:rsidR="00E42105" w:rsidRPr="001B4AC2" w:rsidRDefault="00E42105" w:rsidP="002505C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Negro</w:t>
            </w:r>
          </w:p>
        </w:tc>
        <w:tc>
          <w:tcPr>
            <w:tcW w:w="960" w:type="dxa"/>
            <w:noWrap/>
            <w:hideMark/>
          </w:tcPr>
          <w:p w14:paraId="50E1BCE8" w14:textId="77777777" w:rsidR="00E42105" w:rsidRPr="001B4AC2" w:rsidRDefault="00E42105" w:rsidP="002505C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49</w:t>
            </w:r>
          </w:p>
        </w:tc>
        <w:tc>
          <w:tcPr>
            <w:tcW w:w="1077" w:type="dxa"/>
            <w:noWrap/>
            <w:hideMark/>
          </w:tcPr>
          <w:p w14:paraId="7F18E5EC" w14:textId="77777777" w:rsidR="00E42105" w:rsidRPr="001B4AC2" w:rsidRDefault="00E42105" w:rsidP="002505C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Creole</w:t>
            </w:r>
          </w:p>
        </w:tc>
        <w:tc>
          <w:tcPr>
            <w:tcW w:w="2735" w:type="dxa"/>
            <w:gridSpan w:val="2"/>
          </w:tcPr>
          <w:p w14:paraId="56AC2377" w14:textId="77777777" w:rsidR="00E42105" w:rsidRPr="001B4AC2" w:rsidRDefault="00E42105" w:rsidP="002505C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p>
        </w:tc>
        <w:tc>
          <w:tcPr>
            <w:tcW w:w="901" w:type="dxa"/>
          </w:tcPr>
          <w:p w14:paraId="14DAED3B" w14:textId="5A10EEF5" w:rsidR="00E42105" w:rsidRPr="001B4AC2" w:rsidRDefault="00E42105" w:rsidP="002505C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Male</w:t>
            </w:r>
          </w:p>
        </w:tc>
      </w:tr>
      <w:tr w:rsidR="00E42105" w:rsidRPr="001B4AC2" w14:paraId="4D9FCB4E" w14:textId="5C089F27" w:rsidTr="00E4210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46" w:type="dxa"/>
            <w:noWrap/>
            <w:hideMark/>
          </w:tcPr>
          <w:p w14:paraId="2DF7187D" w14:textId="77777777" w:rsidR="00E42105" w:rsidRPr="001B4AC2" w:rsidRDefault="00E42105" w:rsidP="002505CA">
            <w:pPr>
              <w:rPr>
                <w:rFonts w:ascii="Arial" w:eastAsia="Times New Roman" w:hAnsi="Arial" w:cs="Arial"/>
                <w:b w:val="0"/>
                <w:bCs w:val="0"/>
                <w:color w:val="000000"/>
                <w:lang w:eastAsia="en-GB"/>
              </w:rPr>
            </w:pPr>
            <w:r w:rsidRPr="001B4AC2">
              <w:rPr>
                <w:rFonts w:ascii="Arial" w:eastAsia="Times New Roman" w:hAnsi="Arial" w:cs="Arial"/>
                <w:b w:val="0"/>
                <w:bCs w:val="0"/>
                <w:color w:val="000000"/>
                <w:lang w:eastAsia="en-GB"/>
              </w:rPr>
              <w:t>Peter Wallace</w:t>
            </w:r>
          </w:p>
        </w:tc>
        <w:tc>
          <w:tcPr>
            <w:tcW w:w="1125" w:type="dxa"/>
            <w:noWrap/>
            <w:hideMark/>
          </w:tcPr>
          <w:p w14:paraId="7B733AAA" w14:textId="77777777" w:rsidR="00E42105" w:rsidRPr="001B4AC2" w:rsidRDefault="00E42105" w:rsidP="002505C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Negro</w:t>
            </w:r>
          </w:p>
        </w:tc>
        <w:tc>
          <w:tcPr>
            <w:tcW w:w="960" w:type="dxa"/>
            <w:noWrap/>
            <w:hideMark/>
          </w:tcPr>
          <w:p w14:paraId="0E9E81FF" w14:textId="77777777" w:rsidR="00E42105" w:rsidRPr="001B4AC2" w:rsidRDefault="00E42105" w:rsidP="002505C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45</w:t>
            </w:r>
          </w:p>
        </w:tc>
        <w:tc>
          <w:tcPr>
            <w:tcW w:w="1077" w:type="dxa"/>
            <w:noWrap/>
            <w:hideMark/>
          </w:tcPr>
          <w:p w14:paraId="71EDDF63" w14:textId="77777777" w:rsidR="00E42105" w:rsidRPr="001B4AC2" w:rsidRDefault="00E42105" w:rsidP="002505C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Creole</w:t>
            </w:r>
          </w:p>
        </w:tc>
        <w:tc>
          <w:tcPr>
            <w:tcW w:w="2735" w:type="dxa"/>
            <w:gridSpan w:val="2"/>
          </w:tcPr>
          <w:p w14:paraId="2FBFED49" w14:textId="77777777" w:rsidR="00E42105" w:rsidRPr="001B4AC2" w:rsidRDefault="00E42105" w:rsidP="002505C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p>
        </w:tc>
        <w:tc>
          <w:tcPr>
            <w:tcW w:w="901" w:type="dxa"/>
          </w:tcPr>
          <w:p w14:paraId="1C176315" w14:textId="5AF62395" w:rsidR="00E42105" w:rsidRPr="001B4AC2" w:rsidRDefault="00E42105" w:rsidP="002505C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Male</w:t>
            </w:r>
          </w:p>
        </w:tc>
      </w:tr>
      <w:tr w:rsidR="00F13FE7" w:rsidRPr="001B4AC2" w14:paraId="454D4093" w14:textId="17C4CA2C" w:rsidTr="00E42105">
        <w:trPr>
          <w:trHeight w:val="300"/>
        </w:trPr>
        <w:tc>
          <w:tcPr>
            <w:cnfStyle w:val="001000000000" w:firstRow="0" w:lastRow="0" w:firstColumn="1" w:lastColumn="0" w:oddVBand="0" w:evenVBand="0" w:oddHBand="0" w:evenHBand="0" w:firstRowFirstColumn="0" w:firstRowLastColumn="0" w:lastRowFirstColumn="0" w:lastRowLastColumn="0"/>
            <w:tcW w:w="1646" w:type="dxa"/>
            <w:noWrap/>
            <w:hideMark/>
          </w:tcPr>
          <w:p w14:paraId="0647505F" w14:textId="77777777" w:rsidR="00F13FE7" w:rsidRPr="001B4AC2" w:rsidRDefault="00F13FE7" w:rsidP="002505CA">
            <w:pPr>
              <w:rPr>
                <w:rFonts w:ascii="Arial" w:eastAsia="Times New Roman" w:hAnsi="Arial" w:cs="Arial"/>
                <w:b w:val="0"/>
                <w:bCs w:val="0"/>
                <w:color w:val="000000"/>
                <w:lang w:eastAsia="en-GB"/>
              </w:rPr>
            </w:pPr>
            <w:r w:rsidRPr="001B4AC2">
              <w:rPr>
                <w:rFonts w:ascii="Arial" w:eastAsia="Times New Roman" w:hAnsi="Arial" w:cs="Arial"/>
                <w:b w:val="0"/>
                <w:bCs w:val="0"/>
                <w:color w:val="000000"/>
                <w:lang w:eastAsia="en-GB"/>
              </w:rPr>
              <w:t xml:space="preserve">George </w:t>
            </w:r>
            <w:proofErr w:type="spellStart"/>
            <w:r w:rsidRPr="001B4AC2">
              <w:rPr>
                <w:rFonts w:ascii="Arial" w:eastAsia="Times New Roman" w:hAnsi="Arial" w:cs="Arial"/>
                <w:b w:val="0"/>
                <w:bCs w:val="0"/>
                <w:color w:val="000000"/>
                <w:lang w:eastAsia="en-GB"/>
              </w:rPr>
              <w:t>Goolin</w:t>
            </w:r>
            <w:proofErr w:type="spellEnd"/>
          </w:p>
        </w:tc>
        <w:tc>
          <w:tcPr>
            <w:tcW w:w="1125" w:type="dxa"/>
            <w:noWrap/>
            <w:hideMark/>
          </w:tcPr>
          <w:p w14:paraId="78E3089A" w14:textId="77777777" w:rsidR="00F13FE7" w:rsidRPr="001B4AC2" w:rsidRDefault="00F13FE7" w:rsidP="002505C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Quadroon</w:t>
            </w:r>
          </w:p>
        </w:tc>
        <w:tc>
          <w:tcPr>
            <w:tcW w:w="960" w:type="dxa"/>
            <w:noWrap/>
            <w:hideMark/>
          </w:tcPr>
          <w:p w14:paraId="38CDEFB6" w14:textId="77777777" w:rsidR="00F13FE7" w:rsidRPr="001B4AC2" w:rsidRDefault="00F13FE7" w:rsidP="002505C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13</w:t>
            </w:r>
          </w:p>
        </w:tc>
        <w:tc>
          <w:tcPr>
            <w:tcW w:w="1089" w:type="dxa"/>
            <w:gridSpan w:val="2"/>
            <w:noWrap/>
            <w:hideMark/>
          </w:tcPr>
          <w:p w14:paraId="4F71E505" w14:textId="77777777" w:rsidR="00F13FE7" w:rsidRPr="001B4AC2" w:rsidRDefault="00F13FE7" w:rsidP="002505C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Creole</w:t>
            </w:r>
          </w:p>
        </w:tc>
        <w:tc>
          <w:tcPr>
            <w:tcW w:w="2723" w:type="dxa"/>
            <w:noWrap/>
            <w:hideMark/>
          </w:tcPr>
          <w:p w14:paraId="5F6BCABB" w14:textId="77777777" w:rsidR="00F13FE7" w:rsidRPr="001B4AC2" w:rsidRDefault="00F13FE7" w:rsidP="002505C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Son of Harriet Graham</w:t>
            </w:r>
          </w:p>
        </w:tc>
        <w:tc>
          <w:tcPr>
            <w:tcW w:w="901" w:type="dxa"/>
          </w:tcPr>
          <w:p w14:paraId="74AB0FFF" w14:textId="7428495C" w:rsidR="00F13FE7" w:rsidRPr="001B4AC2" w:rsidRDefault="00F13FE7" w:rsidP="002505C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Male</w:t>
            </w:r>
          </w:p>
        </w:tc>
      </w:tr>
      <w:tr w:rsidR="00F13FE7" w:rsidRPr="001B4AC2" w14:paraId="7861521B" w14:textId="63B96C37" w:rsidTr="00E4210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46" w:type="dxa"/>
            <w:noWrap/>
            <w:hideMark/>
          </w:tcPr>
          <w:p w14:paraId="3FB31CAC" w14:textId="77777777" w:rsidR="00F13FE7" w:rsidRPr="001B4AC2" w:rsidRDefault="00F13FE7" w:rsidP="002505CA">
            <w:pPr>
              <w:rPr>
                <w:rFonts w:ascii="Arial" w:eastAsia="Times New Roman" w:hAnsi="Arial" w:cs="Arial"/>
                <w:b w:val="0"/>
                <w:bCs w:val="0"/>
                <w:color w:val="000000"/>
                <w:lang w:eastAsia="en-GB"/>
              </w:rPr>
            </w:pPr>
            <w:r w:rsidRPr="001B4AC2">
              <w:rPr>
                <w:rFonts w:ascii="Arial" w:eastAsia="Times New Roman" w:hAnsi="Arial" w:cs="Arial"/>
                <w:b w:val="0"/>
                <w:bCs w:val="0"/>
                <w:color w:val="000000"/>
                <w:lang w:eastAsia="en-GB"/>
              </w:rPr>
              <w:t xml:space="preserve">John </w:t>
            </w:r>
            <w:proofErr w:type="spellStart"/>
            <w:r w:rsidRPr="001B4AC2">
              <w:rPr>
                <w:rFonts w:ascii="Arial" w:eastAsia="Times New Roman" w:hAnsi="Arial" w:cs="Arial"/>
                <w:b w:val="0"/>
                <w:bCs w:val="0"/>
                <w:color w:val="000000"/>
                <w:lang w:eastAsia="en-GB"/>
              </w:rPr>
              <w:t>Goolin</w:t>
            </w:r>
            <w:proofErr w:type="spellEnd"/>
          </w:p>
        </w:tc>
        <w:tc>
          <w:tcPr>
            <w:tcW w:w="1125" w:type="dxa"/>
            <w:noWrap/>
            <w:hideMark/>
          </w:tcPr>
          <w:p w14:paraId="555FC115" w14:textId="77777777" w:rsidR="00F13FE7" w:rsidRPr="001B4AC2" w:rsidRDefault="00F13FE7" w:rsidP="002505C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Quadroon</w:t>
            </w:r>
          </w:p>
        </w:tc>
        <w:tc>
          <w:tcPr>
            <w:tcW w:w="960" w:type="dxa"/>
            <w:noWrap/>
            <w:hideMark/>
          </w:tcPr>
          <w:p w14:paraId="557F3139" w14:textId="77777777" w:rsidR="00F13FE7" w:rsidRPr="001B4AC2" w:rsidRDefault="00F13FE7" w:rsidP="002505C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11</w:t>
            </w:r>
          </w:p>
        </w:tc>
        <w:tc>
          <w:tcPr>
            <w:tcW w:w="1089" w:type="dxa"/>
            <w:gridSpan w:val="2"/>
            <w:noWrap/>
            <w:hideMark/>
          </w:tcPr>
          <w:p w14:paraId="0B903572" w14:textId="77777777" w:rsidR="00F13FE7" w:rsidRPr="001B4AC2" w:rsidRDefault="00F13FE7" w:rsidP="002505C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Creole</w:t>
            </w:r>
          </w:p>
        </w:tc>
        <w:tc>
          <w:tcPr>
            <w:tcW w:w="2723" w:type="dxa"/>
            <w:noWrap/>
            <w:hideMark/>
          </w:tcPr>
          <w:p w14:paraId="365F12CF" w14:textId="77777777" w:rsidR="00F13FE7" w:rsidRPr="001B4AC2" w:rsidRDefault="00F13FE7" w:rsidP="002505C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Son of Harriet Graham</w:t>
            </w:r>
          </w:p>
        </w:tc>
        <w:tc>
          <w:tcPr>
            <w:tcW w:w="901" w:type="dxa"/>
          </w:tcPr>
          <w:p w14:paraId="03D45362" w14:textId="48934B8D" w:rsidR="00F13FE7" w:rsidRPr="001B4AC2" w:rsidRDefault="00F13FE7" w:rsidP="002505C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Male</w:t>
            </w:r>
          </w:p>
        </w:tc>
      </w:tr>
      <w:tr w:rsidR="00F13FE7" w:rsidRPr="001B4AC2" w14:paraId="7E12BAF4" w14:textId="7220A83B" w:rsidTr="00E42105">
        <w:trPr>
          <w:trHeight w:val="300"/>
        </w:trPr>
        <w:tc>
          <w:tcPr>
            <w:cnfStyle w:val="001000000000" w:firstRow="0" w:lastRow="0" w:firstColumn="1" w:lastColumn="0" w:oddVBand="0" w:evenVBand="0" w:oddHBand="0" w:evenHBand="0" w:firstRowFirstColumn="0" w:firstRowLastColumn="0" w:lastRowFirstColumn="0" w:lastRowLastColumn="0"/>
            <w:tcW w:w="1646" w:type="dxa"/>
            <w:noWrap/>
            <w:hideMark/>
          </w:tcPr>
          <w:p w14:paraId="4897DDE1" w14:textId="77777777" w:rsidR="00F13FE7" w:rsidRPr="001B4AC2" w:rsidRDefault="00F13FE7" w:rsidP="002505CA">
            <w:pPr>
              <w:rPr>
                <w:rFonts w:ascii="Arial" w:eastAsia="Times New Roman" w:hAnsi="Arial" w:cs="Arial"/>
                <w:b w:val="0"/>
                <w:bCs w:val="0"/>
                <w:color w:val="000000"/>
                <w:lang w:eastAsia="en-GB"/>
              </w:rPr>
            </w:pPr>
            <w:r w:rsidRPr="001B4AC2">
              <w:rPr>
                <w:rFonts w:ascii="Arial" w:eastAsia="Times New Roman" w:hAnsi="Arial" w:cs="Arial"/>
                <w:b w:val="0"/>
                <w:bCs w:val="0"/>
                <w:color w:val="000000"/>
                <w:lang w:eastAsia="en-GB"/>
              </w:rPr>
              <w:t>William Barratt</w:t>
            </w:r>
          </w:p>
        </w:tc>
        <w:tc>
          <w:tcPr>
            <w:tcW w:w="1125" w:type="dxa"/>
            <w:noWrap/>
            <w:hideMark/>
          </w:tcPr>
          <w:p w14:paraId="0527D530" w14:textId="77777777" w:rsidR="00F13FE7" w:rsidRPr="001B4AC2" w:rsidRDefault="00F13FE7" w:rsidP="002505C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Negro</w:t>
            </w:r>
          </w:p>
        </w:tc>
        <w:tc>
          <w:tcPr>
            <w:tcW w:w="960" w:type="dxa"/>
            <w:noWrap/>
            <w:hideMark/>
          </w:tcPr>
          <w:p w14:paraId="642A3ABF" w14:textId="77777777" w:rsidR="00F13FE7" w:rsidRPr="001B4AC2" w:rsidRDefault="00F13FE7" w:rsidP="002505C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3</w:t>
            </w:r>
          </w:p>
        </w:tc>
        <w:tc>
          <w:tcPr>
            <w:tcW w:w="1089" w:type="dxa"/>
            <w:gridSpan w:val="2"/>
            <w:noWrap/>
            <w:hideMark/>
          </w:tcPr>
          <w:p w14:paraId="431CA6F3" w14:textId="77777777" w:rsidR="00F13FE7" w:rsidRPr="001B4AC2" w:rsidRDefault="00F13FE7" w:rsidP="002505C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Creole</w:t>
            </w:r>
          </w:p>
        </w:tc>
        <w:tc>
          <w:tcPr>
            <w:tcW w:w="2723" w:type="dxa"/>
            <w:noWrap/>
            <w:hideMark/>
          </w:tcPr>
          <w:p w14:paraId="3D3D91E4" w14:textId="77777777" w:rsidR="00F13FE7" w:rsidRPr="001B4AC2" w:rsidRDefault="00F13FE7" w:rsidP="002505C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Son of Bella Wallace</w:t>
            </w:r>
          </w:p>
        </w:tc>
        <w:tc>
          <w:tcPr>
            <w:tcW w:w="901" w:type="dxa"/>
          </w:tcPr>
          <w:p w14:paraId="1B5EBA95" w14:textId="24776422" w:rsidR="00F13FE7" w:rsidRPr="001B4AC2" w:rsidRDefault="00F13FE7" w:rsidP="002505C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Male</w:t>
            </w:r>
          </w:p>
        </w:tc>
      </w:tr>
      <w:tr w:rsidR="00F13FE7" w:rsidRPr="001B4AC2" w14:paraId="45B6C77D" w14:textId="7B2F6ECC" w:rsidTr="00E4210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46" w:type="dxa"/>
            <w:noWrap/>
            <w:hideMark/>
          </w:tcPr>
          <w:p w14:paraId="2F9B2EC2" w14:textId="77777777" w:rsidR="00F13FE7" w:rsidRPr="001B4AC2" w:rsidRDefault="00F13FE7" w:rsidP="002505CA">
            <w:pPr>
              <w:rPr>
                <w:rFonts w:ascii="Arial" w:eastAsia="Times New Roman" w:hAnsi="Arial" w:cs="Arial"/>
                <w:b w:val="0"/>
                <w:bCs w:val="0"/>
                <w:color w:val="000000"/>
                <w:lang w:eastAsia="en-GB"/>
              </w:rPr>
            </w:pPr>
            <w:r w:rsidRPr="001B4AC2">
              <w:rPr>
                <w:rFonts w:ascii="Arial" w:eastAsia="Times New Roman" w:hAnsi="Arial" w:cs="Arial"/>
                <w:b w:val="0"/>
                <w:bCs w:val="0"/>
                <w:color w:val="000000"/>
                <w:lang w:eastAsia="en-GB"/>
              </w:rPr>
              <w:t>William Russell</w:t>
            </w:r>
          </w:p>
        </w:tc>
        <w:tc>
          <w:tcPr>
            <w:tcW w:w="1125" w:type="dxa"/>
            <w:noWrap/>
            <w:hideMark/>
          </w:tcPr>
          <w:p w14:paraId="6F5D95BA" w14:textId="77777777" w:rsidR="00F13FE7" w:rsidRPr="001B4AC2" w:rsidRDefault="00F13FE7" w:rsidP="002505C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Negro</w:t>
            </w:r>
          </w:p>
        </w:tc>
        <w:tc>
          <w:tcPr>
            <w:tcW w:w="960" w:type="dxa"/>
            <w:noWrap/>
            <w:hideMark/>
          </w:tcPr>
          <w:p w14:paraId="7445E4D2" w14:textId="77777777" w:rsidR="00F13FE7" w:rsidRPr="001B4AC2" w:rsidRDefault="00F13FE7" w:rsidP="002505C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9</w:t>
            </w:r>
          </w:p>
        </w:tc>
        <w:tc>
          <w:tcPr>
            <w:tcW w:w="1089" w:type="dxa"/>
            <w:gridSpan w:val="2"/>
            <w:noWrap/>
            <w:hideMark/>
          </w:tcPr>
          <w:p w14:paraId="38684DFE" w14:textId="77777777" w:rsidR="00F13FE7" w:rsidRPr="001B4AC2" w:rsidRDefault="00F13FE7" w:rsidP="002505C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Creole</w:t>
            </w:r>
          </w:p>
        </w:tc>
        <w:tc>
          <w:tcPr>
            <w:tcW w:w="2723" w:type="dxa"/>
            <w:noWrap/>
            <w:hideMark/>
          </w:tcPr>
          <w:p w14:paraId="1484CCF0" w14:textId="77777777" w:rsidR="00F13FE7" w:rsidRPr="001B4AC2" w:rsidRDefault="00F13FE7" w:rsidP="002505C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Son of Rachael Hunter</w:t>
            </w:r>
          </w:p>
        </w:tc>
        <w:tc>
          <w:tcPr>
            <w:tcW w:w="901" w:type="dxa"/>
          </w:tcPr>
          <w:p w14:paraId="05F4EB35" w14:textId="1349200E" w:rsidR="00F13FE7" w:rsidRPr="001B4AC2" w:rsidRDefault="00F13FE7" w:rsidP="002505C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Male</w:t>
            </w:r>
          </w:p>
        </w:tc>
      </w:tr>
      <w:tr w:rsidR="00F13FE7" w:rsidRPr="001B4AC2" w14:paraId="744CD09E" w14:textId="1ADA94ED" w:rsidTr="00E42105">
        <w:trPr>
          <w:trHeight w:val="300"/>
        </w:trPr>
        <w:tc>
          <w:tcPr>
            <w:cnfStyle w:val="001000000000" w:firstRow="0" w:lastRow="0" w:firstColumn="1" w:lastColumn="0" w:oddVBand="0" w:evenVBand="0" w:oddHBand="0" w:evenHBand="0" w:firstRowFirstColumn="0" w:firstRowLastColumn="0" w:lastRowFirstColumn="0" w:lastRowLastColumn="0"/>
            <w:tcW w:w="1646" w:type="dxa"/>
            <w:noWrap/>
            <w:hideMark/>
          </w:tcPr>
          <w:p w14:paraId="100FD803" w14:textId="77777777" w:rsidR="00F13FE7" w:rsidRPr="001B4AC2" w:rsidRDefault="00F13FE7" w:rsidP="002505CA">
            <w:pPr>
              <w:rPr>
                <w:rFonts w:ascii="Arial" w:eastAsia="Times New Roman" w:hAnsi="Arial" w:cs="Arial"/>
                <w:b w:val="0"/>
                <w:bCs w:val="0"/>
                <w:color w:val="000000"/>
                <w:lang w:eastAsia="en-GB"/>
              </w:rPr>
            </w:pPr>
            <w:r w:rsidRPr="001B4AC2">
              <w:rPr>
                <w:rFonts w:ascii="Arial" w:eastAsia="Times New Roman" w:hAnsi="Arial" w:cs="Arial"/>
                <w:b w:val="0"/>
                <w:bCs w:val="0"/>
                <w:color w:val="000000"/>
                <w:lang w:eastAsia="en-GB"/>
              </w:rPr>
              <w:t xml:space="preserve">Matthew </w:t>
            </w:r>
            <w:proofErr w:type="spellStart"/>
            <w:r w:rsidRPr="001B4AC2">
              <w:rPr>
                <w:rFonts w:ascii="Arial" w:eastAsia="Times New Roman" w:hAnsi="Arial" w:cs="Arial"/>
                <w:b w:val="0"/>
                <w:bCs w:val="0"/>
                <w:color w:val="000000"/>
                <w:lang w:eastAsia="en-GB"/>
              </w:rPr>
              <w:t>Goolin</w:t>
            </w:r>
            <w:proofErr w:type="spellEnd"/>
          </w:p>
        </w:tc>
        <w:tc>
          <w:tcPr>
            <w:tcW w:w="1125" w:type="dxa"/>
            <w:noWrap/>
            <w:hideMark/>
          </w:tcPr>
          <w:p w14:paraId="4ADE9726" w14:textId="77777777" w:rsidR="00F13FE7" w:rsidRPr="001B4AC2" w:rsidRDefault="00F13FE7" w:rsidP="002505C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Quadroon</w:t>
            </w:r>
          </w:p>
        </w:tc>
        <w:tc>
          <w:tcPr>
            <w:tcW w:w="960" w:type="dxa"/>
            <w:noWrap/>
            <w:hideMark/>
          </w:tcPr>
          <w:p w14:paraId="58595F26" w14:textId="77777777" w:rsidR="00F13FE7" w:rsidRPr="001B4AC2" w:rsidRDefault="00F13FE7" w:rsidP="002505C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5</w:t>
            </w:r>
          </w:p>
        </w:tc>
        <w:tc>
          <w:tcPr>
            <w:tcW w:w="1089" w:type="dxa"/>
            <w:gridSpan w:val="2"/>
            <w:noWrap/>
            <w:hideMark/>
          </w:tcPr>
          <w:p w14:paraId="77A4268B" w14:textId="77777777" w:rsidR="00F13FE7" w:rsidRPr="001B4AC2" w:rsidRDefault="00F13FE7" w:rsidP="002505C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Creole</w:t>
            </w:r>
          </w:p>
        </w:tc>
        <w:tc>
          <w:tcPr>
            <w:tcW w:w="2723" w:type="dxa"/>
            <w:noWrap/>
            <w:hideMark/>
          </w:tcPr>
          <w:p w14:paraId="6F67985B" w14:textId="77777777" w:rsidR="00F13FE7" w:rsidRPr="001B4AC2" w:rsidRDefault="00F13FE7" w:rsidP="002505C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Son of Harriet Graham</w:t>
            </w:r>
          </w:p>
        </w:tc>
        <w:tc>
          <w:tcPr>
            <w:tcW w:w="901" w:type="dxa"/>
          </w:tcPr>
          <w:p w14:paraId="51C90DFA" w14:textId="67BBA35F" w:rsidR="00F13FE7" w:rsidRPr="001B4AC2" w:rsidRDefault="00F13FE7" w:rsidP="002505C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Male</w:t>
            </w:r>
          </w:p>
        </w:tc>
      </w:tr>
      <w:tr w:rsidR="00F13FE7" w:rsidRPr="001B4AC2" w14:paraId="50CE6621" w14:textId="1B91A533" w:rsidTr="00E4210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46" w:type="dxa"/>
            <w:noWrap/>
            <w:hideMark/>
          </w:tcPr>
          <w:p w14:paraId="41EC3D73" w14:textId="77777777" w:rsidR="00F13FE7" w:rsidRPr="001B4AC2" w:rsidRDefault="00F13FE7" w:rsidP="002505CA">
            <w:pPr>
              <w:rPr>
                <w:rFonts w:ascii="Arial" w:eastAsia="Times New Roman" w:hAnsi="Arial" w:cs="Arial"/>
                <w:b w:val="0"/>
                <w:bCs w:val="0"/>
                <w:color w:val="000000"/>
                <w:lang w:eastAsia="en-GB"/>
              </w:rPr>
            </w:pPr>
            <w:r w:rsidRPr="001B4AC2">
              <w:rPr>
                <w:rFonts w:ascii="Arial" w:eastAsia="Times New Roman" w:hAnsi="Arial" w:cs="Arial"/>
                <w:b w:val="0"/>
                <w:bCs w:val="0"/>
                <w:color w:val="000000"/>
                <w:lang w:eastAsia="en-GB"/>
              </w:rPr>
              <w:t>James Ford</w:t>
            </w:r>
          </w:p>
        </w:tc>
        <w:tc>
          <w:tcPr>
            <w:tcW w:w="1125" w:type="dxa"/>
            <w:noWrap/>
            <w:hideMark/>
          </w:tcPr>
          <w:p w14:paraId="1EFE4EF4" w14:textId="77777777" w:rsidR="00F13FE7" w:rsidRPr="001B4AC2" w:rsidRDefault="00F13FE7" w:rsidP="002505C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Negro</w:t>
            </w:r>
          </w:p>
        </w:tc>
        <w:tc>
          <w:tcPr>
            <w:tcW w:w="960" w:type="dxa"/>
            <w:noWrap/>
            <w:hideMark/>
          </w:tcPr>
          <w:p w14:paraId="1D27A8E1" w14:textId="77777777" w:rsidR="00F13FE7" w:rsidRPr="001B4AC2" w:rsidRDefault="00F13FE7" w:rsidP="002505C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2</w:t>
            </w:r>
          </w:p>
        </w:tc>
        <w:tc>
          <w:tcPr>
            <w:tcW w:w="1089" w:type="dxa"/>
            <w:gridSpan w:val="2"/>
            <w:noWrap/>
            <w:hideMark/>
          </w:tcPr>
          <w:p w14:paraId="15868919" w14:textId="77777777" w:rsidR="00F13FE7" w:rsidRPr="001B4AC2" w:rsidRDefault="00F13FE7" w:rsidP="002505C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Creole</w:t>
            </w:r>
          </w:p>
        </w:tc>
        <w:tc>
          <w:tcPr>
            <w:tcW w:w="2723" w:type="dxa"/>
            <w:noWrap/>
            <w:hideMark/>
          </w:tcPr>
          <w:p w14:paraId="654630E3" w14:textId="77777777" w:rsidR="00F13FE7" w:rsidRPr="001B4AC2" w:rsidRDefault="00F13FE7" w:rsidP="002505C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Son of Susan Bishop</w:t>
            </w:r>
          </w:p>
        </w:tc>
        <w:tc>
          <w:tcPr>
            <w:tcW w:w="901" w:type="dxa"/>
          </w:tcPr>
          <w:p w14:paraId="2BBD88F4" w14:textId="3A72F8B2" w:rsidR="00F13FE7" w:rsidRPr="001B4AC2" w:rsidRDefault="00F13FE7" w:rsidP="002505C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Male</w:t>
            </w:r>
          </w:p>
        </w:tc>
      </w:tr>
      <w:tr w:rsidR="00F13FE7" w:rsidRPr="001B4AC2" w14:paraId="69E4BEFA" w14:textId="5D0C3577" w:rsidTr="00E42105">
        <w:trPr>
          <w:trHeight w:val="300"/>
        </w:trPr>
        <w:tc>
          <w:tcPr>
            <w:cnfStyle w:val="001000000000" w:firstRow="0" w:lastRow="0" w:firstColumn="1" w:lastColumn="0" w:oddVBand="0" w:evenVBand="0" w:oddHBand="0" w:evenHBand="0" w:firstRowFirstColumn="0" w:firstRowLastColumn="0" w:lastRowFirstColumn="0" w:lastRowLastColumn="0"/>
            <w:tcW w:w="1646" w:type="dxa"/>
            <w:noWrap/>
            <w:hideMark/>
          </w:tcPr>
          <w:p w14:paraId="1930EEE3" w14:textId="77777777" w:rsidR="00F13FE7" w:rsidRPr="001B4AC2" w:rsidRDefault="00F13FE7" w:rsidP="002505CA">
            <w:pPr>
              <w:rPr>
                <w:rFonts w:ascii="Arial" w:eastAsia="Times New Roman" w:hAnsi="Arial" w:cs="Arial"/>
                <w:b w:val="0"/>
                <w:bCs w:val="0"/>
                <w:color w:val="000000"/>
                <w:lang w:eastAsia="en-GB"/>
              </w:rPr>
            </w:pPr>
            <w:r w:rsidRPr="001B4AC2">
              <w:rPr>
                <w:rFonts w:ascii="Arial" w:eastAsia="Times New Roman" w:hAnsi="Arial" w:cs="Arial"/>
                <w:b w:val="0"/>
                <w:bCs w:val="0"/>
                <w:color w:val="000000"/>
                <w:lang w:eastAsia="en-GB"/>
              </w:rPr>
              <w:t>William Christie</w:t>
            </w:r>
          </w:p>
        </w:tc>
        <w:tc>
          <w:tcPr>
            <w:tcW w:w="1125" w:type="dxa"/>
            <w:noWrap/>
            <w:hideMark/>
          </w:tcPr>
          <w:p w14:paraId="0549275A" w14:textId="77777777" w:rsidR="00F13FE7" w:rsidRPr="001B4AC2" w:rsidRDefault="00F13FE7" w:rsidP="002505C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Negro</w:t>
            </w:r>
          </w:p>
        </w:tc>
        <w:tc>
          <w:tcPr>
            <w:tcW w:w="960" w:type="dxa"/>
            <w:noWrap/>
            <w:hideMark/>
          </w:tcPr>
          <w:p w14:paraId="6277539A" w14:textId="77777777" w:rsidR="00F13FE7" w:rsidRPr="001B4AC2" w:rsidRDefault="00F13FE7" w:rsidP="002505C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4</w:t>
            </w:r>
          </w:p>
        </w:tc>
        <w:tc>
          <w:tcPr>
            <w:tcW w:w="1089" w:type="dxa"/>
            <w:gridSpan w:val="2"/>
            <w:noWrap/>
            <w:hideMark/>
          </w:tcPr>
          <w:p w14:paraId="16CF25B9" w14:textId="77777777" w:rsidR="00F13FE7" w:rsidRPr="001B4AC2" w:rsidRDefault="00F13FE7" w:rsidP="002505C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Creole</w:t>
            </w:r>
          </w:p>
        </w:tc>
        <w:tc>
          <w:tcPr>
            <w:tcW w:w="2723" w:type="dxa"/>
            <w:noWrap/>
            <w:hideMark/>
          </w:tcPr>
          <w:p w14:paraId="23E6D777" w14:textId="77777777" w:rsidR="00F13FE7" w:rsidRPr="001B4AC2" w:rsidRDefault="00F13FE7" w:rsidP="002505C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Son of Fanny Coghlan</w:t>
            </w:r>
          </w:p>
        </w:tc>
        <w:tc>
          <w:tcPr>
            <w:tcW w:w="901" w:type="dxa"/>
          </w:tcPr>
          <w:p w14:paraId="4A2845D4" w14:textId="100F6A70" w:rsidR="00F13FE7" w:rsidRPr="001B4AC2" w:rsidRDefault="00F13FE7" w:rsidP="002505C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Male</w:t>
            </w:r>
          </w:p>
        </w:tc>
      </w:tr>
      <w:tr w:rsidR="00F13FE7" w:rsidRPr="001B4AC2" w14:paraId="12B44D26" w14:textId="7D02A2EB" w:rsidTr="00E4210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46" w:type="dxa"/>
            <w:noWrap/>
            <w:hideMark/>
          </w:tcPr>
          <w:p w14:paraId="077F795B" w14:textId="77777777" w:rsidR="00F13FE7" w:rsidRPr="001B4AC2" w:rsidRDefault="00F13FE7" w:rsidP="002505CA">
            <w:pPr>
              <w:rPr>
                <w:rFonts w:ascii="Arial" w:eastAsia="Times New Roman" w:hAnsi="Arial" w:cs="Arial"/>
                <w:b w:val="0"/>
                <w:bCs w:val="0"/>
                <w:color w:val="000000"/>
                <w:lang w:eastAsia="en-GB"/>
              </w:rPr>
            </w:pPr>
            <w:r w:rsidRPr="001B4AC2">
              <w:rPr>
                <w:rFonts w:ascii="Arial" w:eastAsia="Times New Roman" w:hAnsi="Arial" w:cs="Arial"/>
                <w:b w:val="0"/>
                <w:bCs w:val="0"/>
                <w:color w:val="000000"/>
                <w:lang w:eastAsia="en-GB"/>
              </w:rPr>
              <w:t>William Cameron</w:t>
            </w:r>
          </w:p>
        </w:tc>
        <w:tc>
          <w:tcPr>
            <w:tcW w:w="1125" w:type="dxa"/>
            <w:noWrap/>
            <w:hideMark/>
          </w:tcPr>
          <w:p w14:paraId="405F4730" w14:textId="77777777" w:rsidR="00F13FE7" w:rsidRPr="001B4AC2" w:rsidRDefault="00F13FE7" w:rsidP="002505C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Negro</w:t>
            </w:r>
          </w:p>
        </w:tc>
        <w:tc>
          <w:tcPr>
            <w:tcW w:w="960" w:type="dxa"/>
            <w:noWrap/>
            <w:hideMark/>
          </w:tcPr>
          <w:p w14:paraId="223ADFF2" w14:textId="77777777" w:rsidR="00F13FE7" w:rsidRPr="001B4AC2" w:rsidRDefault="00F13FE7" w:rsidP="002505C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1</w:t>
            </w:r>
          </w:p>
        </w:tc>
        <w:tc>
          <w:tcPr>
            <w:tcW w:w="1089" w:type="dxa"/>
            <w:gridSpan w:val="2"/>
            <w:noWrap/>
            <w:hideMark/>
          </w:tcPr>
          <w:p w14:paraId="47AE02C8" w14:textId="77777777" w:rsidR="00F13FE7" w:rsidRPr="001B4AC2" w:rsidRDefault="00F13FE7" w:rsidP="002505C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Creole</w:t>
            </w:r>
          </w:p>
        </w:tc>
        <w:tc>
          <w:tcPr>
            <w:tcW w:w="2723" w:type="dxa"/>
            <w:noWrap/>
            <w:hideMark/>
          </w:tcPr>
          <w:p w14:paraId="79AD9183" w14:textId="77777777" w:rsidR="00F13FE7" w:rsidRPr="001B4AC2" w:rsidRDefault="00F13FE7" w:rsidP="002505C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Son of Fanny Coghlan</w:t>
            </w:r>
          </w:p>
        </w:tc>
        <w:tc>
          <w:tcPr>
            <w:tcW w:w="901" w:type="dxa"/>
          </w:tcPr>
          <w:p w14:paraId="7D8FE67D" w14:textId="01C57B14" w:rsidR="00F13FE7" w:rsidRPr="001B4AC2" w:rsidRDefault="00F13FE7" w:rsidP="002505C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Male</w:t>
            </w:r>
          </w:p>
        </w:tc>
      </w:tr>
      <w:tr w:rsidR="00F13FE7" w:rsidRPr="001B4AC2" w14:paraId="67886993" w14:textId="429541DC" w:rsidTr="00E42105">
        <w:trPr>
          <w:trHeight w:val="300"/>
        </w:trPr>
        <w:tc>
          <w:tcPr>
            <w:cnfStyle w:val="001000000000" w:firstRow="0" w:lastRow="0" w:firstColumn="1" w:lastColumn="0" w:oddVBand="0" w:evenVBand="0" w:oddHBand="0" w:evenHBand="0" w:firstRowFirstColumn="0" w:firstRowLastColumn="0" w:lastRowFirstColumn="0" w:lastRowLastColumn="0"/>
            <w:tcW w:w="1646" w:type="dxa"/>
            <w:noWrap/>
            <w:hideMark/>
          </w:tcPr>
          <w:p w14:paraId="2A005657" w14:textId="77777777" w:rsidR="00F13FE7" w:rsidRPr="001B4AC2" w:rsidRDefault="00F13FE7" w:rsidP="002505CA">
            <w:pPr>
              <w:rPr>
                <w:rFonts w:ascii="Arial" w:eastAsia="Times New Roman" w:hAnsi="Arial" w:cs="Arial"/>
                <w:b w:val="0"/>
                <w:bCs w:val="0"/>
                <w:color w:val="000000"/>
                <w:lang w:eastAsia="en-GB"/>
              </w:rPr>
            </w:pPr>
            <w:r w:rsidRPr="001B4AC2">
              <w:rPr>
                <w:rFonts w:ascii="Arial" w:eastAsia="Times New Roman" w:hAnsi="Arial" w:cs="Arial"/>
                <w:b w:val="0"/>
                <w:bCs w:val="0"/>
                <w:color w:val="000000"/>
                <w:lang w:eastAsia="en-GB"/>
              </w:rPr>
              <w:t xml:space="preserve">Charles </w:t>
            </w:r>
            <w:proofErr w:type="spellStart"/>
            <w:r w:rsidRPr="001B4AC2">
              <w:rPr>
                <w:rFonts w:ascii="Arial" w:eastAsia="Times New Roman" w:hAnsi="Arial" w:cs="Arial"/>
                <w:b w:val="0"/>
                <w:bCs w:val="0"/>
                <w:color w:val="000000"/>
                <w:lang w:eastAsia="en-GB"/>
              </w:rPr>
              <w:t>Goolin</w:t>
            </w:r>
            <w:proofErr w:type="spellEnd"/>
          </w:p>
        </w:tc>
        <w:tc>
          <w:tcPr>
            <w:tcW w:w="1125" w:type="dxa"/>
            <w:noWrap/>
            <w:hideMark/>
          </w:tcPr>
          <w:p w14:paraId="69FD0F89" w14:textId="77777777" w:rsidR="00F13FE7" w:rsidRPr="001B4AC2" w:rsidRDefault="00F13FE7" w:rsidP="002505C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Quadroon</w:t>
            </w:r>
          </w:p>
        </w:tc>
        <w:tc>
          <w:tcPr>
            <w:tcW w:w="960" w:type="dxa"/>
            <w:noWrap/>
            <w:hideMark/>
          </w:tcPr>
          <w:p w14:paraId="2C49E2FF" w14:textId="77777777" w:rsidR="00F13FE7" w:rsidRPr="001B4AC2" w:rsidRDefault="00F13FE7" w:rsidP="002505C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2</w:t>
            </w:r>
          </w:p>
        </w:tc>
        <w:tc>
          <w:tcPr>
            <w:tcW w:w="1089" w:type="dxa"/>
            <w:gridSpan w:val="2"/>
            <w:noWrap/>
            <w:hideMark/>
          </w:tcPr>
          <w:p w14:paraId="29961D84" w14:textId="77777777" w:rsidR="00F13FE7" w:rsidRPr="001B4AC2" w:rsidRDefault="00F13FE7" w:rsidP="002505C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Creole</w:t>
            </w:r>
          </w:p>
        </w:tc>
        <w:tc>
          <w:tcPr>
            <w:tcW w:w="2723" w:type="dxa"/>
            <w:noWrap/>
            <w:hideMark/>
          </w:tcPr>
          <w:p w14:paraId="7EF7125D" w14:textId="77777777" w:rsidR="00F13FE7" w:rsidRPr="001B4AC2" w:rsidRDefault="00F13FE7" w:rsidP="002505C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Son of Harriet Graham</w:t>
            </w:r>
          </w:p>
        </w:tc>
        <w:tc>
          <w:tcPr>
            <w:tcW w:w="901" w:type="dxa"/>
          </w:tcPr>
          <w:p w14:paraId="565E0807" w14:textId="437BDC76" w:rsidR="00F13FE7" w:rsidRPr="001B4AC2" w:rsidRDefault="00F13FE7" w:rsidP="002505C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Male</w:t>
            </w:r>
          </w:p>
        </w:tc>
      </w:tr>
      <w:tr w:rsidR="00F13FE7" w:rsidRPr="001B4AC2" w14:paraId="6546FCB7" w14:textId="756D0905" w:rsidTr="00E4210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46" w:type="dxa"/>
            <w:noWrap/>
            <w:hideMark/>
          </w:tcPr>
          <w:p w14:paraId="77472CE7" w14:textId="77777777" w:rsidR="00F13FE7" w:rsidRPr="001B4AC2" w:rsidRDefault="00F13FE7" w:rsidP="002505CA">
            <w:pPr>
              <w:rPr>
                <w:rFonts w:ascii="Arial" w:eastAsia="Times New Roman" w:hAnsi="Arial" w:cs="Arial"/>
                <w:b w:val="0"/>
                <w:bCs w:val="0"/>
                <w:color w:val="000000"/>
                <w:lang w:eastAsia="en-GB"/>
              </w:rPr>
            </w:pPr>
            <w:r w:rsidRPr="001B4AC2">
              <w:rPr>
                <w:rFonts w:ascii="Arial" w:eastAsia="Times New Roman" w:hAnsi="Arial" w:cs="Arial"/>
                <w:b w:val="0"/>
                <w:bCs w:val="0"/>
                <w:color w:val="000000"/>
                <w:lang w:eastAsia="en-GB"/>
              </w:rPr>
              <w:t>Charles Moore</w:t>
            </w:r>
          </w:p>
        </w:tc>
        <w:tc>
          <w:tcPr>
            <w:tcW w:w="1125" w:type="dxa"/>
            <w:noWrap/>
            <w:hideMark/>
          </w:tcPr>
          <w:p w14:paraId="00928778" w14:textId="77777777" w:rsidR="00F13FE7" w:rsidRPr="001B4AC2" w:rsidRDefault="00F13FE7" w:rsidP="002505C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Negro</w:t>
            </w:r>
          </w:p>
        </w:tc>
        <w:tc>
          <w:tcPr>
            <w:tcW w:w="960" w:type="dxa"/>
            <w:noWrap/>
            <w:hideMark/>
          </w:tcPr>
          <w:p w14:paraId="1063A94A" w14:textId="77777777" w:rsidR="00F13FE7" w:rsidRPr="001B4AC2" w:rsidRDefault="00F13FE7" w:rsidP="002505C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1</w:t>
            </w:r>
          </w:p>
        </w:tc>
        <w:tc>
          <w:tcPr>
            <w:tcW w:w="1089" w:type="dxa"/>
            <w:gridSpan w:val="2"/>
            <w:noWrap/>
            <w:hideMark/>
          </w:tcPr>
          <w:p w14:paraId="5A62332E" w14:textId="77777777" w:rsidR="00F13FE7" w:rsidRPr="001B4AC2" w:rsidRDefault="00F13FE7" w:rsidP="002505C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Creole</w:t>
            </w:r>
          </w:p>
        </w:tc>
        <w:tc>
          <w:tcPr>
            <w:tcW w:w="2723" w:type="dxa"/>
            <w:noWrap/>
            <w:hideMark/>
          </w:tcPr>
          <w:p w14:paraId="04525301" w14:textId="77777777" w:rsidR="00F13FE7" w:rsidRPr="001B4AC2" w:rsidRDefault="00F13FE7" w:rsidP="002505C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Son of Bella Wallace</w:t>
            </w:r>
          </w:p>
        </w:tc>
        <w:tc>
          <w:tcPr>
            <w:tcW w:w="901" w:type="dxa"/>
          </w:tcPr>
          <w:p w14:paraId="3C6CF69C" w14:textId="08085A46" w:rsidR="00F13FE7" w:rsidRPr="001B4AC2" w:rsidRDefault="00F13FE7" w:rsidP="002505C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Male</w:t>
            </w:r>
          </w:p>
        </w:tc>
      </w:tr>
      <w:tr w:rsidR="00F13FE7" w:rsidRPr="001B4AC2" w14:paraId="745E0A91" w14:textId="44530268" w:rsidTr="00E42105">
        <w:trPr>
          <w:trHeight w:val="300"/>
        </w:trPr>
        <w:tc>
          <w:tcPr>
            <w:cnfStyle w:val="001000000000" w:firstRow="0" w:lastRow="0" w:firstColumn="1" w:lastColumn="0" w:oddVBand="0" w:evenVBand="0" w:oddHBand="0" w:evenHBand="0" w:firstRowFirstColumn="0" w:firstRowLastColumn="0" w:lastRowFirstColumn="0" w:lastRowLastColumn="0"/>
            <w:tcW w:w="1646" w:type="dxa"/>
            <w:noWrap/>
            <w:hideMark/>
          </w:tcPr>
          <w:p w14:paraId="19472528" w14:textId="77777777" w:rsidR="00F13FE7" w:rsidRPr="001B4AC2" w:rsidRDefault="00F13FE7" w:rsidP="002505CA">
            <w:pPr>
              <w:rPr>
                <w:rFonts w:ascii="Arial" w:eastAsia="Times New Roman" w:hAnsi="Arial" w:cs="Arial"/>
                <w:b w:val="0"/>
                <w:bCs w:val="0"/>
                <w:color w:val="000000"/>
                <w:lang w:eastAsia="en-GB"/>
              </w:rPr>
            </w:pPr>
            <w:r w:rsidRPr="001B4AC2">
              <w:rPr>
                <w:rFonts w:ascii="Arial" w:eastAsia="Times New Roman" w:hAnsi="Arial" w:cs="Arial"/>
                <w:b w:val="0"/>
                <w:bCs w:val="0"/>
                <w:color w:val="000000"/>
                <w:lang w:eastAsia="en-GB"/>
              </w:rPr>
              <w:t>Henney Williams</w:t>
            </w:r>
          </w:p>
        </w:tc>
        <w:tc>
          <w:tcPr>
            <w:tcW w:w="1125" w:type="dxa"/>
            <w:noWrap/>
            <w:hideMark/>
          </w:tcPr>
          <w:p w14:paraId="59692002" w14:textId="77777777" w:rsidR="00F13FE7" w:rsidRPr="001B4AC2" w:rsidRDefault="00F13FE7" w:rsidP="002505C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Negro</w:t>
            </w:r>
          </w:p>
        </w:tc>
        <w:tc>
          <w:tcPr>
            <w:tcW w:w="960" w:type="dxa"/>
            <w:noWrap/>
            <w:hideMark/>
          </w:tcPr>
          <w:p w14:paraId="30FDDA93" w14:textId="77777777" w:rsidR="00F13FE7" w:rsidRPr="001B4AC2" w:rsidRDefault="00F13FE7" w:rsidP="002505C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21</w:t>
            </w:r>
          </w:p>
        </w:tc>
        <w:tc>
          <w:tcPr>
            <w:tcW w:w="1089" w:type="dxa"/>
            <w:gridSpan w:val="2"/>
            <w:noWrap/>
            <w:hideMark/>
          </w:tcPr>
          <w:p w14:paraId="15B6F7D2" w14:textId="77777777" w:rsidR="00F13FE7" w:rsidRPr="001B4AC2" w:rsidRDefault="00F13FE7" w:rsidP="002505C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Creole</w:t>
            </w:r>
          </w:p>
        </w:tc>
        <w:tc>
          <w:tcPr>
            <w:tcW w:w="2723" w:type="dxa"/>
            <w:noWrap/>
            <w:hideMark/>
          </w:tcPr>
          <w:p w14:paraId="274DF288" w14:textId="77777777" w:rsidR="00F13FE7" w:rsidRPr="001B4AC2" w:rsidRDefault="00F13FE7" w:rsidP="002505C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Daughter of Sally Wallace</w:t>
            </w:r>
          </w:p>
        </w:tc>
        <w:tc>
          <w:tcPr>
            <w:tcW w:w="901" w:type="dxa"/>
          </w:tcPr>
          <w:p w14:paraId="368420C4" w14:textId="7AD993CF" w:rsidR="00F13FE7" w:rsidRPr="001B4AC2" w:rsidRDefault="00F13FE7" w:rsidP="002505C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Female</w:t>
            </w:r>
          </w:p>
        </w:tc>
      </w:tr>
      <w:tr w:rsidR="00E42105" w:rsidRPr="001B4AC2" w14:paraId="64144A0A" w14:textId="52BCD0B8" w:rsidTr="00E4210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46" w:type="dxa"/>
            <w:noWrap/>
            <w:hideMark/>
          </w:tcPr>
          <w:p w14:paraId="56C86199" w14:textId="77777777" w:rsidR="00E42105" w:rsidRPr="001B4AC2" w:rsidRDefault="00E42105" w:rsidP="002505CA">
            <w:pPr>
              <w:rPr>
                <w:rFonts w:ascii="Arial" w:eastAsia="Times New Roman" w:hAnsi="Arial" w:cs="Arial"/>
                <w:b w:val="0"/>
                <w:bCs w:val="0"/>
                <w:color w:val="000000"/>
                <w:lang w:eastAsia="en-GB"/>
              </w:rPr>
            </w:pPr>
            <w:r w:rsidRPr="001B4AC2">
              <w:rPr>
                <w:rFonts w:ascii="Arial" w:eastAsia="Times New Roman" w:hAnsi="Arial" w:cs="Arial"/>
                <w:b w:val="0"/>
                <w:bCs w:val="0"/>
                <w:color w:val="000000"/>
                <w:lang w:eastAsia="en-GB"/>
              </w:rPr>
              <w:t>Nancy Williams</w:t>
            </w:r>
          </w:p>
        </w:tc>
        <w:tc>
          <w:tcPr>
            <w:tcW w:w="1125" w:type="dxa"/>
            <w:noWrap/>
            <w:hideMark/>
          </w:tcPr>
          <w:p w14:paraId="60550D69" w14:textId="77777777" w:rsidR="00E42105" w:rsidRPr="001B4AC2" w:rsidRDefault="00E42105" w:rsidP="002505C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Negro</w:t>
            </w:r>
          </w:p>
        </w:tc>
        <w:tc>
          <w:tcPr>
            <w:tcW w:w="960" w:type="dxa"/>
            <w:noWrap/>
            <w:hideMark/>
          </w:tcPr>
          <w:p w14:paraId="39F06563" w14:textId="77777777" w:rsidR="00E42105" w:rsidRPr="001B4AC2" w:rsidRDefault="00E42105" w:rsidP="002505C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40</w:t>
            </w:r>
          </w:p>
        </w:tc>
        <w:tc>
          <w:tcPr>
            <w:tcW w:w="1089" w:type="dxa"/>
            <w:gridSpan w:val="2"/>
            <w:noWrap/>
            <w:hideMark/>
          </w:tcPr>
          <w:p w14:paraId="566E648D" w14:textId="77777777" w:rsidR="00E42105" w:rsidRPr="001B4AC2" w:rsidRDefault="00E42105" w:rsidP="002505C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Creole</w:t>
            </w:r>
          </w:p>
        </w:tc>
        <w:tc>
          <w:tcPr>
            <w:tcW w:w="2723" w:type="dxa"/>
          </w:tcPr>
          <w:p w14:paraId="1D46D7B5" w14:textId="77777777" w:rsidR="00E42105" w:rsidRPr="001B4AC2" w:rsidRDefault="00E42105" w:rsidP="002505C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p>
        </w:tc>
        <w:tc>
          <w:tcPr>
            <w:tcW w:w="901" w:type="dxa"/>
          </w:tcPr>
          <w:p w14:paraId="197C1A8D" w14:textId="6F4DF898" w:rsidR="00E42105" w:rsidRPr="001B4AC2" w:rsidRDefault="00E42105" w:rsidP="002505C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Female</w:t>
            </w:r>
          </w:p>
        </w:tc>
      </w:tr>
      <w:tr w:rsidR="00E42105" w:rsidRPr="001B4AC2" w14:paraId="24E237DE" w14:textId="724C3DC8" w:rsidTr="00E42105">
        <w:trPr>
          <w:trHeight w:val="300"/>
        </w:trPr>
        <w:tc>
          <w:tcPr>
            <w:cnfStyle w:val="001000000000" w:firstRow="0" w:lastRow="0" w:firstColumn="1" w:lastColumn="0" w:oddVBand="0" w:evenVBand="0" w:oddHBand="0" w:evenHBand="0" w:firstRowFirstColumn="0" w:firstRowLastColumn="0" w:lastRowFirstColumn="0" w:lastRowLastColumn="0"/>
            <w:tcW w:w="1646" w:type="dxa"/>
            <w:noWrap/>
            <w:hideMark/>
          </w:tcPr>
          <w:p w14:paraId="79695325" w14:textId="77777777" w:rsidR="00E42105" w:rsidRPr="001B4AC2" w:rsidRDefault="00E42105" w:rsidP="002505CA">
            <w:pPr>
              <w:rPr>
                <w:rFonts w:ascii="Arial" w:eastAsia="Times New Roman" w:hAnsi="Arial" w:cs="Arial"/>
                <w:b w:val="0"/>
                <w:bCs w:val="0"/>
                <w:color w:val="000000"/>
                <w:lang w:eastAsia="en-GB"/>
              </w:rPr>
            </w:pPr>
            <w:r w:rsidRPr="001B4AC2">
              <w:rPr>
                <w:rFonts w:ascii="Arial" w:eastAsia="Times New Roman" w:hAnsi="Arial" w:cs="Arial"/>
                <w:b w:val="0"/>
                <w:bCs w:val="0"/>
                <w:color w:val="000000"/>
                <w:lang w:eastAsia="en-GB"/>
              </w:rPr>
              <w:t>Lethie McPherson</w:t>
            </w:r>
          </w:p>
        </w:tc>
        <w:tc>
          <w:tcPr>
            <w:tcW w:w="1125" w:type="dxa"/>
            <w:noWrap/>
            <w:hideMark/>
          </w:tcPr>
          <w:p w14:paraId="58A7B9C3" w14:textId="77777777" w:rsidR="00E42105" w:rsidRPr="001B4AC2" w:rsidRDefault="00E42105" w:rsidP="002505C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Negro</w:t>
            </w:r>
          </w:p>
        </w:tc>
        <w:tc>
          <w:tcPr>
            <w:tcW w:w="960" w:type="dxa"/>
            <w:noWrap/>
            <w:hideMark/>
          </w:tcPr>
          <w:p w14:paraId="358E497A" w14:textId="77777777" w:rsidR="00E42105" w:rsidRPr="001B4AC2" w:rsidRDefault="00E42105" w:rsidP="002505C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41</w:t>
            </w:r>
          </w:p>
        </w:tc>
        <w:tc>
          <w:tcPr>
            <w:tcW w:w="1089" w:type="dxa"/>
            <w:gridSpan w:val="2"/>
            <w:noWrap/>
            <w:hideMark/>
          </w:tcPr>
          <w:p w14:paraId="2EA5ACC8" w14:textId="77777777" w:rsidR="00E42105" w:rsidRPr="001B4AC2" w:rsidRDefault="00E42105" w:rsidP="002505C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Creole</w:t>
            </w:r>
          </w:p>
        </w:tc>
        <w:tc>
          <w:tcPr>
            <w:tcW w:w="2723" w:type="dxa"/>
          </w:tcPr>
          <w:p w14:paraId="174BF22C" w14:textId="77777777" w:rsidR="00E42105" w:rsidRPr="001B4AC2" w:rsidRDefault="00E42105" w:rsidP="002505C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p>
        </w:tc>
        <w:tc>
          <w:tcPr>
            <w:tcW w:w="901" w:type="dxa"/>
          </w:tcPr>
          <w:p w14:paraId="3AD13049" w14:textId="6E64422F" w:rsidR="00E42105" w:rsidRPr="001B4AC2" w:rsidRDefault="00E42105" w:rsidP="002505C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Female</w:t>
            </w:r>
          </w:p>
        </w:tc>
      </w:tr>
      <w:tr w:rsidR="00F13FE7" w:rsidRPr="001B4AC2" w14:paraId="6F343400" w14:textId="36E85C60" w:rsidTr="00E4210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46" w:type="dxa"/>
            <w:noWrap/>
            <w:hideMark/>
          </w:tcPr>
          <w:p w14:paraId="158616DE" w14:textId="77777777" w:rsidR="00F13FE7" w:rsidRPr="001B4AC2" w:rsidRDefault="00F13FE7" w:rsidP="002505CA">
            <w:pPr>
              <w:rPr>
                <w:rFonts w:ascii="Arial" w:eastAsia="Times New Roman" w:hAnsi="Arial" w:cs="Arial"/>
                <w:b w:val="0"/>
                <w:bCs w:val="0"/>
                <w:color w:val="000000"/>
                <w:lang w:eastAsia="en-GB"/>
              </w:rPr>
            </w:pPr>
            <w:r w:rsidRPr="001B4AC2">
              <w:rPr>
                <w:rFonts w:ascii="Arial" w:eastAsia="Times New Roman" w:hAnsi="Arial" w:cs="Arial"/>
                <w:b w:val="0"/>
                <w:bCs w:val="0"/>
                <w:color w:val="000000"/>
                <w:lang w:eastAsia="en-GB"/>
              </w:rPr>
              <w:t>Susan Bishop</w:t>
            </w:r>
          </w:p>
        </w:tc>
        <w:tc>
          <w:tcPr>
            <w:tcW w:w="1125" w:type="dxa"/>
            <w:noWrap/>
            <w:hideMark/>
          </w:tcPr>
          <w:p w14:paraId="5428069C" w14:textId="77777777" w:rsidR="00F13FE7" w:rsidRPr="001B4AC2" w:rsidRDefault="00F13FE7" w:rsidP="002505C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Negro</w:t>
            </w:r>
          </w:p>
        </w:tc>
        <w:tc>
          <w:tcPr>
            <w:tcW w:w="960" w:type="dxa"/>
            <w:noWrap/>
            <w:hideMark/>
          </w:tcPr>
          <w:p w14:paraId="1E925ED9" w14:textId="77777777" w:rsidR="00F13FE7" w:rsidRPr="001B4AC2" w:rsidRDefault="00F13FE7" w:rsidP="002505C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24</w:t>
            </w:r>
          </w:p>
        </w:tc>
        <w:tc>
          <w:tcPr>
            <w:tcW w:w="1089" w:type="dxa"/>
            <w:gridSpan w:val="2"/>
            <w:noWrap/>
            <w:hideMark/>
          </w:tcPr>
          <w:p w14:paraId="704D6BF1" w14:textId="77777777" w:rsidR="00F13FE7" w:rsidRPr="001B4AC2" w:rsidRDefault="00F13FE7" w:rsidP="002505C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Creole</w:t>
            </w:r>
          </w:p>
        </w:tc>
        <w:tc>
          <w:tcPr>
            <w:tcW w:w="2723" w:type="dxa"/>
            <w:noWrap/>
            <w:hideMark/>
          </w:tcPr>
          <w:p w14:paraId="6532F6D5" w14:textId="77777777" w:rsidR="00F13FE7" w:rsidRPr="001B4AC2" w:rsidRDefault="00F13FE7" w:rsidP="002505C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Daughter of Elizabeth Wallace</w:t>
            </w:r>
          </w:p>
        </w:tc>
        <w:tc>
          <w:tcPr>
            <w:tcW w:w="901" w:type="dxa"/>
          </w:tcPr>
          <w:p w14:paraId="472D67EA" w14:textId="3AB8E4FD" w:rsidR="00F13FE7" w:rsidRPr="001B4AC2" w:rsidRDefault="00F13FE7" w:rsidP="002505C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Female</w:t>
            </w:r>
          </w:p>
        </w:tc>
      </w:tr>
      <w:tr w:rsidR="00F13FE7" w:rsidRPr="001B4AC2" w14:paraId="1231B139" w14:textId="77F85695" w:rsidTr="00E42105">
        <w:trPr>
          <w:trHeight w:val="300"/>
        </w:trPr>
        <w:tc>
          <w:tcPr>
            <w:cnfStyle w:val="001000000000" w:firstRow="0" w:lastRow="0" w:firstColumn="1" w:lastColumn="0" w:oddVBand="0" w:evenVBand="0" w:oddHBand="0" w:evenHBand="0" w:firstRowFirstColumn="0" w:firstRowLastColumn="0" w:lastRowFirstColumn="0" w:lastRowLastColumn="0"/>
            <w:tcW w:w="1646" w:type="dxa"/>
            <w:noWrap/>
            <w:hideMark/>
          </w:tcPr>
          <w:p w14:paraId="40BBD00C" w14:textId="77777777" w:rsidR="00F13FE7" w:rsidRPr="001B4AC2" w:rsidRDefault="00F13FE7" w:rsidP="002505CA">
            <w:pPr>
              <w:rPr>
                <w:rFonts w:ascii="Arial" w:eastAsia="Times New Roman" w:hAnsi="Arial" w:cs="Arial"/>
                <w:b w:val="0"/>
                <w:bCs w:val="0"/>
                <w:color w:val="000000"/>
                <w:lang w:eastAsia="en-GB"/>
              </w:rPr>
            </w:pPr>
            <w:r w:rsidRPr="001B4AC2">
              <w:rPr>
                <w:rFonts w:ascii="Arial" w:eastAsia="Times New Roman" w:hAnsi="Arial" w:cs="Arial"/>
                <w:b w:val="0"/>
                <w:bCs w:val="0"/>
                <w:color w:val="000000"/>
                <w:lang w:eastAsia="en-GB"/>
              </w:rPr>
              <w:lastRenderedPageBreak/>
              <w:t>Minney Robert</w:t>
            </w:r>
          </w:p>
        </w:tc>
        <w:tc>
          <w:tcPr>
            <w:tcW w:w="1125" w:type="dxa"/>
            <w:noWrap/>
            <w:hideMark/>
          </w:tcPr>
          <w:p w14:paraId="00293381" w14:textId="77777777" w:rsidR="00F13FE7" w:rsidRPr="001B4AC2" w:rsidRDefault="00F13FE7" w:rsidP="002505C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Negro</w:t>
            </w:r>
          </w:p>
        </w:tc>
        <w:tc>
          <w:tcPr>
            <w:tcW w:w="960" w:type="dxa"/>
            <w:noWrap/>
            <w:hideMark/>
          </w:tcPr>
          <w:p w14:paraId="47A998DB" w14:textId="77777777" w:rsidR="00F13FE7" w:rsidRPr="001B4AC2" w:rsidRDefault="00F13FE7" w:rsidP="002505C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24</w:t>
            </w:r>
          </w:p>
        </w:tc>
        <w:tc>
          <w:tcPr>
            <w:tcW w:w="1089" w:type="dxa"/>
            <w:gridSpan w:val="2"/>
            <w:noWrap/>
            <w:hideMark/>
          </w:tcPr>
          <w:p w14:paraId="5059DDDB" w14:textId="77777777" w:rsidR="00F13FE7" w:rsidRPr="001B4AC2" w:rsidRDefault="00F13FE7" w:rsidP="002505C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Creole</w:t>
            </w:r>
          </w:p>
        </w:tc>
        <w:tc>
          <w:tcPr>
            <w:tcW w:w="2723" w:type="dxa"/>
            <w:noWrap/>
            <w:hideMark/>
          </w:tcPr>
          <w:p w14:paraId="22A0E9AF" w14:textId="77777777" w:rsidR="00F13FE7" w:rsidRPr="001B4AC2" w:rsidRDefault="00F13FE7" w:rsidP="002505C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Daughter of Mary Hunter</w:t>
            </w:r>
          </w:p>
        </w:tc>
        <w:tc>
          <w:tcPr>
            <w:tcW w:w="901" w:type="dxa"/>
          </w:tcPr>
          <w:p w14:paraId="52F7B9B9" w14:textId="6235A469" w:rsidR="00F13FE7" w:rsidRPr="001B4AC2" w:rsidRDefault="00F13FE7" w:rsidP="002505C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Female</w:t>
            </w:r>
          </w:p>
        </w:tc>
      </w:tr>
      <w:tr w:rsidR="00F13FE7" w:rsidRPr="001B4AC2" w14:paraId="77CE1BC4" w14:textId="2D8514D7" w:rsidTr="00E4210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46" w:type="dxa"/>
            <w:noWrap/>
            <w:hideMark/>
          </w:tcPr>
          <w:p w14:paraId="17689899" w14:textId="77777777" w:rsidR="00F13FE7" w:rsidRPr="001B4AC2" w:rsidRDefault="00F13FE7" w:rsidP="002505CA">
            <w:pPr>
              <w:rPr>
                <w:rFonts w:ascii="Arial" w:eastAsia="Times New Roman" w:hAnsi="Arial" w:cs="Arial"/>
                <w:b w:val="0"/>
                <w:bCs w:val="0"/>
                <w:color w:val="000000"/>
                <w:lang w:eastAsia="en-GB"/>
              </w:rPr>
            </w:pPr>
            <w:r w:rsidRPr="001B4AC2">
              <w:rPr>
                <w:rFonts w:ascii="Arial" w:eastAsia="Times New Roman" w:hAnsi="Arial" w:cs="Arial"/>
                <w:b w:val="0"/>
                <w:bCs w:val="0"/>
                <w:color w:val="000000"/>
                <w:lang w:eastAsia="en-GB"/>
              </w:rPr>
              <w:t>Bella Wallace</w:t>
            </w:r>
          </w:p>
        </w:tc>
        <w:tc>
          <w:tcPr>
            <w:tcW w:w="1125" w:type="dxa"/>
            <w:noWrap/>
            <w:hideMark/>
          </w:tcPr>
          <w:p w14:paraId="22B2E499" w14:textId="77777777" w:rsidR="00F13FE7" w:rsidRPr="001B4AC2" w:rsidRDefault="00F13FE7" w:rsidP="002505C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Negro</w:t>
            </w:r>
          </w:p>
        </w:tc>
        <w:tc>
          <w:tcPr>
            <w:tcW w:w="960" w:type="dxa"/>
            <w:noWrap/>
            <w:hideMark/>
          </w:tcPr>
          <w:p w14:paraId="43F89234" w14:textId="77777777" w:rsidR="00F13FE7" w:rsidRPr="001B4AC2" w:rsidRDefault="00F13FE7" w:rsidP="002505C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21</w:t>
            </w:r>
          </w:p>
        </w:tc>
        <w:tc>
          <w:tcPr>
            <w:tcW w:w="1089" w:type="dxa"/>
            <w:gridSpan w:val="2"/>
            <w:noWrap/>
            <w:hideMark/>
          </w:tcPr>
          <w:p w14:paraId="320DBFD1" w14:textId="77777777" w:rsidR="00F13FE7" w:rsidRPr="001B4AC2" w:rsidRDefault="00F13FE7" w:rsidP="002505C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Creole</w:t>
            </w:r>
          </w:p>
        </w:tc>
        <w:tc>
          <w:tcPr>
            <w:tcW w:w="2723" w:type="dxa"/>
            <w:noWrap/>
            <w:hideMark/>
          </w:tcPr>
          <w:p w14:paraId="5484701E" w14:textId="77777777" w:rsidR="00F13FE7" w:rsidRPr="001B4AC2" w:rsidRDefault="00F13FE7" w:rsidP="002505C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Daughter of Mary Hunter</w:t>
            </w:r>
          </w:p>
        </w:tc>
        <w:tc>
          <w:tcPr>
            <w:tcW w:w="901" w:type="dxa"/>
          </w:tcPr>
          <w:p w14:paraId="08983606" w14:textId="3EF13C91" w:rsidR="00F13FE7" w:rsidRPr="001B4AC2" w:rsidRDefault="00F13FE7" w:rsidP="002505C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Female</w:t>
            </w:r>
          </w:p>
        </w:tc>
      </w:tr>
      <w:tr w:rsidR="00F13FE7" w:rsidRPr="001B4AC2" w14:paraId="58713A49" w14:textId="7962E35E" w:rsidTr="00E42105">
        <w:trPr>
          <w:trHeight w:val="300"/>
        </w:trPr>
        <w:tc>
          <w:tcPr>
            <w:cnfStyle w:val="001000000000" w:firstRow="0" w:lastRow="0" w:firstColumn="1" w:lastColumn="0" w:oddVBand="0" w:evenVBand="0" w:oddHBand="0" w:evenHBand="0" w:firstRowFirstColumn="0" w:firstRowLastColumn="0" w:lastRowFirstColumn="0" w:lastRowLastColumn="0"/>
            <w:tcW w:w="1646" w:type="dxa"/>
            <w:noWrap/>
            <w:hideMark/>
          </w:tcPr>
          <w:p w14:paraId="390C2B7C" w14:textId="77777777" w:rsidR="00F13FE7" w:rsidRPr="001B4AC2" w:rsidRDefault="00F13FE7" w:rsidP="002505CA">
            <w:pPr>
              <w:rPr>
                <w:rFonts w:ascii="Arial" w:eastAsia="Times New Roman" w:hAnsi="Arial" w:cs="Arial"/>
                <w:b w:val="0"/>
                <w:bCs w:val="0"/>
                <w:color w:val="000000"/>
                <w:lang w:eastAsia="en-GB"/>
              </w:rPr>
            </w:pPr>
            <w:r w:rsidRPr="001B4AC2">
              <w:rPr>
                <w:rFonts w:ascii="Arial" w:eastAsia="Times New Roman" w:hAnsi="Arial" w:cs="Arial"/>
                <w:b w:val="0"/>
                <w:bCs w:val="0"/>
                <w:color w:val="000000"/>
                <w:lang w:eastAsia="en-GB"/>
              </w:rPr>
              <w:t>Fanny Coghlan</w:t>
            </w:r>
          </w:p>
        </w:tc>
        <w:tc>
          <w:tcPr>
            <w:tcW w:w="1125" w:type="dxa"/>
            <w:noWrap/>
            <w:hideMark/>
          </w:tcPr>
          <w:p w14:paraId="22ED0280" w14:textId="77777777" w:rsidR="00F13FE7" w:rsidRPr="001B4AC2" w:rsidRDefault="00F13FE7" w:rsidP="002505C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Negro</w:t>
            </w:r>
          </w:p>
        </w:tc>
        <w:tc>
          <w:tcPr>
            <w:tcW w:w="960" w:type="dxa"/>
            <w:noWrap/>
            <w:hideMark/>
          </w:tcPr>
          <w:p w14:paraId="7985A2CB" w14:textId="77777777" w:rsidR="00F13FE7" w:rsidRPr="001B4AC2" w:rsidRDefault="00F13FE7" w:rsidP="002505C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28</w:t>
            </w:r>
          </w:p>
        </w:tc>
        <w:tc>
          <w:tcPr>
            <w:tcW w:w="3812" w:type="dxa"/>
            <w:gridSpan w:val="3"/>
            <w:noWrap/>
            <w:hideMark/>
          </w:tcPr>
          <w:p w14:paraId="16C32BBA" w14:textId="77777777" w:rsidR="00F13FE7" w:rsidRPr="001B4AC2" w:rsidRDefault="00F13FE7" w:rsidP="002505C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Creole</w:t>
            </w:r>
          </w:p>
        </w:tc>
        <w:tc>
          <w:tcPr>
            <w:tcW w:w="901" w:type="dxa"/>
          </w:tcPr>
          <w:p w14:paraId="5ADDEFD1" w14:textId="47AD5A25" w:rsidR="00F13FE7" w:rsidRPr="001B4AC2" w:rsidRDefault="00F13FE7" w:rsidP="002505C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Female</w:t>
            </w:r>
          </w:p>
        </w:tc>
      </w:tr>
      <w:tr w:rsidR="00F13FE7" w:rsidRPr="001B4AC2" w14:paraId="3AB13C69" w14:textId="4A2AB191" w:rsidTr="00E4210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46" w:type="dxa"/>
            <w:noWrap/>
            <w:hideMark/>
          </w:tcPr>
          <w:p w14:paraId="0AD5F9CF" w14:textId="77777777" w:rsidR="00F13FE7" w:rsidRPr="001B4AC2" w:rsidRDefault="00F13FE7" w:rsidP="002505CA">
            <w:pPr>
              <w:rPr>
                <w:rFonts w:ascii="Arial" w:eastAsia="Times New Roman" w:hAnsi="Arial" w:cs="Arial"/>
                <w:b w:val="0"/>
                <w:bCs w:val="0"/>
                <w:color w:val="000000"/>
                <w:lang w:eastAsia="en-GB"/>
              </w:rPr>
            </w:pPr>
            <w:r w:rsidRPr="001B4AC2">
              <w:rPr>
                <w:rFonts w:ascii="Arial" w:eastAsia="Times New Roman" w:hAnsi="Arial" w:cs="Arial"/>
                <w:b w:val="0"/>
                <w:bCs w:val="0"/>
                <w:color w:val="000000"/>
                <w:lang w:eastAsia="en-GB"/>
              </w:rPr>
              <w:t>Nancy Ellis</w:t>
            </w:r>
          </w:p>
        </w:tc>
        <w:tc>
          <w:tcPr>
            <w:tcW w:w="1125" w:type="dxa"/>
            <w:noWrap/>
            <w:hideMark/>
          </w:tcPr>
          <w:p w14:paraId="4DDD3445" w14:textId="77777777" w:rsidR="00F13FE7" w:rsidRPr="001B4AC2" w:rsidRDefault="00F13FE7" w:rsidP="002505C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Negro</w:t>
            </w:r>
          </w:p>
        </w:tc>
        <w:tc>
          <w:tcPr>
            <w:tcW w:w="960" w:type="dxa"/>
            <w:noWrap/>
            <w:hideMark/>
          </w:tcPr>
          <w:p w14:paraId="3A2B0C24" w14:textId="77777777" w:rsidR="00F13FE7" w:rsidRPr="001B4AC2" w:rsidRDefault="00F13FE7" w:rsidP="002505C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24</w:t>
            </w:r>
          </w:p>
        </w:tc>
        <w:tc>
          <w:tcPr>
            <w:tcW w:w="1089" w:type="dxa"/>
            <w:gridSpan w:val="2"/>
            <w:noWrap/>
            <w:hideMark/>
          </w:tcPr>
          <w:p w14:paraId="207D8916" w14:textId="77777777" w:rsidR="00F13FE7" w:rsidRPr="001B4AC2" w:rsidRDefault="00F13FE7" w:rsidP="002505C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Creole</w:t>
            </w:r>
          </w:p>
        </w:tc>
        <w:tc>
          <w:tcPr>
            <w:tcW w:w="2723" w:type="dxa"/>
            <w:noWrap/>
            <w:hideMark/>
          </w:tcPr>
          <w:p w14:paraId="0B00D9D3" w14:textId="77777777" w:rsidR="00F13FE7" w:rsidRPr="001B4AC2" w:rsidRDefault="00F13FE7" w:rsidP="002505C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Daughter of Mary Frances</w:t>
            </w:r>
          </w:p>
        </w:tc>
        <w:tc>
          <w:tcPr>
            <w:tcW w:w="901" w:type="dxa"/>
          </w:tcPr>
          <w:p w14:paraId="59791B1B" w14:textId="6068249E" w:rsidR="00F13FE7" w:rsidRPr="001B4AC2" w:rsidRDefault="00F13FE7" w:rsidP="002505C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Female</w:t>
            </w:r>
          </w:p>
        </w:tc>
      </w:tr>
      <w:tr w:rsidR="009A3BB3" w:rsidRPr="001B4AC2" w14:paraId="01CB5B4F" w14:textId="77777777" w:rsidTr="00E42105">
        <w:trPr>
          <w:trHeight w:val="300"/>
        </w:trPr>
        <w:tc>
          <w:tcPr>
            <w:cnfStyle w:val="001000000000" w:firstRow="0" w:lastRow="0" w:firstColumn="1" w:lastColumn="0" w:oddVBand="0" w:evenVBand="0" w:oddHBand="0" w:evenHBand="0" w:firstRowFirstColumn="0" w:firstRowLastColumn="0" w:lastRowFirstColumn="0" w:lastRowLastColumn="0"/>
            <w:tcW w:w="1646" w:type="dxa"/>
            <w:noWrap/>
          </w:tcPr>
          <w:p w14:paraId="1FA6D36D" w14:textId="2B393D65" w:rsidR="009A3BB3" w:rsidRPr="001B4AC2" w:rsidRDefault="002505CA" w:rsidP="002505CA">
            <w:pPr>
              <w:rPr>
                <w:rFonts w:ascii="Arial" w:eastAsia="Times New Roman" w:hAnsi="Arial" w:cs="Arial"/>
                <w:bCs w:val="0"/>
                <w:i/>
                <w:iCs/>
                <w:color w:val="000000"/>
                <w:lang w:eastAsia="en-GB"/>
              </w:rPr>
            </w:pPr>
            <w:r w:rsidRPr="001B4AC2">
              <w:rPr>
                <w:rFonts w:ascii="Arial" w:eastAsia="Times New Roman" w:hAnsi="Arial" w:cs="Arial"/>
                <w:bCs w:val="0"/>
                <w:i/>
                <w:iCs/>
                <w:color w:val="000000"/>
                <w:lang w:eastAsia="en-GB"/>
              </w:rPr>
              <w:t>Cont.</w:t>
            </w:r>
          </w:p>
        </w:tc>
        <w:tc>
          <w:tcPr>
            <w:tcW w:w="1125" w:type="dxa"/>
            <w:noWrap/>
          </w:tcPr>
          <w:p w14:paraId="5E09C520" w14:textId="77777777" w:rsidR="009A3BB3" w:rsidRPr="001B4AC2" w:rsidRDefault="009A3BB3" w:rsidP="002505C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p>
        </w:tc>
        <w:tc>
          <w:tcPr>
            <w:tcW w:w="960" w:type="dxa"/>
            <w:noWrap/>
          </w:tcPr>
          <w:p w14:paraId="37DC563C" w14:textId="77777777" w:rsidR="009A3BB3" w:rsidRPr="001B4AC2" w:rsidRDefault="009A3BB3" w:rsidP="002505C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p>
        </w:tc>
        <w:tc>
          <w:tcPr>
            <w:tcW w:w="1089" w:type="dxa"/>
            <w:gridSpan w:val="2"/>
            <w:noWrap/>
          </w:tcPr>
          <w:p w14:paraId="1AE50E12" w14:textId="77777777" w:rsidR="009A3BB3" w:rsidRPr="001B4AC2" w:rsidRDefault="009A3BB3" w:rsidP="002505C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p>
        </w:tc>
        <w:tc>
          <w:tcPr>
            <w:tcW w:w="2723" w:type="dxa"/>
            <w:noWrap/>
          </w:tcPr>
          <w:p w14:paraId="60598CF2" w14:textId="77777777" w:rsidR="009A3BB3" w:rsidRPr="001B4AC2" w:rsidRDefault="009A3BB3" w:rsidP="002505C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p>
        </w:tc>
        <w:tc>
          <w:tcPr>
            <w:tcW w:w="901" w:type="dxa"/>
          </w:tcPr>
          <w:p w14:paraId="668119E5" w14:textId="77777777" w:rsidR="009A3BB3" w:rsidRPr="001B4AC2" w:rsidRDefault="009A3BB3" w:rsidP="002505C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p>
        </w:tc>
      </w:tr>
      <w:tr w:rsidR="00F13FE7" w:rsidRPr="001B4AC2" w14:paraId="0214D657" w14:textId="206EBF2E" w:rsidTr="00E4210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46" w:type="dxa"/>
            <w:noWrap/>
            <w:hideMark/>
          </w:tcPr>
          <w:p w14:paraId="3C6749EF" w14:textId="77777777" w:rsidR="00F13FE7" w:rsidRPr="001B4AC2" w:rsidRDefault="00F13FE7" w:rsidP="002505CA">
            <w:pPr>
              <w:rPr>
                <w:rFonts w:ascii="Arial" w:eastAsia="Times New Roman" w:hAnsi="Arial" w:cs="Arial"/>
                <w:b w:val="0"/>
                <w:bCs w:val="0"/>
                <w:color w:val="000000"/>
                <w:lang w:eastAsia="en-GB"/>
              </w:rPr>
            </w:pPr>
            <w:r w:rsidRPr="001B4AC2">
              <w:rPr>
                <w:rFonts w:ascii="Arial" w:eastAsia="Times New Roman" w:hAnsi="Arial" w:cs="Arial"/>
                <w:b w:val="0"/>
                <w:bCs w:val="0"/>
                <w:color w:val="000000"/>
                <w:lang w:eastAsia="en-GB"/>
              </w:rPr>
              <w:t>Elsey Richards</w:t>
            </w:r>
          </w:p>
        </w:tc>
        <w:tc>
          <w:tcPr>
            <w:tcW w:w="1125" w:type="dxa"/>
            <w:noWrap/>
            <w:hideMark/>
          </w:tcPr>
          <w:p w14:paraId="618C1BBB" w14:textId="77777777" w:rsidR="00F13FE7" w:rsidRPr="001B4AC2" w:rsidRDefault="00F13FE7" w:rsidP="002505C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Negro</w:t>
            </w:r>
          </w:p>
        </w:tc>
        <w:tc>
          <w:tcPr>
            <w:tcW w:w="960" w:type="dxa"/>
            <w:noWrap/>
            <w:hideMark/>
          </w:tcPr>
          <w:p w14:paraId="5710C0D4" w14:textId="77777777" w:rsidR="00F13FE7" w:rsidRPr="001B4AC2" w:rsidRDefault="00F13FE7" w:rsidP="002505C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18</w:t>
            </w:r>
          </w:p>
        </w:tc>
        <w:tc>
          <w:tcPr>
            <w:tcW w:w="1089" w:type="dxa"/>
            <w:gridSpan w:val="2"/>
            <w:noWrap/>
            <w:hideMark/>
          </w:tcPr>
          <w:p w14:paraId="38C2746F" w14:textId="77777777" w:rsidR="00F13FE7" w:rsidRPr="001B4AC2" w:rsidRDefault="00F13FE7" w:rsidP="002505C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Creole</w:t>
            </w:r>
          </w:p>
        </w:tc>
        <w:tc>
          <w:tcPr>
            <w:tcW w:w="2723" w:type="dxa"/>
            <w:noWrap/>
            <w:hideMark/>
          </w:tcPr>
          <w:p w14:paraId="16F9A3FD" w14:textId="77777777" w:rsidR="00F13FE7" w:rsidRPr="001B4AC2" w:rsidRDefault="00F13FE7" w:rsidP="002505C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Daughter of Mary Hunter</w:t>
            </w:r>
          </w:p>
        </w:tc>
        <w:tc>
          <w:tcPr>
            <w:tcW w:w="901" w:type="dxa"/>
          </w:tcPr>
          <w:p w14:paraId="30037955" w14:textId="16519FD0" w:rsidR="00F13FE7" w:rsidRPr="001B4AC2" w:rsidRDefault="00F13FE7" w:rsidP="002505C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Female</w:t>
            </w:r>
          </w:p>
        </w:tc>
      </w:tr>
      <w:tr w:rsidR="00E42105" w:rsidRPr="001B4AC2" w14:paraId="2DBDF088" w14:textId="7915FD8B" w:rsidTr="00E42105">
        <w:trPr>
          <w:trHeight w:val="300"/>
        </w:trPr>
        <w:tc>
          <w:tcPr>
            <w:cnfStyle w:val="001000000000" w:firstRow="0" w:lastRow="0" w:firstColumn="1" w:lastColumn="0" w:oddVBand="0" w:evenVBand="0" w:oddHBand="0" w:evenHBand="0" w:firstRowFirstColumn="0" w:firstRowLastColumn="0" w:lastRowFirstColumn="0" w:lastRowLastColumn="0"/>
            <w:tcW w:w="1646" w:type="dxa"/>
            <w:noWrap/>
            <w:hideMark/>
          </w:tcPr>
          <w:p w14:paraId="746F6845" w14:textId="77777777" w:rsidR="00E42105" w:rsidRPr="001B4AC2" w:rsidRDefault="00E42105" w:rsidP="002505CA">
            <w:pPr>
              <w:rPr>
                <w:rFonts w:ascii="Arial" w:eastAsia="Times New Roman" w:hAnsi="Arial" w:cs="Arial"/>
                <w:b w:val="0"/>
                <w:bCs w:val="0"/>
                <w:color w:val="000000"/>
                <w:lang w:eastAsia="en-GB"/>
              </w:rPr>
            </w:pPr>
            <w:r w:rsidRPr="001B4AC2">
              <w:rPr>
                <w:rFonts w:ascii="Arial" w:eastAsia="Times New Roman" w:hAnsi="Arial" w:cs="Arial"/>
                <w:b w:val="0"/>
                <w:bCs w:val="0"/>
                <w:color w:val="000000"/>
                <w:lang w:eastAsia="en-GB"/>
              </w:rPr>
              <w:t xml:space="preserve">Phoeba </w:t>
            </w:r>
            <w:proofErr w:type="spellStart"/>
            <w:r w:rsidRPr="001B4AC2">
              <w:rPr>
                <w:rFonts w:ascii="Arial" w:eastAsia="Times New Roman" w:hAnsi="Arial" w:cs="Arial"/>
                <w:b w:val="0"/>
                <w:bCs w:val="0"/>
                <w:color w:val="000000"/>
                <w:lang w:eastAsia="en-GB"/>
              </w:rPr>
              <w:t>Opsop</w:t>
            </w:r>
            <w:proofErr w:type="spellEnd"/>
          </w:p>
        </w:tc>
        <w:tc>
          <w:tcPr>
            <w:tcW w:w="1125" w:type="dxa"/>
            <w:noWrap/>
            <w:hideMark/>
          </w:tcPr>
          <w:p w14:paraId="710026C3" w14:textId="77777777" w:rsidR="00E42105" w:rsidRPr="001B4AC2" w:rsidRDefault="00E42105" w:rsidP="002505C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Negro</w:t>
            </w:r>
          </w:p>
        </w:tc>
        <w:tc>
          <w:tcPr>
            <w:tcW w:w="960" w:type="dxa"/>
            <w:noWrap/>
            <w:hideMark/>
          </w:tcPr>
          <w:p w14:paraId="2DDBF5CF" w14:textId="77777777" w:rsidR="00E42105" w:rsidRPr="001B4AC2" w:rsidRDefault="00E42105" w:rsidP="002505C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25</w:t>
            </w:r>
          </w:p>
        </w:tc>
        <w:tc>
          <w:tcPr>
            <w:tcW w:w="1089" w:type="dxa"/>
            <w:gridSpan w:val="2"/>
            <w:noWrap/>
            <w:hideMark/>
          </w:tcPr>
          <w:p w14:paraId="6A71E07C" w14:textId="77777777" w:rsidR="00E42105" w:rsidRPr="001B4AC2" w:rsidRDefault="00E42105" w:rsidP="002505C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Creole</w:t>
            </w:r>
          </w:p>
        </w:tc>
        <w:tc>
          <w:tcPr>
            <w:tcW w:w="2723" w:type="dxa"/>
          </w:tcPr>
          <w:p w14:paraId="637417B4" w14:textId="77777777" w:rsidR="00E42105" w:rsidRPr="001B4AC2" w:rsidRDefault="00E42105" w:rsidP="002505C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p>
        </w:tc>
        <w:tc>
          <w:tcPr>
            <w:tcW w:w="901" w:type="dxa"/>
          </w:tcPr>
          <w:p w14:paraId="6B18D68F" w14:textId="76B045D6" w:rsidR="00E42105" w:rsidRPr="001B4AC2" w:rsidRDefault="00E42105" w:rsidP="002505C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Female</w:t>
            </w:r>
          </w:p>
        </w:tc>
      </w:tr>
      <w:tr w:rsidR="00E42105" w:rsidRPr="001B4AC2" w14:paraId="56A88A26" w14:textId="29AA2547" w:rsidTr="00E4210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46" w:type="dxa"/>
            <w:noWrap/>
            <w:hideMark/>
          </w:tcPr>
          <w:p w14:paraId="6AC15211" w14:textId="77777777" w:rsidR="00E42105" w:rsidRPr="001B4AC2" w:rsidRDefault="00E42105" w:rsidP="002505CA">
            <w:pPr>
              <w:rPr>
                <w:rFonts w:ascii="Arial" w:eastAsia="Times New Roman" w:hAnsi="Arial" w:cs="Arial"/>
                <w:b w:val="0"/>
                <w:bCs w:val="0"/>
                <w:color w:val="000000"/>
                <w:lang w:eastAsia="en-GB"/>
              </w:rPr>
            </w:pPr>
            <w:r w:rsidRPr="001B4AC2">
              <w:rPr>
                <w:rFonts w:ascii="Arial" w:eastAsia="Times New Roman" w:hAnsi="Arial" w:cs="Arial"/>
                <w:b w:val="0"/>
                <w:bCs w:val="0"/>
                <w:color w:val="000000"/>
                <w:lang w:eastAsia="en-GB"/>
              </w:rPr>
              <w:t>Mary Hunter</w:t>
            </w:r>
          </w:p>
        </w:tc>
        <w:tc>
          <w:tcPr>
            <w:tcW w:w="1125" w:type="dxa"/>
            <w:noWrap/>
            <w:hideMark/>
          </w:tcPr>
          <w:p w14:paraId="15764D04" w14:textId="77777777" w:rsidR="00E42105" w:rsidRPr="001B4AC2" w:rsidRDefault="00E42105" w:rsidP="002505C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Negro</w:t>
            </w:r>
          </w:p>
        </w:tc>
        <w:tc>
          <w:tcPr>
            <w:tcW w:w="960" w:type="dxa"/>
            <w:noWrap/>
            <w:hideMark/>
          </w:tcPr>
          <w:p w14:paraId="76754913" w14:textId="77777777" w:rsidR="00E42105" w:rsidRPr="001B4AC2" w:rsidRDefault="00E42105" w:rsidP="002505C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55</w:t>
            </w:r>
          </w:p>
        </w:tc>
        <w:tc>
          <w:tcPr>
            <w:tcW w:w="1089" w:type="dxa"/>
            <w:gridSpan w:val="2"/>
            <w:noWrap/>
            <w:hideMark/>
          </w:tcPr>
          <w:p w14:paraId="0C8147B4" w14:textId="77777777" w:rsidR="00E42105" w:rsidRPr="001B4AC2" w:rsidRDefault="00E42105" w:rsidP="002505C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Creole</w:t>
            </w:r>
          </w:p>
        </w:tc>
        <w:tc>
          <w:tcPr>
            <w:tcW w:w="2723" w:type="dxa"/>
          </w:tcPr>
          <w:p w14:paraId="7053F5DE" w14:textId="77777777" w:rsidR="00E42105" w:rsidRPr="001B4AC2" w:rsidRDefault="00E42105" w:rsidP="002505C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p>
        </w:tc>
        <w:tc>
          <w:tcPr>
            <w:tcW w:w="901" w:type="dxa"/>
          </w:tcPr>
          <w:p w14:paraId="2E8C7563" w14:textId="142526F3" w:rsidR="00E42105" w:rsidRPr="001B4AC2" w:rsidRDefault="00E42105" w:rsidP="002505C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Female</w:t>
            </w:r>
          </w:p>
        </w:tc>
      </w:tr>
      <w:tr w:rsidR="00E42105" w:rsidRPr="001B4AC2" w14:paraId="27B5BAC7" w14:textId="4123C1F6" w:rsidTr="00E42105">
        <w:trPr>
          <w:trHeight w:val="300"/>
        </w:trPr>
        <w:tc>
          <w:tcPr>
            <w:cnfStyle w:val="001000000000" w:firstRow="0" w:lastRow="0" w:firstColumn="1" w:lastColumn="0" w:oddVBand="0" w:evenVBand="0" w:oddHBand="0" w:evenHBand="0" w:firstRowFirstColumn="0" w:firstRowLastColumn="0" w:lastRowFirstColumn="0" w:lastRowLastColumn="0"/>
            <w:tcW w:w="1646" w:type="dxa"/>
            <w:noWrap/>
            <w:hideMark/>
          </w:tcPr>
          <w:p w14:paraId="1AC8B1C4" w14:textId="77777777" w:rsidR="00E42105" w:rsidRPr="001B4AC2" w:rsidRDefault="00E42105" w:rsidP="002505CA">
            <w:pPr>
              <w:rPr>
                <w:rFonts w:ascii="Arial" w:eastAsia="Times New Roman" w:hAnsi="Arial" w:cs="Arial"/>
                <w:b w:val="0"/>
                <w:bCs w:val="0"/>
                <w:color w:val="000000"/>
                <w:lang w:eastAsia="en-GB"/>
              </w:rPr>
            </w:pPr>
            <w:r w:rsidRPr="001B4AC2">
              <w:rPr>
                <w:rFonts w:ascii="Arial" w:eastAsia="Times New Roman" w:hAnsi="Arial" w:cs="Arial"/>
                <w:b w:val="0"/>
                <w:bCs w:val="0"/>
                <w:color w:val="000000"/>
                <w:lang w:eastAsia="en-GB"/>
              </w:rPr>
              <w:t>Mary Francis</w:t>
            </w:r>
          </w:p>
        </w:tc>
        <w:tc>
          <w:tcPr>
            <w:tcW w:w="1125" w:type="dxa"/>
            <w:noWrap/>
            <w:hideMark/>
          </w:tcPr>
          <w:p w14:paraId="20587D81" w14:textId="77777777" w:rsidR="00E42105" w:rsidRPr="001B4AC2" w:rsidRDefault="00E42105" w:rsidP="002505C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Negro</w:t>
            </w:r>
          </w:p>
        </w:tc>
        <w:tc>
          <w:tcPr>
            <w:tcW w:w="960" w:type="dxa"/>
            <w:noWrap/>
            <w:hideMark/>
          </w:tcPr>
          <w:p w14:paraId="7DD37468" w14:textId="77777777" w:rsidR="00E42105" w:rsidRPr="001B4AC2" w:rsidRDefault="00E42105" w:rsidP="002505C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57</w:t>
            </w:r>
          </w:p>
        </w:tc>
        <w:tc>
          <w:tcPr>
            <w:tcW w:w="1089" w:type="dxa"/>
            <w:gridSpan w:val="2"/>
            <w:noWrap/>
            <w:hideMark/>
          </w:tcPr>
          <w:p w14:paraId="3425C2FA" w14:textId="77777777" w:rsidR="00E42105" w:rsidRPr="001B4AC2" w:rsidRDefault="00E42105" w:rsidP="002505C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 xml:space="preserve">African  </w:t>
            </w:r>
          </w:p>
        </w:tc>
        <w:tc>
          <w:tcPr>
            <w:tcW w:w="2723" w:type="dxa"/>
          </w:tcPr>
          <w:p w14:paraId="67778350" w14:textId="77777777" w:rsidR="00E42105" w:rsidRPr="001B4AC2" w:rsidRDefault="00E42105" w:rsidP="002505C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p>
        </w:tc>
        <w:tc>
          <w:tcPr>
            <w:tcW w:w="901" w:type="dxa"/>
          </w:tcPr>
          <w:p w14:paraId="2D0C5F9B" w14:textId="1DC34695" w:rsidR="00E42105" w:rsidRPr="001B4AC2" w:rsidRDefault="00E42105" w:rsidP="002505C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Female</w:t>
            </w:r>
          </w:p>
        </w:tc>
      </w:tr>
      <w:tr w:rsidR="00E42105" w:rsidRPr="001B4AC2" w14:paraId="581DBF98" w14:textId="61622028" w:rsidTr="00E4210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46" w:type="dxa"/>
            <w:noWrap/>
            <w:hideMark/>
          </w:tcPr>
          <w:p w14:paraId="01CB227D" w14:textId="77777777" w:rsidR="00E42105" w:rsidRPr="001B4AC2" w:rsidRDefault="00E42105" w:rsidP="002505CA">
            <w:pPr>
              <w:rPr>
                <w:rFonts w:ascii="Arial" w:eastAsia="Times New Roman" w:hAnsi="Arial" w:cs="Arial"/>
                <w:b w:val="0"/>
                <w:bCs w:val="0"/>
                <w:color w:val="000000"/>
                <w:lang w:eastAsia="en-GB"/>
              </w:rPr>
            </w:pPr>
            <w:r w:rsidRPr="001B4AC2">
              <w:rPr>
                <w:rFonts w:ascii="Arial" w:eastAsia="Times New Roman" w:hAnsi="Arial" w:cs="Arial"/>
                <w:b w:val="0"/>
                <w:bCs w:val="0"/>
                <w:color w:val="000000"/>
                <w:lang w:eastAsia="en-GB"/>
              </w:rPr>
              <w:t>Elizabeth Wallace</w:t>
            </w:r>
          </w:p>
        </w:tc>
        <w:tc>
          <w:tcPr>
            <w:tcW w:w="1125" w:type="dxa"/>
            <w:noWrap/>
            <w:hideMark/>
          </w:tcPr>
          <w:p w14:paraId="68F6BFBE" w14:textId="77777777" w:rsidR="00E42105" w:rsidRPr="001B4AC2" w:rsidRDefault="00E42105" w:rsidP="002505C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Negro</w:t>
            </w:r>
          </w:p>
        </w:tc>
        <w:tc>
          <w:tcPr>
            <w:tcW w:w="960" w:type="dxa"/>
            <w:noWrap/>
            <w:hideMark/>
          </w:tcPr>
          <w:p w14:paraId="5D26CDEA" w14:textId="77777777" w:rsidR="00E42105" w:rsidRPr="001B4AC2" w:rsidRDefault="00E42105" w:rsidP="002505C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53</w:t>
            </w:r>
          </w:p>
        </w:tc>
        <w:tc>
          <w:tcPr>
            <w:tcW w:w="1089" w:type="dxa"/>
            <w:gridSpan w:val="2"/>
            <w:noWrap/>
            <w:hideMark/>
          </w:tcPr>
          <w:p w14:paraId="34B67E73" w14:textId="77777777" w:rsidR="00E42105" w:rsidRPr="001B4AC2" w:rsidRDefault="00E42105" w:rsidP="002505C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Creole</w:t>
            </w:r>
          </w:p>
        </w:tc>
        <w:tc>
          <w:tcPr>
            <w:tcW w:w="2723" w:type="dxa"/>
          </w:tcPr>
          <w:p w14:paraId="4BFB11BE" w14:textId="77777777" w:rsidR="00E42105" w:rsidRPr="001B4AC2" w:rsidRDefault="00E42105" w:rsidP="002505C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p>
        </w:tc>
        <w:tc>
          <w:tcPr>
            <w:tcW w:w="901" w:type="dxa"/>
          </w:tcPr>
          <w:p w14:paraId="4FAD6361" w14:textId="7CBF24FE" w:rsidR="00E42105" w:rsidRPr="001B4AC2" w:rsidRDefault="00E42105" w:rsidP="002505C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Female</w:t>
            </w:r>
          </w:p>
        </w:tc>
      </w:tr>
      <w:tr w:rsidR="00E42105" w:rsidRPr="001B4AC2" w14:paraId="7C468F57" w14:textId="427C4BD5" w:rsidTr="00E42105">
        <w:trPr>
          <w:trHeight w:val="300"/>
        </w:trPr>
        <w:tc>
          <w:tcPr>
            <w:cnfStyle w:val="001000000000" w:firstRow="0" w:lastRow="0" w:firstColumn="1" w:lastColumn="0" w:oddVBand="0" w:evenVBand="0" w:oddHBand="0" w:evenHBand="0" w:firstRowFirstColumn="0" w:firstRowLastColumn="0" w:lastRowFirstColumn="0" w:lastRowLastColumn="0"/>
            <w:tcW w:w="1646" w:type="dxa"/>
            <w:noWrap/>
            <w:hideMark/>
          </w:tcPr>
          <w:p w14:paraId="084BFE71" w14:textId="77777777" w:rsidR="00E42105" w:rsidRPr="001B4AC2" w:rsidRDefault="00E42105" w:rsidP="002505CA">
            <w:pPr>
              <w:rPr>
                <w:rFonts w:ascii="Arial" w:eastAsia="Times New Roman" w:hAnsi="Arial" w:cs="Arial"/>
                <w:b w:val="0"/>
                <w:bCs w:val="0"/>
                <w:color w:val="000000"/>
                <w:lang w:eastAsia="en-GB"/>
              </w:rPr>
            </w:pPr>
            <w:r w:rsidRPr="001B4AC2">
              <w:rPr>
                <w:rFonts w:ascii="Arial" w:eastAsia="Times New Roman" w:hAnsi="Arial" w:cs="Arial"/>
                <w:b w:val="0"/>
                <w:bCs w:val="0"/>
                <w:color w:val="000000"/>
                <w:lang w:eastAsia="en-GB"/>
              </w:rPr>
              <w:t>Grace Sands</w:t>
            </w:r>
          </w:p>
        </w:tc>
        <w:tc>
          <w:tcPr>
            <w:tcW w:w="1125" w:type="dxa"/>
            <w:noWrap/>
            <w:hideMark/>
          </w:tcPr>
          <w:p w14:paraId="666CEED2" w14:textId="77777777" w:rsidR="00E42105" w:rsidRPr="001B4AC2" w:rsidRDefault="00E42105" w:rsidP="002505C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Negro</w:t>
            </w:r>
          </w:p>
        </w:tc>
        <w:tc>
          <w:tcPr>
            <w:tcW w:w="960" w:type="dxa"/>
            <w:noWrap/>
            <w:hideMark/>
          </w:tcPr>
          <w:p w14:paraId="7C12C9D9" w14:textId="77777777" w:rsidR="00E42105" w:rsidRPr="001B4AC2" w:rsidRDefault="00E42105" w:rsidP="002505C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53</w:t>
            </w:r>
          </w:p>
        </w:tc>
        <w:tc>
          <w:tcPr>
            <w:tcW w:w="1089" w:type="dxa"/>
            <w:gridSpan w:val="2"/>
            <w:noWrap/>
            <w:hideMark/>
          </w:tcPr>
          <w:p w14:paraId="77D688AF" w14:textId="77777777" w:rsidR="00E42105" w:rsidRPr="001B4AC2" w:rsidRDefault="00E42105" w:rsidP="002505C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Creole</w:t>
            </w:r>
          </w:p>
        </w:tc>
        <w:tc>
          <w:tcPr>
            <w:tcW w:w="2723" w:type="dxa"/>
          </w:tcPr>
          <w:p w14:paraId="00CB5283" w14:textId="77777777" w:rsidR="00E42105" w:rsidRPr="001B4AC2" w:rsidRDefault="00E42105" w:rsidP="002505C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p>
        </w:tc>
        <w:tc>
          <w:tcPr>
            <w:tcW w:w="901" w:type="dxa"/>
          </w:tcPr>
          <w:p w14:paraId="61BCC356" w14:textId="0A9492AB" w:rsidR="00E42105" w:rsidRPr="001B4AC2" w:rsidRDefault="00E42105" w:rsidP="002505C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Female</w:t>
            </w:r>
          </w:p>
        </w:tc>
      </w:tr>
      <w:tr w:rsidR="00E42105" w:rsidRPr="001B4AC2" w14:paraId="3D78BAD3" w14:textId="1AF9F6D1" w:rsidTr="00E4210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46" w:type="dxa"/>
            <w:noWrap/>
            <w:hideMark/>
          </w:tcPr>
          <w:p w14:paraId="39F600DB" w14:textId="77777777" w:rsidR="00E42105" w:rsidRPr="001B4AC2" w:rsidRDefault="00E42105" w:rsidP="002505CA">
            <w:pPr>
              <w:rPr>
                <w:rFonts w:ascii="Arial" w:eastAsia="Times New Roman" w:hAnsi="Arial" w:cs="Arial"/>
                <w:b w:val="0"/>
                <w:bCs w:val="0"/>
                <w:color w:val="000000"/>
                <w:lang w:eastAsia="en-GB"/>
              </w:rPr>
            </w:pPr>
            <w:r w:rsidRPr="001B4AC2">
              <w:rPr>
                <w:rFonts w:ascii="Arial" w:eastAsia="Times New Roman" w:hAnsi="Arial" w:cs="Arial"/>
                <w:b w:val="0"/>
                <w:bCs w:val="0"/>
                <w:color w:val="000000"/>
                <w:lang w:eastAsia="en-GB"/>
              </w:rPr>
              <w:t>Rachael Hunter</w:t>
            </w:r>
          </w:p>
        </w:tc>
        <w:tc>
          <w:tcPr>
            <w:tcW w:w="1125" w:type="dxa"/>
            <w:noWrap/>
            <w:hideMark/>
          </w:tcPr>
          <w:p w14:paraId="2D8B9BF7" w14:textId="77777777" w:rsidR="00E42105" w:rsidRPr="001B4AC2" w:rsidRDefault="00E42105" w:rsidP="002505C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Sambo</w:t>
            </w:r>
          </w:p>
        </w:tc>
        <w:tc>
          <w:tcPr>
            <w:tcW w:w="960" w:type="dxa"/>
            <w:noWrap/>
            <w:hideMark/>
          </w:tcPr>
          <w:p w14:paraId="5FEB145E" w14:textId="77777777" w:rsidR="00E42105" w:rsidRPr="001B4AC2" w:rsidRDefault="00E42105" w:rsidP="002505C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30</w:t>
            </w:r>
          </w:p>
        </w:tc>
        <w:tc>
          <w:tcPr>
            <w:tcW w:w="1089" w:type="dxa"/>
            <w:gridSpan w:val="2"/>
            <w:noWrap/>
            <w:hideMark/>
          </w:tcPr>
          <w:p w14:paraId="5879387B" w14:textId="77777777" w:rsidR="00E42105" w:rsidRPr="001B4AC2" w:rsidRDefault="00E42105" w:rsidP="002505C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Creole</w:t>
            </w:r>
          </w:p>
        </w:tc>
        <w:tc>
          <w:tcPr>
            <w:tcW w:w="2723" w:type="dxa"/>
          </w:tcPr>
          <w:p w14:paraId="69B6FDB4" w14:textId="77777777" w:rsidR="00E42105" w:rsidRPr="001B4AC2" w:rsidRDefault="00E42105" w:rsidP="002505C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p>
        </w:tc>
        <w:tc>
          <w:tcPr>
            <w:tcW w:w="901" w:type="dxa"/>
          </w:tcPr>
          <w:p w14:paraId="40DA749F" w14:textId="0E623C7B" w:rsidR="00E42105" w:rsidRPr="001B4AC2" w:rsidRDefault="00E42105" w:rsidP="002505C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Female</w:t>
            </w:r>
          </w:p>
        </w:tc>
      </w:tr>
      <w:tr w:rsidR="00E42105" w:rsidRPr="001B4AC2" w14:paraId="4134B538" w14:textId="5B6EE28B" w:rsidTr="00E42105">
        <w:trPr>
          <w:trHeight w:val="300"/>
        </w:trPr>
        <w:tc>
          <w:tcPr>
            <w:cnfStyle w:val="001000000000" w:firstRow="0" w:lastRow="0" w:firstColumn="1" w:lastColumn="0" w:oddVBand="0" w:evenVBand="0" w:oddHBand="0" w:evenHBand="0" w:firstRowFirstColumn="0" w:firstRowLastColumn="0" w:lastRowFirstColumn="0" w:lastRowLastColumn="0"/>
            <w:tcW w:w="1646" w:type="dxa"/>
            <w:noWrap/>
            <w:hideMark/>
          </w:tcPr>
          <w:p w14:paraId="5BA3F8F5" w14:textId="77777777" w:rsidR="00E42105" w:rsidRPr="001B4AC2" w:rsidRDefault="00E42105" w:rsidP="002505CA">
            <w:pPr>
              <w:rPr>
                <w:rFonts w:ascii="Arial" w:eastAsia="Times New Roman" w:hAnsi="Arial" w:cs="Arial"/>
                <w:b w:val="0"/>
                <w:bCs w:val="0"/>
                <w:color w:val="000000"/>
                <w:lang w:eastAsia="en-GB"/>
              </w:rPr>
            </w:pPr>
            <w:r w:rsidRPr="001B4AC2">
              <w:rPr>
                <w:rFonts w:ascii="Arial" w:eastAsia="Times New Roman" w:hAnsi="Arial" w:cs="Arial"/>
                <w:b w:val="0"/>
                <w:bCs w:val="0"/>
                <w:color w:val="000000"/>
                <w:lang w:eastAsia="en-GB"/>
              </w:rPr>
              <w:t>Sally Wallace</w:t>
            </w:r>
          </w:p>
        </w:tc>
        <w:tc>
          <w:tcPr>
            <w:tcW w:w="1125" w:type="dxa"/>
            <w:noWrap/>
            <w:hideMark/>
          </w:tcPr>
          <w:p w14:paraId="3C92B3B5" w14:textId="77777777" w:rsidR="00E42105" w:rsidRPr="001B4AC2" w:rsidRDefault="00E42105" w:rsidP="002505C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Negro</w:t>
            </w:r>
          </w:p>
        </w:tc>
        <w:tc>
          <w:tcPr>
            <w:tcW w:w="960" w:type="dxa"/>
            <w:noWrap/>
            <w:hideMark/>
          </w:tcPr>
          <w:p w14:paraId="63050563" w14:textId="77777777" w:rsidR="00E42105" w:rsidRPr="001B4AC2" w:rsidRDefault="00E42105" w:rsidP="002505C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43</w:t>
            </w:r>
          </w:p>
        </w:tc>
        <w:tc>
          <w:tcPr>
            <w:tcW w:w="1089" w:type="dxa"/>
            <w:gridSpan w:val="2"/>
            <w:noWrap/>
            <w:hideMark/>
          </w:tcPr>
          <w:p w14:paraId="52AC909D" w14:textId="77777777" w:rsidR="00E42105" w:rsidRPr="001B4AC2" w:rsidRDefault="00E42105" w:rsidP="002505C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Creole</w:t>
            </w:r>
          </w:p>
        </w:tc>
        <w:tc>
          <w:tcPr>
            <w:tcW w:w="2723" w:type="dxa"/>
          </w:tcPr>
          <w:p w14:paraId="0EA4A797" w14:textId="77777777" w:rsidR="00E42105" w:rsidRPr="001B4AC2" w:rsidRDefault="00E42105" w:rsidP="002505C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p>
        </w:tc>
        <w:tc>
          <w:tcPr>
            <w:tcW w:w="901" w:type="dxa"/>
          </w:tcPr>
          <w:p w14:paraId="749D6935" w14:textId="6E7EB9A3" w:rsidR="00E42105" w:rsidRPr="001B4AC2" w:rsidRDefault="00E42105" w:rsidP="002505C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Female</w:t>
            </w:r>
          </w:p>
        </w:tc>
      </w:tr>
      <w:tr w:rsidR="00F13FE7" w:rsidRPr="001B4AC2" w14:paraId="20C1D715" w14:textId="036B6594" w:rsidTr="00E4210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46" w:type="dxa"/>
            <w:noWrap/>
            <w:hideMark/>
          </w:tcPr>
          <w:p w14:paraId="1E190B8C" w14:textId="77777777" w:rsidR="00F13FE7" w:rsidRPr="001B4AC2" w:rsidRDefault="00F13FE7" w:rsidP="002505CA">
            <w:pPr>
              <w:rPr>
                <w:rFonts w:ascii="Arial" w:eastAsia="Times New Roman" w:hAnsi="Arial" w:cs="Arial"/>
                <w:b w:val="0"/>
                <w:bCs w:val="0"/>
                <w:color w:val="000000"/>
                <w:lang w:eastAsia="en-GB"/>
              </w:rPr>
            </w:pPr>
            <w:r w:rsidRPr="001B4AC2">
              <w:rPr>
                <w:rFonts w:ascii="Arial" w:eastAsia="Times New Roman" w:hAnsi="Arial" w:cs="Arial"/>
                <w:b w:val="0"/>
                <w:bCs w:val="0"/>
                <w:color w:val="000000"/>
                <w:lang w:eastAsia="en-GB"/>
              </w:rPr>
              <w:t>Harriot Graham</w:t>
            </w:r>
          </w:p>
        </w:tc>
        <w:tc>
          <w:tcPr>
            <w:tcW w:w="1125" w:type="dxa"/>
            <w:noWrap/>
            <w:hideMark/>
          </w:tcPr>
          <w:p w14:paraId="41DCCA68" w14:textId="77777777" w:rsidR="00F13FE7" w:rsidRPr="001B4AC2" w:rsidRDefault="00F13FE7" w:rsidP="002505C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Mulatto</w:t>
            </w:r>
          </w:p>
        </w:tc>
        <w:tc>
          <w:tcPr>
            <w:tcW w:w="960" w:type="dxa"/>
            <w:noWrap/>
            <w:hideMark/>
          </w:tcPr>
          <w:p w14:paraId="4E4DDBBC" w14:textId="77777777" w:rsidR="00F13FE7" w:rsidRPr="001B4AC2" w:rsidRDefault="00F13FE7" w:rsidP="002505C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37</w:t>
            </w:r>
          </w:p>
        </w:tc>
        <w:tc>
          <w:tcPr>
            <w:tcW w:w="1089" w:type="dxa"/>
            <w:gridSpan w:val="2"/>
            <w:noWrap/>
            <w:hideMark/>
          </w:tcPr>
          <w:p w14:paraId="1BF3A0FA" w14:textId="77777777" w:rsidR="00F13FE7" w:rsidRPr="001B4AC2" w:rsidRDefault="00F13FE7" w:rsidP="002505C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Creole</w:t>
            </w:r>
          </w:p>
        </w:tc>
        <w:tc>
          <w:tcPr>
            <w:tcW w:w="2723" w:type="dxa"/>
            <w:noWrap/>
            <w:hideMark/>
          </w:tcPr>
          <w:p w14:paraId="6C735CF3" w14:textId="77777777" w:rsidR="00F13FE7" w:rsidRPr="001B4AC2" w:rsidRDefault="00F13FE7" w:rsidP="002505C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Daughter of Grace James</w:t>
            </w:r>
          </w:p>
        </w:tc>
        <w:tc>
          <w:tcPr>
            <w:tcW w:w="901" w:type="dxa"/>
          </w:tcPr>
          <w:p w14:paraId="486BC513" w14:textId="7D686BAA" w:rsidR="00F13FE7" w:rsidRPr="001B4AC2" w:rsidRDefault="00F13FE7" w:rsidP="002505C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Female</w:t>
            </w:r>
          </w:p>
        </w:tc>
      </w:tr>
      <w:tr w:rsidR="00E42105" w:rsidRPr="001B4AC2" w14:paraId="56BEC77F" w14:textId="272BA416" w:rsidTr="00E42105">
        <w:trPr>
          <w:trHeight w:val="300"/>
        </w:trPr>
        <w:tc>
          <w:tcPr>
            <w:cnfStyle w:val="001000000000" w:firstRow="0" w:lastRow="0" w:firstColumn="1" w:lastColumn="0" w:oddVBand="0" w:evenVBand="0" w:oddHBand="0" w:evenHBand="0" w:firstRowFirstColumn="0" w:firstRowLastColumn="0" w:lastRowFirstColumn="0" w:lastRowLastColumn="0"/>
            <w:tcW w:w="1646" w:type="dxa"/>
            <w:noWrap/>
            <w:hideMark/>
          </w:tcPr>
          <w:p w14:paraId="4764FD65" w14:textId="77777777" w:rsidR="00E42105" w:rsidRPr="001B4AC2" w:rsidRDefault="00E42105" w:rsidP="002505CA">
            <w:pPr>
              <w:rPr>
                <w:rFonts w:ascii="Arial" w:eastAsia="Times New Roman" w:hAnsi="Arial" w:cs="Arial"/>
                <w:b w:val="0"/>
                <w:bCs w:val="0"/>
                <w:color w:val="000000"/>
                <w:lang w:eastAsia="en-GB"/>
              </w:rPr>
            </w:pPr>
            <w:r w:rsidRPr="001B4AC2">
              <w:rPr>
                <w:rFonts w:ascii="Arial" w:eastAsia="Times New Roman" w:hAnsi="Arial" w:cs="Arial"/>
                <w:b w:val="0"/>
                <w:bCs w:val="0"/>
                <w:color w:val="000000"/>
                <w:lang w:eastAsia="en-GB"/>
              </w:rPr>
              <w:t>Mulatto Eliza</w:t>
            </w:r>
          </w:p>
        </w:tc>
        <w:tc>
          <w:tcPr>
            <w:tcW w:w="1125" w:type="dxa"/>
            <w:noWrap/>
            <w:hideMark/>
          </w:tcPr>
          <w:p w14:paraId="0859F173" w14:textId="77777777" w:rsidR="00E42105" w:rsidRPr="001B4AC2" w:rsidRDefault="00E42105" w:rsidP="002505C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Mulatto</w:t>
            </w:r>
          </w:p>
        </w:tc>
        <w:tc>
          <w:tcPr>
            <w:tcW w:w="960" w:type="dxa"/>
            <w:noWrap/>
            <w:hideMark/>
          </w:tcPr>
          <w:p w14:paraId="7D906F83" w14:textId="77777777" w:rsidR="00E42105" w:rsidRPr="001B4AC2" w:rsidRDefault="00E42105" w:rsidP="002505C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13</w:t>
            </w:r>
          </w:p>
        </w:tc>
        <w:tc>
          <w:tcPr>
            <w:tcW w:w="1089" w:type="dxa"/>
            <w:gridSpan w:val="2"/>
            <w:noWrap/>
            <w:hideMark/>
          </w:tcPr>
          <w:p w14:paraId="2912F146" w14:textId="77777777" w:rsidR="00E42105" w:rsidRPr="001B4AC2" w:rsidRDefault="00E42105" w:rsidP="002505C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Creole</w:t>
            </w:r>
          </w:p>
        </w:tc>
        <w:tc>
          <w:tcPr>
            <w:tcW w:w="2723" w:type="dxa"/>
          </w:tcPr>
          <w:p w14:paraId="09DC21C5" w14:textId="77777777" w:rsidR="00E42105" w:rsidRPr="001B4AC2" w:rsidRDefault="00E42105" w:rsidP="002505C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p>
        </w:tc>
        <w:tc>
          <w:tcPr>
            <w:tcW w:w="901" w:type="dxa"/>
          </w:tcPr>
          <w:p w14:paraId="328B3164" w14:textId="6F4A20E0" w:rsidR="00E42105" w:rsidRPr="001B4AC2" w:rsidRDefault="00E42105" w:rsidP="002505C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Female</w:t>
            </w:r>
          </w:p>
        </w:tc>
      </w:tr>
      <w:tr w:rsidR="00E42105" w:rsidRPr="001B4AC2" w14:paraId="5C8002B3" w14:textId="04836ACB" w:rsidTr="00E4210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46" w:type="dxa"/>
            <w:noWrap/>
            <w:hideMark/>
          </w:tcPr>
          <w:p w14:paraId="6FF82E66" w14:textId="77777777" w:rsidR="00E42105" w:rsidRPr="001B4AC2" w:rsidRDefault="00E42105" w:rsidP="002505CA">
            <w:pPr>
              <w:rPr>
                <w:rFonts w:ascii="Arial" w:eastAsia="Times New Roman" w:hAnsi="Arial" w:cs="Arial"/>
                <w:b w:val="0"/>
                <w:bCs w:val="0"/>
                <w:color w:val="000000"/>
                <w:lang w:eastAsia="en-GB"/>
              </w:rPr>
            </w:pPr>
            <w:r w:rsidRPr="001B4AC2">
              <w:rPr>
                <w:rFonts w:ascii="Arial" w:eastAsia="Times New Roman" w:hAnsi="Arial" w:cs="Arial"/>
                <w:b w:val="0"/>
                <w:bCs w:val="0"/>
                <w:color w:val="000000"/>
                <w:lang w:eastAsia="en-GB"/>
              </w:rPr>
              <w:t>Bessy Coghlan</w:t>
            </w:r>
          </w:p>
        </w:tc>
        <w:tc>
          <w:tcPr>
            <w:tcW w:w="1125" w:type="dxa"/>
            <w:noWrap/>
            <w:hideMark/>
          </w:tcPr>
          <w:p w14:paraId="1F18E20A" w14:textId="77777777" w:rsidR="00E42105" w:rsidRPr="001B4AC2" w:rsidRDefault="00E42105" w:rsidP="002505C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Negro</w:t>
            </w:r>
          </w:p>
        </w:tc>
        <w:tc>
          <w:tcPr>
            <w:tcW w:w="960" w:type="dxa"/>
            <w:noWrap/>
            <w:hideMark/>
          </w:tcPr>
          <w:p w14:paraId="18A44B2A" w14:textId="77777777" w:rsidR="00E42105" w:rsidRPr="001B4AC2" w:rsidRDefault="00E42105" w:rsidP="002505C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60</w:t>
            </w:r>
          </w:p>
        </w:tc>
        <w:tc>
          <w:tcPr>
            <w:tcW w:w="1089" w:type="dxa"/>
            <w:gridSpan w:val="2"/>
            <w:noWrap/>
            <w:hideMark/>
          </w:tcPr>
          <w:p w14:paraId="71E44034" w14:textId="77777777" w:rsidR="00E42105" w:rsidRPr="001B4AC2" w:rsidRDefault="00E42105" w:rsidP="002505C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Creole</w:t>
            </w:r>
          </w:p>
        </w:tc>
        <w:tc>
          <w:tcPr>
            <w:tcW w:w="2723" w:type="dxa"/>
          </w:tcPr>
          <w:p w14:paraId="7F3D6B28" w14:textId="77777777" w:rsidR="00E42105" w:rsidRPr="001B4AC2" w:rsidRDefault="00E42105" w:rsidP="002505C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p>
        </w:tc>
        <w:tc>
          <w:tcPr>
            <w:tcW w:w="901" w:type="dxa"/>
          </w:tcPr>
          <w:p w14:paraId="67F939B0" w14:textId="3C6163C6" w:rsidR="00E42105" w:rsidRPr="001B4AC2" w:rsidRDefault="00E42105" w:rsidP="002505C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Female</w:t>
            </w:r>
          </w:p>
        </w:tc>
      </w:tr>
      <w:tr w:rsidR="00E42105" w:rsidRPr="001B4AC2" w14:paraId="04424C05" w14:textId="5C9553CB" w:rsidTr="00E42105">
        <w:trPr>
          <w:trHeight w:val="300"/>
        </w:trPr>
        <w:tc>
          <w:tcPr>
            <w:cnfStyle w:val="001000000000" w:firstRow="0" w:lastRow="0" w:firstColumn="1" w:lastColumn="0" w:oddVBand="0" w:evenVBand="0" w:oddHBand="0" w:evenHBand="0" w:firstRowFirstColumn="0" w:firstRowLastColumn="0" w:lastRowFirstColumn="0" w:lastRowLastColumn="0"/>
            <w:tcW w:w="1646" w:type="dxa"/>
            <w:noWrap/>
            <w:hideMark/>
          </w:tcPr>
          <w:p w14:paraId="35F477F3" w14:textId="77777777" w:rsidR="00E42105" w:rsidRPr="001B4AC2" w:rsidRDefault="00E42105" w:rsidP="002505CA">
            <w:pPr>
              <w:rPr>
                <w:rFonts w:ascii="Arial" w:eastAsia="Times New Roman" w:hAnsi="Arial" w:cs="Arial"/>
                <w:b w:val="0"/>
                <w:bCs w:val="0"/>
                <w:color w:val="000000"/>
                <w:lang w:eastAsia="en-GB"/>
              </w:rPr>
            </w:pPr>
            <w:r w:rsidRPr="001B4AC2">
              <w:rPr>
                <w:rFonts w:ascii="Arial" w:eastAsia="Times New Roman" w:hAnsi="Arial" w:cs="Arial"/>
                <w:b w:val="0"/>
                <w:bCs w:val="0"/>
                <w:color w:val="000000"/>
                <w:lang w:eastAsia="en-GB"/>
              </w:rPr>
              <w:t>Mary Phillips</w:t>
            </w:r>
          </w:p>
        </w:tc>
        <w:tc>
          <w:tcPr>
            <w:tcW w:w="1125" w:type="dxa"/>
            <w:noWrap/>
            <w:hideMark/>
          </w:tcPr>
          <w:p w14:paraId="7EAA86D5" w14:textId="77777777" w:rsidR="00E42105" w:rsidRPr="001B4AC2" w:rsidRDefault="00E42105" w:rsidP="002505C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Negro</w:t>
            </w:r>
          </w:p>
        </w:tc>
        <w:tc>
          <w:tcPr>
            <w:tcW w:w="960" w:type="dxa"/>
            <w:noWrap/>
            <w:hideMark/>
          </w:tcPr>
          <w:p w14:paraId="6F03863F" w14:textId="77777777" w:rsidR="00E42105" w:rsidRPr="001B4AC2" w:rsidRDefault="00E42105" w:rsidP="002505C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63</w:t>
            </w:r>
          </w:p>
        </w:tc>
        <w:tc>
          <w:tcPr>
            <w:tcW w:w="1089" w:type="dxa"/>
            <w:gridSpan w:val="2"/>
            <w:noWrap/>
            <w:hideMark/>
          </w:tcPr>
          <w:p w14:paraId="75421C3D" w14:textId="77777777" w:rsidR="00E42105" w:rsidRPr="001B4AC2" w:rsidRDefault="00E42105" w:rsidP="002505C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Creole</w:t>
            </w:r>
          </w:p>
        </w:tc>
        <w:tc>
          <w:tcPr>
            <w:tcW w:w="2723" w:type="dxa"/>
          </w:tcPr>
          <w:p w14:paraId="76AD84E3" w14:textId="77777777" w:rsidR="00E42105" w:rsidRPr="001B4AC2" w:rsidRDefault="00E42105" w:rsidP="002505C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p>
        </w:tc>
        <w:tc>
          <w:tcPr>
            <w:tcW w:w="901" w:type="dxa"/>
          </w:tcPr>
          <w:p w14:paraId="29EB0BDA" w14:textId="1A9F91EA" w:rsidR="00E42105" w:rsidRPr="001B4AC2" w:rsidRDefault="00E42105" w:rsidP="002505C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Female</w:t>
            </w:r>
          </w:p>
        </w:tc>
      </w:tr>
      <w:tr w:rsidR="00F13FE7" w:rsidRPr="001B4AC2" w14:paraId="27E2AC2C" w14:textId="618AFDAA" w:rsidTr="00E4210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46" w:type="dxa"/>
            <w:noWrap/>
            <w:hideMark/>
          </w:tcPr>
          <w:p w14:paraId="7E6B1908" w14:textId="77777777" w:rsidR="00F13FE7" w:rsidRPr="001B4AC2" w:rsidRDefault="00F13FE7" w:rsidP="002505CA">
            <w:pPr>
              <w:rPr>
                <w:rFonts w:ascii="Arial" w:eastAsia="Times New Roman" w:hAnsi="Arial" w:cs="Arial"/>
                <w:b w:val="0"/>
                <w:bCs w:val="0"/>
                <w:color w:val="000000"/>
                <w:lang w:eastAsia="en-GB"/>
              </w:rPr>
            </w:pPr>
            <w:r w:rsidRPr="001B4AC2">
              <w:rPr>
                <w:rFonts w:ascii="Arial" w:eastAsia="Times New Roman" w:hAnsi="Arial" w:cs="Arial"/>
                <w:b w:val="0"/>
                <w:bCs w:val="0"/>
                <w:color w:val="000000"/>
                <w:lang w:eastAsia="en-GB"/>
              </w:rPr>
              <w:t>Sarah Shard</w:t>
            </w:r>
          </w:p>
        </w:tc>
        <w:tc>
          <w:tcPr>
            <w:tcW w:w="1125" w:type="dxa"/>
            <w:noWrap/>
            <w:hideMark/>
          </w:tcPr>
          <w:p w14:paraId="6DAC311A" w14:textId="77777777" w:rsidR="00F13FE7" w:rsidRPr="001B4AC2" w:rsidRDefault="00F13FE7" w:rsidP="002505C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Negro</w:t>
            </w:r>
          </w:p>
        </w:tc>
        <w:tc>
          <w:tcPr>
            <w:tcW w:w="960" w:type="dxa"/>
            <w:noWrap/>
            <w:hideMark/>
          </w:tcPr>
          <w:p w14:paraId="01E4B38D" w14:textId="77777777" w:rsidR="00F13FE7" w:rsidRPr="001B4AC2" w:rsidRDefault="00F13FE7" w:rsidP="002505C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7</w:t>
            </w:r>
          </w:p>
        </w:tc>
        <w:tc>
          <w:tcPr>
            <w:tcW w:w="1089" w:type="dxa"/>
            <w:gridSpan w:val="2"/>
            <w:noWrap/>
            <w:hideMark/>
          </w:tcPr>
          <w:p w14:paraId="3DC8DA80" w14:textId="77777777" w:rsidR="00F13FE7" w:rsidRPr="001B4AC2" w:rsidRDefault="00F13FE7" w:rsidP="002505C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Creole</w:t>
            </w:r>
          </w:p>
        </w:tc>
        <w:tc>
          <w:tcPr>
            <w:tcW w:w="2723" w:type="dxa"/>
            <w:noWrap/>
            <w:hideMark/>
          </w:tcPr>
          <w:p w14:paraId="5D7335C5" w14:textId="77777777" w:rsidR="00F13FE7" w:rsidRPr="001B4AC2" w:rsidRDefault="00F13FE7" w:rsidP="002505C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Daughter of Rachel Hunter</w:t>
            </w:r>
          </w:p>
        </w:tc>
        <w:tc>
          <w:tcPr>
            <w:tcW w:w="901" w:type="dxa"/>
          </w:tcPr>
          <w:p w14:paraId="6A237D71" w14:textId="3A4BBFE8" w:rsidR="00F13FE7" w:rsidRPr="001B4AC2" w:rsidRDefault="00F13FE7" w:rsidP="002505C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Female</w:t>
            </w:r>
          </w:p>
        </w:tc>
      </w:tr>
      <w:tr w:rsidR="00F13FE7" w:rsidRPr="001B4AC2" w14:paraId="650B0AB9" w14:textId="109AF297" w:rsidTr="00E42105">
        <w:trPr>
          <w:trHeight w:val="300"/>
        </w:trPr>
        <w:tc>
          <w:tcPr>
            <w:cnfStyle w:val="001000000000" w:firstRow="0" w:lastRow="0" w:firstColumn="1" w:lastColumn="0" w:oddVBand="0" w:evenVBand="0" w:oddHBand="0" w:evenHBand="0" w:firstRowFirstColumn="0" w:firstRowLastColumn="0" w:lastRowFirstColumn="0" w:lastRowLastColumn="0"/>
            <w:tcW w:w="1646" w:type="dxa"/>
            <w:noWrap/>
            <w:hideMark/>
          </w:tcPr>
          <w:p w14:paraId="3DF3D326" w14:textId="77777777" w:rsidR="00F13FE7" w:rsidRPr="001B4AC2" w:rsidRDefault="00F13FE7" w:rsidP="002505CA">
            <w:pPr>
              <w:rPr>
                <w:rFonts w:ascii="Arial" w:eastAsia="Times New Roman" w:hAnsi="Arial" w:cs="Arial"/>
                <w:b w:val="0"/>
                <w:bCs w:val="0"/>
                <w:color w:val="000000"/>
                <w:lang w:eastAsia="en-GB"/>
              </w:rPr>
            </w:pPr>
            <w:r w:rsidRPr="001B4AC2">
              <w:rPr>
                <w:rFonts w:ascii="Arial" w:eastAsia="Times New Roman" w:hAnsi="Arial" w:cs="Arial"/>
                <w:b w:val="0"/>
                <w:bCs w:val="0"/>
                <w:color w:val="000000"/>
                <w:lang w:eastAsia="en-GB"/>
              </w:rPr>
              <w:t>Catherine Rainey</w:t>
            </w:r>
          </w:p>
        </w:tc>
        <w:tc>
          <w:tcPr>
            <w:tcW w:w="1125" w:type="dxa"/>
            <w:noWrap/>
            <w:hideMark/>
          </w:tcPr>
          <w:p w14:paraId="4DF8375D" w14:textId="77777777" w:rsidR="00F13FE7" w:rsidRPr="001B4AC2" w:rsidRDefault="00F13FE7" w:rsidP="002505C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Negro</w:t>
            </w:r>
          </w:p>
        </w:tc>
        <w:tc>
          <w:tcPr>
            <w:tcW w:w="960" w:type="dxa"/>
            <w:noWrap/>
            <w:hideMark/>
          </w:tcPr>
          <w:p w14:paraId="4670CD77" w14:textId="77777777" w:rsidR="00F13FE7" w:rsidRPr="001B4AC2" w:rsidRDefault="00F13FE7" w:rsidP="002505C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5</w:t>
            </w:r>
          </w:p>
        </w:tc>
        <w:tc>
          <w:tcPr>
            <w:tcW w:w="1089" w:type="dxa"/>
            <w:gridSpan w:val="2"/>
            <w:noWrap/>
            <w:hideMark/>
          </w:tcPr>
          <w:p w14:paraId="70873089" w14:textId="77777777" w:rsidR="00F13FE7" w:rsidRPr="001B4AC2" w:rsidRDefault="00F13FE7" w:rsidP="002505C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Creole</w:t>
            </w:r>
          </w:p>
        </w:tc>
        <w:tc>
          <w:tcPr>
            <w:tcW w:w="2723" w:type="dxa"/>
            <w:noWrap/>
            <w:hideMark/>
          </w:tcPr>
          <w:p w14:paraId="0D5DDD9A" w14:textId="77777777" w:rsidR="00F13FE7" w:rsidRPr="001B4AC2" w:rsidRDefault="00F13FE7" w:rsidP="002505C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Daughter of Nancy Ellis</w:t>
            </w:r>
          </w:p>
        </w:tc>
        <w:tc>
          <w:tcPr>
            <w:tcW w:w="901" w:type="dxa"/>
          </w:tcPr>
          <w:p w14:paraId="5CD77A66" w14:textId="070E0A31" w:rsidR="00F13FE7" w:rsidRPr="001B4AC2" w:rsidRDefault="00F13FE7" w:rsidP="002505C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Female</w:t>
            </w:r>
          </w:p>
        </w:tc>
      </w:tr>
      <w:tr w:rsidR="00F13FE7" w:rsidRPr="001B4AC2" w14:paraId="06C51127" w14:textId="48425CF5" w:rsidTr="00E4210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46" w:type="dxa"/>
            <w:noWrap/>
            <w:hideMark/>
          </w:tcPr>
          <w:p w14:paraId="73A75ABB" w14:textId="77777777" w:rsidR="00F13FE7" w:rsidRPr="001B4AC2" w:rsidRDefault="00F13FE7" w:rsidP="002505CA">
            <w:pPr>
              <w:rPr>
                <w:rFonts w:ascii="Arial" w:eastAsia="Times New Roman" w:hAnsi="Arial" w:cs="Arial"/>
                <w:b w:val="0"/>
                <w:bCs w:val="0"/>
                <w:color w:val="000000"/>
                <w:lang w:eastAsia="en-GB"/>
              </w:rPr>
            </w:pPr>
            <w:r w:rsidRPr="001B4AC2">
              <w:rPr>
                <w:rFonts w:ascii="Arial" w:eastAsia="Times New Roman" w:hAnsi="Arial" w:cs="Arial"/>
                <w:b w:val="0"/>
                <w:bCs w:val="0"/>
                <w:color w:val="000000"/>
                <w:lang w:eastAsia="en-GB"/>
              </w:rPr>
              <w:t>Edie Hasty</w:t>
            </w:r>
          </w:p>
        </w:tc>
        <w:tc>
          <w:tcPr>
            <w:tcW w:w="1125" w:type="dxa"/>
            <w:noWrap/>
            <w:hideMark/>
          </w:tcPr>
          <w:p w14:paraId="7650BDFA" w14:textId="77777777" w:rsidR="00F13FE7" w:rsidRPr="001B4AC2" w:rsidRDefault="00F13FE7" w:rsidP="002505C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Negro</w:t>
            </w:r>
          </w:p>
        </w:tc>
        <w:tc>
          <w:tcPr>
            <w:tcW w:w="960" w:type="dxa"/>
            <w:noWrap/>
            <w:hideMark/>
          </w:tcPr>
          <w:p w14:paraId="12951E61" w14:textId="77777777" w:rsidR="00F13FE7" w:rsidRPr="001B4AC2" w:rsidRDefault="00F13FE7" w:rsidP="002505C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5</w:t>
            </w:r>
          </w:p>
        </w:tc>
        <w:tc>
          <w:tcPr>
            <w:tcW w:w="1089" w:type="dxa"/>
            <w:gridSpan w:val="2"/>
            <w:noWrap/>
            <w:hideMark/>
          </w:tcPr>
          <w:p w14:paraId="7DBB1AC5" w14:textId="77777777" w:rsidR="00F13FE7" w:rsidRPr="001B4AC2" w:rsidRDefault="00F13FE7" w:rsidP="002505C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Creole</w:t>
            </w:r>
          </w:p>
        </w:tc>
        <w:tc>
          <w:tcPr>
            <w:tcW w:w="2723" w:type="dxa"/>
            <w:noWrap/>
            <w:hideMark/>
          </w:tcPr>
          <w:p w14:paraId="0DFEE5DD" w14:textId="77777777" w:rsidR="00F13FE7" w:rsidRPr="001B4AC2" w:rsidRDefault="00F13FE7" w:rsidP="002505C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Daughter of Susan Bishop</w:t>
            </w:r>
          </w:p>
        </w:tc>
        <w:tc>
          <w:tcPr>
            <w:tcW w:w="901" w:type="dxa"/>
          </w:tcPr>
          <w:p w14:paraId="281AA4D0" w14:textId="40A9A449" w:rsidR="00F13FE7" w:rsidRPr="001B4AC2" w:rsidRDefault="00F13FE7" w:rsidP="002505C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Female</w:t>
            </w:r>
          </w:p>
        </w:tc>
      </w:tr>
      <w:tr w:rsidR="00F13FE7" w:rsidRPr="001B4AC2" w14:paraId="0A2DDAF3" w14:textId="11D56078" w:rsidTr="00E42105">
        <w:trPr>
          <w:trHeight w:val="300"/>
        </w:trPr>
        <w:tc>
          <w:tcPr>
            <w:cnfStyle w:val="001000000000" w:firstRow="0" w:lastRow="0" w:firstColumn="1" w:lastColumn="0" w:oddVBand="0" w:evenVBand="0" w:oddHBand="0" w:evenHBand="0" w:firstRowFirstColumn="0" w:firstRowLastColumn="0" w:lastRowFirstColumn="0" w:lastRowLastColumn="0"/>
            <w:tcW w:w="1646" w:type="dxa"/>
            <w:noWrap/>
            <w:hideMark/>
          </w:tcPr>
          <w:p w14:paraId="512FABAE" w14:textId="77777777" w:rsidR="00F13FE7" w:rsidRPr="001B4AC2" w:rsidRDefault="00F13FE7" w:rsidP="002505CA">
            <w:pPr>
              <w:rPr>
                <w:rFonts w:ascii="Arial" w:eastAsia="Times New Roman" w:hAnsi="Arial" w:cs="Arial"/>
                <w:b w:val="0"/>
                <w:bCs w:val="0"/>
                <w:color w:val="000000"/>
                <w:lang w:eastAsia="en-GB"/>
              </w:rPr>
            </w:pPr>
            <w:r w:rsidRPr="001B4AC2">
              <w:rPr>
                <w:rFonts w:ascii="Arial" w:eastAsia="Times New Roman" w:hAnsi="Arial" w:cs="Arial"/>
                <w:b w:val="0"/>
                <w:bCs w:val="0"/>
                <w:color w:val="000000"/>
                <w:lang w:eastAsia="en-GB"/>
              </w:rPr>
              <w:t>Cecilia Mason</w:t>
            </w:r>
          </w:p>
        </w:tc>
        <w:tc>
          <w:tcPr>
            <w:tcW w:w="1125" w:type="dxa"/>
            <w:noWrap/>
            <w:hideMark/>
          </w:tcPr>
          <w:p w14:paraId="2CDA19FD" w14:textId="77777777" w:rsidR="00F13FE7" w:rsidRPr="001B4AC2" w:rsidRDefault="00F13FE7" w:rsidP="002505C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Negro</w:t>
            </w:r>
          </w:p>
        </w:tc>
        <w:tc>
          <w:tcPr>
            <w:tcW w:w="960" w:type="dxa"/>
            <w:noWrap/>
            <w:hideMark/>
          </w:tcPr>
          <w:p w14:paraId="4623C857" w14:textId="77777777" w:rsidR="00F13FE7" w:rsidRPr="001B4AC2" w:rsidRDefault="00F13FE7" w:rsidP="002505C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5</w:t>
            </w:r>
          </w:p>
        </w:tc>
        <w:tc>
          <w:tcPr>
            <w:tcW w:w="1089" w:type="dxa"/>
            <w:gridSpan w:val="2"/>
            <w:noWrap/>
            <w:hideMark/>
          </w:tcPr>
          <w:p w14:paraId="65C98BBE" w14:textId="77777777" w:rsidR="00F13FE7" w:rsidRPr="001B4AC2" w:rsidRDefault="00F13FE7" w:rsidP="002505C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Creole</w:t>
            </w:r>
          </w:p>
        </w:tc>
        <w:tc>
          <w:tcPr>
            <w:tcW w:w="2723" w:type="dxa"/>
            <w:noWrap/>
            <w:hideMark/>
          </w:tcPr>
          <w:p w14:paraId="0002E593" w14:textId="77777777" w:rsidR="00F13FE7" w:rsidRPr="001B4AC2" w:rsidRDefault="00F13FE7" w:rsidP="002505C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Daughter of Minney Robert</w:t>
            </w:r>
          </w:p>
        </w:tc>
        <w:tc>
          <w:tcPr>
            <w:tcW w:w="901" w:type="dxa"/>
          </w:tcPr>
          <w:p w14:paraId="436FD7CF" w14:textId="47105DFC" w:rsidR="00F13FE7" w:rsidRPr="001B4AC2" w:rsidRDefault="00F13FE7" w:rsidP="002505C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Female</w:t>
            </w:r>
          </w:p>
        </w:tc>
      </w:tr>
      <w:tr w:rsidR="00F13FE7" w:rsidRPr="001B4AC2" w14:paraId="00E1E6A9" w14:textId="64A1BF6E" w:rsidTr="00E4210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46" w:type="dxa"/>
            <w:noWrap/>
            <w:hideMark/>
          </w:tcPr>
          <w:p w14:paraId="1C3545A4" w14:textId="77777777" w:rsidR="00F13FE7" w:rsidRPr="001B4AC2" w:rsidRDefault="00F13FE7" w:rsidP="002505CA">
            <w:pPr>
              <w:rPr>
                <w:rFonts w:ascii="Arial" w:eastAsia="Times New Roman" w:hAnsi="Arial" w:cs="Arial"/>
                <w:b w:val="0"/>
                <w:bCs w:val="0"/>
                <w:color w:val="000000"/>
                <w:lang w:eastAsia="en-GB"/>
              </w:rPr>
            </w:pPr>
            <w:r w:rsidRPr="001B4AC2">
              <w:rPr>
                <w:rFonts w:ascii="Arial" w:eastAsia="Times New Roman" w:hAnsi="Arial" w:cs="Arial"/>
                <w:b w:val="0"/>
                <w:bCs w:val="0"/>
                <w:color w:val="000000"/>
                <w:lang w:eastAsia="en-GB"/>
              </w:rPr>
              <w:t>Mary Haig</w:t>
            </w:r>
          </w:p>
        </w:tc>
        <w:tc>
          <w:tcPr>
            <w:tcW w:w="1125" w:type="dxa"/>
            <w:noWrap/>
            <w:hideMark/>
          </w:tcPr>
          <w:p w14:paraId="42BD7014" w14:textId="77777777" w:rsidR="00F13FE7" w:rsidRPr="001B4AC2" w:rsidRDefault="00F13FE7" w:rsidP="002505C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Negro</w:t>
            </w:r>
          </w:p>
        </w:tc>
        <w:tc>
          <w:tcPr>
            <w:tcW w:w="960" w:type="dxa"/>
            <w:noWrap/>
            <w:hideMark/>
          </w:tcPr>
          <w:p w14:paraId="78818548" w14:textId="77777777" w:rsidR="00F13FE7" w:rsidRPr="001B4AC2" w:rsidRDefault="00F13FE7" w:rsidP="002505C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3</w:t>
            </w:r>
          </w:p>
        </w:tc>
        <w:tc>
          <w:tcPr>
            <w:tcW w:w="1089" w:type="dxa"/>
            <w:gridSpan w:val="2"/>
            <w:noWrap/>
            <w:hideMark/>
          </w:tcPr>
          <w:p w14:paraId="1BE30914" w14:textId="77777777" w:rsidR="00F13FE7" w:rsidRPr="001B4AC2" w:rsidRDefault="00F13FE7" w:rsidP="002505C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Creole</w:t>
            </w:r>
          </w:p>
        </w:tc>
        <w:tc>
          <w:tcPr>
            <w:tcW w:w="2723" w:type="dxa"/>
            <w:noWrap/>
            <w:hideMark/>
          </w:tcPr>
          <w:p w14:paraId="6FE009B9" w14:textId="77777777" w:rsidR="00F13FE7" w:rsidRPr="001B4AC2" w:rsidRDefault="00F13FE7" w:rsidP="002505C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Daughter of Nancy Ellis</w:t>
            </w:r>
          </w:p>
        </w:tc>
        <w:tc>
          <w:tcPr>
            <w:tcW w:w="901" w:type="dxa"/>
          </w:tcPr>
          <w:p w14:paraId="0C16A83C" w14:textId="59F261BD" w:rsidR="00F13FE7" w:rsidRPr="001B4AC2" w:rsidRDefault="00F13FE7" w:rsidP="002505C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Female</w:t>
            </w:r>
          </w:p>
        </w:tc>
      </w:tr>
    </w:tbl>
    <w:p w14:paraId="04113D87" w14:textId="0AB3E2E8" w:rsidR="0097673A" w:rsidRPr="001B4AC2" w:rsidRDefault="0097673A">
      <w:pPr>
        <w:rPr>
          <w:rFonts w:ascii="Arial" w:hAnsi="Arial" w:cs="Arial"/>
        </w:rPr>
      </w:pPr>
    </w:p>
    <w:p w14:paraId="1295A7D5" w14:textId="1F8384B4" w:rsidR="005A3CA8" w:rsidRPr="001B4AC2" w:rsidRDefault="005A3CA8">
      <w:pPr>
        <w:rPr>
          <w:rFonts w:ascii="Arial" w:hAnsi="Arial" w:cs="Arial"/>
        </w:rPr>
      </w:pPr>
      <w:r w:rsidRPr="001B4AC2">
        <w:rPr>
          <w:rFonts w:ascii="Arial" w:hAnsi="Arial" w:cs="Arial"/>
        </w:rPr>
        <w:br w:type="page"/>
      </w:r>
    </w:p>
    <w:p w14:paraId="03727BD7" w14:textId="443BF168" w:rsidR="00A47620" w:rsidRPr="001B4AC2" w:rsidRDefault="00DC26B1" w:rsidP="009546DF">
      <w:pPr>
        <w:rPr>
          <w:rFonts w:ascii="Arial" w:hAnsi="Arial" w:cs="Arial"/>
        </w:rPr>
      </w:pPr>
      <w:r w:rsidRPr="001B4AC2">
        <w:rPr>
          <w:rFonts w:ascii="Arial" w:hAnsi="Arial" w:cs="Arial"/>
        </w:rPr>
        <w:lastRenderedPageBreak/>
        <w:t xml:space="preserve">Table </w:t>
      </w:r>
      <w:r w:rsidR="00021FEA" w:rsidRPr="001B4AC2">
        <w:rPr>
          <w:rFonts w:ascii="Arial" w:hAnsi="Arial" w:cs="Arial"/>
        </w:rPr>
        <w:t>3</w:t>
      </w:r>
      <w:r w:rsidR="00A47620" w:rsidRPr="001B4AC2">
        <w:rPr>
          <w:rFonts w:ascii="Arial" w:hAnsi="Arial" w:cs="Arial"/>
        </w:rPr>
        <w:t xml:space="preserve">: </w:t>
      </w:r>
      <w:r w:rsidR="000B2A50" w:rsidRPr="001B4AC2">
        <w:rPr>
          <w:rFonts w:ascii="Arial" w:hAnsi="Arial" w:cs="Arial"/>
        </w:rPr>
        <w:t>2021</w:t>
      </w:r>
      <w:r w:rsidR="004E1C7C" w:rsidRPr="001B4AC2">
        <w:rPr>
          <w:rFonts w:ascii="Arial" w:hAnsi="Arial" w:cs="Arial"/>
        </w:rPr>
        <w:t xml:space="preserve"> values of £5, £50</w:t>
      </w:r>
      <w:r w:rsidR="007F49BD" w:rsidRPr="001B4AC2">
        <w:rPr>
          <w:rFonts w:ascii="Arial" w:hAnsi="Arial" w:cs="Arial"/>
        </w:rPr>
        <w:t>,</w:t>
      </w:r>
      <w:r w:rsidR="004E1C7C" w:rsidRPr="001B4AC2">
        <w:rPr>
          <w:rFonts w:ascii="Arial" w:hAnsi="Arial" w:cs="Arial"/>
        </w:rPr>
        <w:t xml:space="preserve"> and £500</w:t>
      </w:r>
      <w:r w:rsidR="008D0541" w:rsidRPr="001B4AC2">
        <w:rPr>
          <w:rFonts w:ascii="Arial" w:hAnsi="Arial" w:cs="Arial"/>
        </w:rPr>
        <w:t xml:space="preserve"> </w:t>
      </w:r>
      <w:r w:rsidR="002A0B72" w:rsidRPr="001B4AC2">
        <w:rPr>
          <w:rFonts w:ascii="Arial" w:hAnsi="Arial" w:cs="Arial"/>
        </w:rPr>
        <w:t>for the years</w:t>
      </w:r>
      <w:r w:rsidR="008D0541" w:rsidRPr="001B4AC2">
        <w:rPr>
          <w:rFonts w:ascii="Arial" w:hAnsi="Arial" w:cs="Arial"/>
        </w:rPr>
        <w:t xml:space="preserve"> 1730-1892</w:t>
      </w:r>
      <w:r w:rsidR="00896DD9" w:rsidRPr="001B4AC2">
        <w:rPr>
          <w:rFonts w:ascii="Arial" w:hAnsi="Arial" w:cs="Arial"/>
        </w:rPr>
        <w:t xml:space="preserve"> by </w:t>
      </w:r>
      <w:r w:rsidR="0041266B" w:rsidRPr="001B4AC2">
        <w:rPr>
          <w:rFonts w:ascii="Arial" w:hAnsi="Arial" w:cs="Arial"/>
        </w:rPr>
        <w:t>R</w:t>
      </w:r>
      <w:r w:rsidR="00896DD9" w:rsidRPr="001B4AC2">
        <w:rPr>
          <w:rFonts w:ascii="Arial" w:hAnsi="Arial" w:cs="Arial"/>
        </w:rPr>
        <w:t xml:space="preserve">elative </w:t>
      </w:r>
      <w:r w:rsidR="0041266B" w:rsidRPr="001B4AC2">
        <w:rPr>
          <w:rFonts w:ascii="Arial" w:hAnsi="Arial" w:cs="Arial"/>
        </w:rPr>
        <w:t>P</w:t>
      </w:r>
      <w:r w:rsidR="00896DD9" w:rsidRPr="001B4AC2">
        <w:rPr>
          <w:rFonts w:ascii="Arial" w:hAnsi="Arial" w:cs="Arial"/>
        </w:rPr>
        <w:t xml:space="preserve">rice </w:t>
      </w:r>
      <w:r w:rsidR="0041266B" w:rsidRPr="001B4AC2">
        <w:rPr>
          <w:rFonts w:ascii="Arial" w:hAnsi="Arial" w:cs="Arial"/>
        </w:rPr>
        <w:t>W</w:t>
      </w:r>
      <w:r w:rsidR="00896DD9" w:rsidRPr="001B4AC2">
        <w:rPr>
          <w:rFonts w:ascii="Arial" w:hAnsi="Arial" w:cs="Arial"/>
        </w:rPr>
        <w:t>orth (RPW)</w:t>
      </w:r>
      <w:r w:rsidR="006C4E9A" w:rsidRPr="001B4AC2">
        <w:rPr>
          <w:rFonts w:ascii="Arial" w:hAnsi="Arial" w:cs="Arial"/>
        </w:rPr>
        <w:t xml:space="preserve">, </w:t>
      </w:r>
      <w:r w:rsidR="0041266B" w:rsidRPr="001B4AC2">
        <w:rPr>
          <w:rFonts w:ascii="Arial" w:hAnsi="Arial" w:cs="Arial"/>
        </w:rPr>
        <w:t>R</w:t>
      </w:r>
      <w:r w:rsidR="006C4E9A" w:rsidRPr="001B4AC2">
        <w:rPr>
          <w:rFonts w:ascii="Arial" w:hAnsi="Arial" w:cs="Arial"/>
        </w:rPr>
        <w:t xml:space="preserve">elative </w:t>
      </w:r>
      <w:r w:rsidR="0041266B" w:rsidRPr="001B4AC2">
        <w:rPr>
          <w:rFonts w:ascii="Arial" w:hAnsi="Arial" w:cs="Arial"/>
        </w:rPr>
        <w:t>W</w:t>
      </w:r>
      <w:r w:rsidR="006C4E9A" w:rsidRPr="001B4AC2">
        <w:rPr>
          <w:rFonts w:ascii="Arial" w:hAnsi="Arial" w:cs="Arial"/>
        </w:rPr>
        <w:t xml:space="preserve">age or </w:t>
      </w:r>
      <w:r w:rsidR="0041266B" w:rsidRPr="001B4AC2">
        <w:rPr>
          <w:rFonts w:ascii="Arial" w:hAnsi="Arial" w:cs="Arial"/>
        </w:rPr>
        <w:t>I</w:t>
      </w:r>
      <w:r w:rsidR="006C4E9A" w:rsidRPr="001B4AC2">
        <w:rPr>
          <w:rFonts w:ascii="Arial" w:hAnsi="Arial" w:cs="Arial"/>
        </w:rPr>
        <w:t>ncome</w:t>
      </w:r>
      <w:r w:rsidR="008E342E" w:rsidRPr="001B4AC2">
        <w:rPr>
          <w:rFonts w:ascii="Arial" w:hAnsi="Arial" w:cs="Arial"/>
        </w:rPr>
        <w:t xml:space="preserve"> </w:t>
      </w:r>
      <w:r w:rsidR="000730DB" w:rsidRPr="001B4AC2">
        <w:rPr>
          <w:rFonts w:ascii="Arial" w:hAnsi="Arial" w:cs="Arial"/>
        </w:rPr>
        <w:t>W</w:t>
      </w:r>
      <w:r w:rsidR="008E342E" w:rsidRPr="001B4AC2">
        <w:rPr>
          <w:rFonts w:ascii="Arial" w:hAnsi="Arial" w:cs="Arial"/>
        </w:rPr>
        <w:t>orth</w:t>
      </w:r>
      <w:r w:rsidR="00BB1246" w:rsidRPr="001B4AC2">
        <w:rPr>
          <w:rFonts w:ascii="Arial" w:hAnsi="Arial" w:cs="Arial"/>
        </w:rPr>
        <w:t xml:space="preserve"> (R</w:t>
      </w:r>
      <w:r w:rsidR="008E342E" w:rsidRPr="001B4AC2">
        <w:rPr>
          <w:rFonts w:ascii="Arial" w:hAnsi="Arial" w:cs="Arial"/>
        </w:rPr>
        <w:t>WIW)</w:t>
      </w:r>
      <w:r w:rsidR="00F26BE6" w:rsidRPr="001B4AC2">
        <w:rPr>
          <w:rFonts w:ascii="Arial" w:hAnsi="Arial" w:cs="Arial"/>
        </w:rPr>
        <w:t xml:space="preserve"> (average earnings)</w:t>
      </w:r>
      <w:r w:rsidR="008E342E" w:rsidRPr="001B4AC2">
        <w:rPr>
          <w:rFonts w:ascii="Arial" w:hAnsi="Arial" w:cs="Arial"/>
        </w:rPr>
        <w:t xml:space="preserve">, and </w:t>
      </w:r>
      <w:r w:rsidR="00F26BE6" w:rsidRPr="001B4AC2">
        <w:rPr>
          <w:rFonts w:ascii="Arial" w:hAnsi="Arial" w:cs="Arial"/>
        </w:rPr>
        <w:t>R</w:t>
      </w:r>
      <w:r w:rsidR="008E342E" w:rsidRPr="001B4AC2">
        <w:rPr>
          <w:rFonts w:ascii="Arial" w:hAnsi="Arial" w:cs="Arial"/>
        </w:rPr>
        <w:t xml:space="preserve">elative </w:t>
      </w:r>
      <w:r w:rsidR="00F26BE6" w:rsidRPr="001B4AC2">
        <w:rPr>
          <w:rFonts w:ascii="Arial" w:hAnsi="Arial" w:cs="Arial"/>
        </w:rPr>
        <w:t>Output Worth (</w:t>
      </w:r>
      <w:r w:rsidR="000730DB" w:rsidRPr="001B4AC2">
        <w:rPr>
          <w:rFonts w:ascii="Arial" w:hAnsi="Arial" w:cs="Arial"/>
        </w:rPr>
        <w:t>ROW).</w:t>
      </w:r>
      <w:r w:rsidR="000B2A50" w:rsidRPr="001B4AC2">
        <w:rPr>
          <w:rFonts w:ascii="Arial" w:hAnsi="Arial" w:cs="Arial"/>
        </w:rPr>
        <w:t xml:space="preserve"> </w:t>
      </w:r>
      <w:r w:rsidR="0045570A" w:rsidRPr="001B4AC2">
        <w:rPr>
          <w:rFonts w:ascii="Arial" w:hAnsi="Arial" w:cs="Arial"/>
        </w:rPr>
        <w:t xml:space="preserve">This report </w:t>
      </w:r>
      <w:r w:rsidR="000B2A50" w:rsidRPr="001B4AC2">
        <w:rPr>
          <w:rFonts w:ascii="Arial" w:hAnsi="Arial" w:cs="Arial"/>
        </w:rPr>
        <w:t xml:space="preserve">uses </w:t>
      </w:r>
      <w:r w:rsidR="0045570A" w:rsidRPr="001B4AC2">
        <w:rPr>
          <w:rFonts w:ascii="Arial" w:hAnsi="Arial" w:cs="Arial"/>
          <w:i/>
          <w:iCs/>
        </w:rPr>
        <w:t>RWIW</w:t>
      </w:r>
      <w:r w:rsidR="00B55444" w:rsidRPr="001B4AC2">
        <w:rPr>
          <w:rFonts w:ascii="Arial" w:hAnsi="Arial" w:cs="Arial"/>
          <w:i/>
          <w:iCs/>
        </w:rPr>
        <w:t xml:space="preserve"> </w:t>
      </w:r>
      <w:r w:rsidR="00B55444" w:rsidRPr="001B4AC2">
        <w:rPr>
          <w:rFonts w:ascii="Arial" w:hAnsi="Arial" w:cs="Arial"/>
        </w:rPr>
        <w:t>(in italics)</w:t>
      </w:r>
      <w:r w:rsidR="000B2A50" w:rsidRPr="001B4AC2">
        <w:rPr>
          <w:rFonts w:ascii="Arial" w:hAnsi="Arial" w:cs="Arial"/>
          <w:bCs/>
        </w:rPr>
        <w:t xml:space="preserve">. </w:t>
      </w:r>
      <w:r w:rsidR="000B2A50" w:rsidRPr="001B4AC2">
        <w:rPr>
          <w:rFonts w:ascii="Arial" w:hAnsi="Arial" w:cs="Arial"/>
        </w:rPr>
        <w:t>Figures generated by Measuring Worth, www.measuringworth.com/calculators/ukcompare.</w:t>
      </w:r>
    </w:p>
    <w:p w14:paraId="2690F3B8" w14:textId="21E2AB38" w:rsidR="00A47620" w:rsidRPr="001B4AC2" w:rsidRDefault="00A47620" w:rsidP="00A47620">
      <w:pPr>
        <w:rPr>
          <w:rFonts w:ascii="Arial" w:hAnsi="Arial" w:cs="Arial"/>
        </w:rPr>
      </w:pPr>
    </w:p>
    <w:tbl>
      <w:tblPr>
        <w:tblStyle w:val="PlainTable1"/>
        <w:tblW w:w="3749" w:type="dxa"/>
        <w:tblLook w:val="04A0" w:firstRow="1" w:lastRow="0" w:firstColumn="1" w:lastColumn="0" w:noHBand="0" w:noVBand="1"/>
      </w:tblPr>
      <w:tblGrid>
        <w:gridCol w:w="768"/>
        <w:gridCol w:w="755"/>
        <w:gridCol w:w="1051"/>
        <w:gridCol w:w="1175"/>
      </w:tblGrid>
      <w:tr w:rsidR="00D01640" w:rsidRPr="001B4AC2" w14:paraId="6173FCD8" w14:textId="77777777" w:rsidTr="006468FF">
        <w:trPr>
          <w:cnfStyle w:val="100000000000" w:firstRow="1" w:lastRow="0" w:firstColumn="0" w:lastColumn="0" w:oddVBand="0" w:evenVBand="0" w:oddHBand="0"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768" w:type="dxa"/>
            <w:noWrap/>
            <w:hideMark/>
          </w:tcPr>
          <w:p w14:paraId="7B666983" w14:textId="77777777" w:rsidR="00D01640" w:rsidRPr="001B4AC2" w:rsidRDefault="00D01640" w:rsidP="00D01640">
            <w:pPr>
              <w:jc w:val="center"/>
              <w:rPr>
                <w:rFonts w:ascii="Arial" w:eastAsia="Times New Roman" w:hAnsi="Arial" w:cs="Arial"/>
                <w:color w:val="000000"/>
                <w:lang w:eastAsia="en-GB"/>
              </w:rPr>
            </w:pPr>
          </w:p>
        </w:tc>
        <w:tc>
          <w:tcPr>
            <w:tcW w:w="2981" w:type="dxa"/>
            <w:gridSpan w:val="3"/>
            <w:noWrap/>
            <w:hideMark/>
          </w:tcPr>
          <w:p w14:paraId="0E680404" w14:textId="56FEFD92" w:rsidR="00D01640" w:rsidRPr="001B4AC2" w:rsidRDefault="00D01640" w:rsidP="00D01640">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Value of £5 in 2021</w:t>
            </w:r>
          </w:p>
        </w:tc>
      </w:tr>
      <w:tr w:rsidR="00D01640" w:rsidRPr="001B4AC2" w14:paraId="1423C563" w14:textId="77777777" w:rsidTr="006468FF">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768" w:type="dxa"/>
            <w:noWrap/>
            <w:hideMark/>
          </w:tcPr>
          <w:p w14:paraId="39B7E1AE" w14:textId="77777777" w:rsidR="00D01640" w:rsidRPr="001B4AC2" w:rsidRDefault="00D01640" w:rsidP="00D01640">
            <w:pPr>
              <w:jc w:val="center"/>
              <w:rPr>
                <w:rFonts w:ascii="Arial" w:eastAsia="Times New Roman" w:hAnsi="Arial" w:cs="Arial"/>
                <w:b w:val="0"/>
                <w:bCs w:val="0"/>
                <w:color w:val="000000"/>
                <w:lang w:eastAsia="en-GB"/>
              </w:rPr>
            </w:pPr>
            <w:r w:rsidRPr="001B4AC2">
              <w:rPr>
                <w:rFonts w:ascii="Arial" w:eastAsia="Times New Roman" w:hAnsi="Arial" w:cs="Arial"/>
                <w:color w:val="000000"/>
                <w:lang w:eastAsia="en-GB"/>
              </w:rPr>
              <w:t>Year</w:t>
            </w:r>
          </w:p>
        </w:tc>
        <w:tc>
          <w:tcPr>
            <w:tcW w:w="755" w:type="dxa"/>
            <w:noWrap/>
            <w:hideMark/>
          </w:tcPr>
          <w:p w14:paraId="5E59A9AC" w14:textId="77777777" w:rsidR="00D01640" w:rsidRPr="001B4AC2" w:rsidRDefault="00D01640" w:rsidP="00D0164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lang w:eastAsia="en-GB"/>
              </w:rPr>
            </w:pPr>
            <w:r w:rsidRPr="001B4AC2">
              <w:rPr>
                <w:rFonts w:ascii="Arial" w:eastAsia="Times New Roman" w:hAnsi="Arial" w:cs="Arial"/>
                <w:b/>
                <w:bCs/>
                <w:color w:val="000000"/>
                <w:lang w:eastAsia="en-GB"/>
              </w:rPr>
              <w:t>RPW</w:t>
            </w:r>
          </w:p>
        </w:tc>
        <w:tc>
          <w:tcPr>
            <w:tcW w:w="1051" w:type="dxa"/>
            <w:noWrap/>
            <w:hideMark/>
          </w:tcPr>
          <w:p w14:paraId="30CF270B" w14:textId="77777777" w:rsidR="00D01640" w:rsidRPr="001B4AC2" w:rsidRDefault="00D01640" w:rsidP="00D0164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i/>
                <w:iCs/>
                <w:color w:val="000000"/>
                <w:lang w:eastAsia="en-GB"/>
              </w:rPr>
            </w:pPr>
            <w:r w:rsidRPr="001B4AC2">
              <w:rPr>
                <w:rFonts w:ascii="Arial" w:eastAsia="Times New Roman" w:hAnsi="Arial" w:cs="Arial"/>
                <w:b/>
                <w:bCs/>
                <w:i/>
                <w:iCs/>
                <w:color w:val="000000"/>
                <w:lang w:eastAsia="en-GB"/>
              </w:rPr>
              <w:t>RWIW</w:t>
            </w:r>
          </w:p>
        </w:tc>
        <w:tc>
          <w:tcPr>
            <w:tcW w:w="1175" w:type="dxa"/>
            <w:noWrap/>
            <w:hideMark/>
          </w:tcPr>
          <w:p w14:paraId="161998A1" w14:textId="77777777" w:rsidR="00D01640" w:rsidRPr="001B4AC2" w:rsidRDefault="00D01640" w:rsidP="00D0164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lang w:eastAsia="en-GB"/>
              </w:rPr>
            </w:pPr>
            <w:r w:rsidRPr="001B4AC2">
              <w:rPr>
                <w:rFonts w:ascii="Arial" w:eastAsia="Times New Roman" w:hAnsi="Arial" w:cs="Arial"/>
                <w:b/>
                <w:bCs/>
                <w:color w:val="000000"/>
                <w:lang w:eastAsia="en-GB"/>
              </w:rPr>
              <w:t>ROW</w:t>
            </w:r>
          </w:p>
        </w:tc>
      </w:tr>
      <w:tr w:rsidR="00D01640" w:rsidRPr="001B4AC2" w14:paraId="7A1B2D59" w14:textId="77777777" w:rsidTr="006468FF">
        <w:trPr>
          <w:trHeight w:val="275"/>
        </w:trPr>
        <w:tc>
          <w:tcPr>
            <w:cnfStyle w:val="001000000000" w:firstRow="0" w:lastRow="0" w:firstColumn="1" w:lastColumn="0" w:oddVBand="0" w:evenVBand="0" w:oddHBand="0" w:evenHBand="0" w:firstRowFirstColumn="0" w:firstRowLastColumn="0" w:lastRowFirstColumn="0" w:lastRowLastColumn="0"/>
            <w:tcW w:w="768" w:type="dxa"/>
            <w:noWrap/>
            <w:hideMark/>
          </w:tcPr>
          <w:p w14:paraId="3B5829F4" w14:textId="77777777" w:rsidR="00D01640" w:rsidRPr="001B4AC2" w:rsidRDefault="00D01640" w:rsidP="00D01640">
            <w:pPr>
              <w:jc w:val="center"/>
              <w:rPr>
                <w:rFonts w:ascii="Arial" w:eastAsia="Times New Roman" w:hAnsi="Arial" w:cs="Arial"/>
                <w:color w:val="000000"/>
                <w:lang w:eastAsia="en-GB"/>
              </w:rPr>
            </w:pPr>
            <w:r w:rsidRPr="001B4AC2">
              <w:rPr>
                <w:rFonts w:ascii="Arial" w:eastAsia="Times New Roman" w:hAnsi="Arial" w:cs="Arial"/>
                <w:color w:val="000000"/>
                <w:lang w:eastAsia="en-GB"/>
              </w:rPr>
              <w:t>1730</w:t>
            </w:r>
          </w:p>
        </w:tc>
        <w:tc>
          <w:tcPr>
            <w:tcW w:w="755" w:type="dxa"/>
            <w:noWrap/>
            <w:hideMark/>
          </w:tcPr>
          <w:p w14:paraId="404E37F4" w14:textId="77777777" w:rsidR="00D01640" w:rsidRPr="001B4AC2" w:rsidRDefault="00D01640" w:rsidP="00D0164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£815</w:t>
            </w:r>
          </w:p>
        </w:tc>
        <w:tc>
          <w:tcPr>
            <w:tcW w:w="1051" w:type="dxa"/>
            <w:noWrap/>
            <w:hideMark/>
          </w:tcPr>
          <w:p w14:paraId="13C55BF7" w14:textId="77777777" w:rsidR="00D01640" w:rsidRPr="001B4AC2" w:rsidRDefault="00D01640" w:rsidP="00D0164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i/>
                <w:iCs/>
                <w:color w:val="000000"/>
                <w:lang w:eastAsia="en-GB"/>
              </w:rPr>
            </w:pPr>
            <w:r w:rsidRPr="001B4AC2">
              <w:rPr>
                <w:rFonts w:ascii="Arial" w:eastAsia="Times New Roman" w:hAnsi="Arial" w:cs="Arial"/>
                <w:i/>
                <w:iCs/>
                <w:color w:val="000000"/>
                <w:lang w:eastAsia="en-GB"/>
              </w:rPr>
              <w:t>£10,800</w:t>
            </w:r>
          </w:p>
        </w:tc>
        <w:tc>
          <w:tcPr>
            <w:tcW w:w="1175" w:type="dxa"/>
            <w:noWrap/>
            <w:hideMark/>
          </w:tcPr>
          <w:p w14:paraId="1565E1C8" w14:textId="77777777" w:rsidR="00D01640" w:rsidRPr="001B4AC2" w:rsidRDefault="00D01640" w:rsidP="00D0164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£138,000</w:t>
            </w:r>
          </w:p>
        </w:tc>
      </w:tr>
      <w:tr w:rsidR="00D01640" w:rsidRPr="001B4AC2" w14:paraId="053E119C" w14:textId="77777777" w:rsidTr="006468FF">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768" w:type="dxa"/>
            <w:noWrap/>
            <w:hideMark/>
          </w:tcPr>
          <w:p w14:paraId="7FA79ADA" w14:textId="77777777" w:rsidR="00D01640" w:rsidRPr="001B4AC2" w:rsidRDefault="00D01640" w:rsidP="00D01640">
            <w:pPr>
              <w:jc w:val="center"/>
              <w:rPr>
                <w:rFonts w:ascii="Arial" w:eastAsia="Times New Roman" w:hAnsi="Arial" w:cs="Arial"/>
                <w:color w:val="000000"/>
                <w:lang w:eastAsia="en-GB"/>
              </w:rPr>
            </w:pPr>
            <w:r w:rsidRPr="001B4AC2">
              <w:rPr>
                <w:rFonts w:ascii="Arial" w:eastAsia="Times New Roman" w:hAnsi="Arial" w:cs="Arial"/>
                <w:color w:val="000000"/>
                <w:lang w:eastAsia="en-GB"/>
              </w:rPr>
              <w:t>1740</w:t>
            </w:r>
          </w:p>
        </w:tc>
        <w:tc>
          <w:tcPr>
            <w:tcW w:w="755" w:type="dxa"/>
            <w:noWrap/>
            <w:hideMark/>
          </w:tcPr>
          <w:p w14:paraId="5BEC9035" w14:textId="77777777" w:rsidR="00D01640" w:rsidRPr="001B4AC2" w:rsidRDefault="00D01640" w:rsidP="00D0164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£771</w:t>
            </w:r>
          </w:p>
        </w:tc>
        <w:tc>
          <w:tcPr>
            <w:tcW w:w="1051" w:type="dxa"/>
            <w:noWrap/>
            <w:hideMark/>
          </w:tcPr>
          <w:p w14:paraId="1D653A91" w14:textId="77777777" w:rsidR="00D01640" w:rsidRPr="001B4AC2" w:rsidRDefault="00D01640" w:rsidP="00D0164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i/>
                <w:iCs/>
                <w:color w:val="000000"/>
                <w:lang w:eastAsia="en-GB"/>
              </w:rPr>
            </w:pPr>
            <w:r w:rsidRPr="001B4AC2">
              <w:rPr>
                <w:rFonts w:ascii="Arial" w:eastAsia="Times New Roman" w:hAnsi="Arial" w:cs="Arial"/>
                <w:i/>
                <w:iCs/>
                <w:color w:val="000000"/>
                <w:lang w:eastAsia="en-GB"/>
              </w:rPr>
              <w:t>£11,400</w:t>
            </w:r>
          </w:p>
        </w:tc>
        <w:tc>
          <w:tcPr>
            <w:tcW w:w="1175" w:type="dxa"/>
            <w:noWrap/>
            <w:hideMark/>
          </w:tcPr>
          <w:p w14:paraId="4F848313" w14:textId="77777777" w:rsidR="00D01640" w:rsidRPr="001B4AC2" w:rsidRDefault="00D01640" w:rsidP="00D0164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£126,000</w:t>
            </w:r>
          </w:p>
        </w:tc>
      </w:tr>
      <w:tr w:rsidR="00D01640" w:rsidRPr="001B4AC2" w14:paraId="5869607D" w14:textId="77777777" w:rsidTr="006468FF">
        <w:trPr>
          <w:trHeight w:val="275"/>
        </w:trPr>
        <w:tc>
          <w:tcPr>
            <w:cnfStyle w:val="001000000000" w:firstRow="0" w:lastRow="0" w:firstColumn="1" w:lastColumn="0" w:oddVBand="0" w:evenVBand="0" w:oddHBand="0" w:evenHBand="0" w:firstRowFirstColumn="0" w:firstRowLastColumn="0" w:lastRowFirstColumn="0" w:lastRowLastColumn="0"/>
            <w:tcW w:w="768" w:type="dxa"/>
            <w:noWrap/>
            <w:hideMark/>
          </w:tcPr>
          <w:p w14:paraId="39364712" w14:textId="77777777" w:rsidR="00D01640" w:rsidRPr="001B4AC2" w:rsidRDefault="00D01640" w:rsidP="00D01640">
            <w:pPr>
              <w:jc w:val="center"/>
              <w:rPr>
                <w:rFonts w:ascii="Arial" w:eastAsia="Times New Roman" w:hAnsi="Arial" w:cs="Arial"/>
                <w:color w:val="000000"/>
                <w:lang w:eastAsia="en-GB"/>
              </w:rPr>
            </w:pPr>
            <w:r w:rsidRPr="001B4AC2">
              <w:rPr>
                <w:rFonts w:ascii="Arial" w:eastAsia="Times New Roman" w:hAnsi="Arial" w:cs="Arial"/>
                <w:color w:val="000000"/>
                <w:lang w:eastAsia="en-GB"/>
              </w:rPr>
              <w:t>1750</w:t>
            </w:r>
          </w:p>
        </w:tc>
        <w:tc>
          <w:tcPr>
            <w:tcW w:w="755" w:type="dxa"/>
            <w:noWrap/>
            <w:hideMark/>
          </w:tcPr>
          <w:p w14:paraId="725144A1" w14:textId="77777777" w:rsidR="00D01640" w:rsidRPr="001B4AC2" w:rsidRDefault="00D01640" w:rsidP="00D0164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£847</w:t>
            </w:r>
          </w:p>
        </w:tc>
        <w:tc>
          <w:tcPr>
            <w:tcW w:w="1051" w:type="dxa"/>
            <w:noWrap/>
            <w:hideMark/>
          </w:tcPr>
          <w:p w14:paraId="32C2CC4D" w14:textId="77777777" w:rsidR="00D01640" w:rsidRPr="001B4AC2" w:rsidRDefault="00D01640" w:rsidP="00D0164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i/>
                <w:iCs/>
                <w:color w:val="000000"/>
                <w:lang w:eastAsia="en-GB"/>
              </w:rPr>
            </w:pPr>
            <w:r w:rsidRPr="001B4AC2">
              <w:rPr>
                <w:rFonts w:ascii="Arial" w:eastAsia="Times New Roman" w:hAnsi="Arial" w:cs="Arial"/>
                <w:i/>
                <w:iCs/>
                <w:color w:val="000000"/>
                <w:lang w:eastAsia="en-GB"/>
              </w:rPr>
              <w:t>£10,700</w:t>
            </w:r>
          </w:p>
        </w:tc>
        <w:tc>
          <w:tcPr>
            <w:tcW w:w="1175" w:type="dxa"/>
            <w:noWrap/>
            <w:hideMark/>
          </w:tcPr>
          <w:p w14:paraId="76246A87" w14:textId="77777777" w:rsidR="00D01640" w:rsidRPr="001B4AC2" w:rsidRDefault="00D01640" w:rsidP="00D0164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£116,000</w:t>
            </w:r>
          </w:p>
        </w:tc>
      </w:tr>
      <w:tr w:rsidR="00D01640" w:rsidRPr="001B4AC2" w14:paraId="14A9358D" w14:textId="77777777" w:rsidTr="006468FF">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768" w:type="dxa"/>
            <w:noWrap/>
            <w:hideMark/>
          </w:tcPr>
          <w:p w14:paraId="5DA77ADE" w14:textId="77777777" w:rsidR="00D01640" w:rsidRPr="001B4AC2" w:rsidRDefault="00D01640" w:rsidP="00D01640">
            <w:pPr>
              <w:jc w:val="center"/>
              <w:rPr>
                <w:rFonts w:ascii="Arial" w:eastAsia="Times New Roman" w:hAnsi="Arial" w:cs="Arial"/>
                <w:color w:val="000000"/>
                <w:lang w:eastAsia="en-GB"/>
              </w:rPr>
            </w:pPr>
            <w:r w:rsidRPr="001B4AC2">
              <w:rPr>
                <w:rFonts w:ascii="Arial" w:eastAsia="Times New Roman" w:hAnsi="Arial" w:cs="Arial"/>
                <w:color w:val="000000"/>
                <w:lang w:eastAsia="en-GB"/>
              </w:rPr>
              <w:t>1760</w:t>
            </w:r>
          </w:p>
        </w:tc>
        <w:tc>
          <w:tcPr>
            <w:tcW w:w="755" w:type="dxa"/>
            <w:noWrap/>
            <w:hideMark/>
          </w:tcPr>
          <w:p w14:paraId="7D218038" w14:textId="77777777" w:rsidR="00D01640" w:rsidRPr="001B4AC2" w:rsidRDefault="00D01640" w:rsidP="00D0164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£804</w:t>
            </w:r>
          </w:p>
        </w:tc>
        <w:tc>
          <w:tcPr>
            <w:tcW w:w="1051" w:type="dxa"/>
            <w:noWrap/>
            <w:hideMark/>
          </w:tcPr>
          <w:p w14:paraId="0940E1ED" w14:textId="77777777" w:rsidR="00D01640" w:rsidRPr="001B4AC2" w:rsidRDefault="00D01640" w:rsidP="00D0164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i/>
                <w:iCs/>
                <w:color w:val="000000"/>
                <w:lang w:eastAsia="en-GB"/>
              </w:rPr>
            </w:pPr>
            <w:r w:rsidRPr="001B4AC2">
              <w:rPr>
                <w:rFonts w:ascii="Arial" w:eastAsia="Times New Roman" w:hAnsi="Arial" w:cs="Arial"/>
                <w:i/>
                <w:iCs/>
                <w:color w:val="000000"/>
                <w:lang w:eastAsia="en-GB"/>
              </w:rPr>
              <w:t>£9,960</w:t>
            </w:r>
          </w:p>
        </w:tc>
        <w:tc>
          <w:tcPr>
            <w:tcW w:w="1175" w:type="dxa"/>
            <w:noWrap/>
            <w:hideMark/>
          </w:tcPr>
          <w:p w14:paraId="1928050F" w14:textId="77777777" w:rsidR="00D01640" w:rsidRPr="001B4AC2" w:rsidRDefault="00D01640" w:rsidP="00D0164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£98,600</w:t>
            </w:r>
          </w:p>
        </w:tc>
      </w:tr>
      <w:tr w:rsidR="00D01640" w:rsidRPr="001B4AC2" w14:paraId="3C3F4D37" w14:textId="77777777" w:rsidTr="006468FF">
        <w:trPr>
          <w:trHeight w:val="45"/>
        </w:trPr>
        <w:tc>
          <w:tcPr>
            <w:cnfStyle w:val="001000000000" w:firstRow="0" w:lastRow="0" w:firstColumn="1" w:lastColumn="0" w:oddVBand="0" w:evenVBand="0" w:oddHBand="0" w:evenHBand="0" w:firstRowFirstColumn="0" w:firstRowLastColumn="0" w:lastRowFirstColumn="0" w:lastRowLastColumn="0"/>
            <w:tcW w:w="768" w:type="dxa"/>
            <w:noWrap/>
            <w:hideMark/>
          </w:tcPr>
          <w:p w14:paraId="3A781865" w14:textId="77777777" w:rsidR="00D01640" w:rsidRPr="001B4AC2" w:rsidRDefault="00D01640" w:rsidP="00D01640">
            <w:pPr>
              <w:jc w:val="center"/>
              <w:rPr>
                <w:rFonts w:ascii="Arial" w:eastAsia="Times New Roman" w:hAnsi="Arial" w:cs="Arial"/>
                <w:color w:val="000000"/>
                <w:lang w:eastAsia="en-GB"/>
              </w:rPr>
            </w:pPr>
            <w:r w:rsidRPr="001B4AC2">
              <w:rPr>
                <w:rFonts w:ascii="Arial" w:eastAsia="Times New Roman" w:hAnsi="Arial" w:cs="Arial"/>
                <w:color w:val="000000"/>
                <w:lang w:eastAsia="en-GB"/>
              </w:rPr>
              <w:t>1770</w:t>
            </w:r>
          </w:p>
        </w:tc>
        <w:tc>
          <w:tcPr>
            <w:tcW w:w="755" w:type="dxa"/>
            <w:noWrap/>
            <w:hideMark/>
          </w:tcPr>
          <w:p w14:paraId="2C4CC10C" w14:textId="77777777" w:rsidR="00D01640" w:rsidRPr="001B4AC2" w:rsidRDefault="00D01640" w:rsidP="00D0164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£737</w:t>
            </w:r>
          </w:p>
        </w:tc>
        <w:tc>
          <w:tcPr>
            <w:tcW w:w="1051" w:type="dxa"/>
            <w:noWrap/>
            <w:hideMark/>
          </w:tcPr>
          <w:p w14:paraId="1796A17C" w14:textId="77777777" w:rsidR="00D01640" w:rsidRPr="001B4AC2" w:rsidRDefault="00D01640" w:rsidP="00D0164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i/>
                <w:iCs/>
                <w:color w:val="000000"/>
                <w:lang w:eastAsia="en-GB"/>
              </w:rPr>
            </w:pPr>
            <w:r w:rsidRPr="001B4AC2">
              <w:rPr>
                <w:rFonts w:ascii="Arial" w:eastAsia="Times New Roman" w:hAnsi="Arial" w:cs="Arial"/>
                <w:i/>
                <w:iCs/>
                <w:color w:val="000000"/>
                <w:lang w:eastAsia="en-GB"/>
              </w:rPr>
              <w:t>£9,650</w:t>
            </w:r>
          </w:p>
        </w:tc>
        <w:tc>
          <w:tcPr>
            <w:tcW w:w="1175" w:type="dxa"/>
            <w:noWrap/>
            <w:hideMark/>
          </w:tcPr>
          <w:p w14:paraId="08BDC766" w14:textId="77777777" w:rsidR="00D01640" w:rsidRPr="001B4AC2" w:rsidRDefault="00D01640" w:rsidP="00D0164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£88,900</w:t>
            </w:r>
          </w:p>
        </w:tc>
      </w:tr>
      <w:tr w:rsidR="00D01640" w:rsidRPr="001B4AC2" w14:paraId="0A57AEC6" w14:textId="77777777" w:rsidTr="006468FF">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768" w:type="dxa"/>
            <w:noWrap/>
            <w:hideMark/>
          </w:tcPr>
          <w:p w14:paraId="63820474" w14:textId="77777777" w:rsidR="00D01640" w:rsidRPr="001B4AC2" w:rsidRDefault="00D01640" w:rsidP="00D01640">
            <w:pPr>
              <w:jc w:val="center"/>
              <w:rPr>
                <w:rFonts w:ascii="Arial" w:eastAsia="Times New Roman" w:hAnsi="Arial" w:cs="Arial"/>
                <w:color w:val="000000"/>
                <w:lang w:eastAsia="en-GB"/>
              </w:rPr>
            </w:pPr>
            <w:r w:rsidRPr="001B4AC2">
              <w:rPr>
                <w:rFonts w:ascii="Arial" w:eastAsia="Times New Roman" w:hAnsi="Arial" w:cs="Arial"/>
                <w:color w:val="000000"/>
                <w:lang w:eastAsia="en-GB"/>
              </w:rPr>
              <w:t>1780</w:t>
            </w:r>
          </w:p>
        </w:tc>
        <w:tc>
          <w:tcPr>
            <w:tcW w:w="755" w:type="dxa"/>
            <w:noWrap/>
            <w:hideMark/>
          </w:tcPr>
          <w:p w14:paraId="0DF1CF4E" w14:textId="77777777" w:rsidR="00D01640" w:rsidRPr="001B4AC2" w:rsidRDefault="00D01640" w:rsidP="00D0164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£706</w:t>
            </w:r>
          </w:p>
        </w:tc>
        <w:tc>
          <w:tcPr>
            <w:tcW w:w="1051" w:type="dxa"/>
            <w:noWrap/>
            <w:hideMark/>
          </w:tcPr>
          <w:p w14:paraId="10AA8BCD" w14:textId="77777777" w:rsidR="00D01640" w:rsidRPr="001B4AC2" w:rsidRDefault="00D01640" w:rsidP="00D0164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i/>
                <w:iCs/>
                <w:color w:val="000000"/>
                <w:lang w:eastAsia="en-GB"/>
              </w:rPr>
            </w:pPr>
            <w:r w:rsidRPr="001B4AC2">
              <w:rPr>
                <w:rFonts w:ascii="Arial" w:eastAsia="Times New Roman" w:hAnsi="Arial" w:cs="Arial"/>
                <w:i/>
                <w:iCs/>
                <w:color w:val="000000"/>
                <w:lang w:eastAsia="en-GB"/>
              </w:rPr>
              <w:t>£8,720</w:t>
            </w:r>
          </w:p>
        </w:tc>
        <w:tc>
          <w:tcPr>
            <w:tcW w:w="1175" w:type="dxa"/>
            <w:noWrap/>
            <w:hideMark/>
          </w:tcPr>
          <w:p w14:paraId="79C1EE3E" w14:textId="77777777" w:rsidR="00D01640" w:rsidRPr="001B4AC2" w:rsidRDefault="00D01640" w:rsidP="00D0164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£73,600</w:t>
            </w:r>
          </w:p>
        </w:tc>
      </w:tr>
      <w:tr w:rsidR="00D01640" w:rsidRPr="001B4AC2" w14:paraId="4D1FE593" w14:textId="77777777" w:rsidTr="006468FF">
        <w:trPr>
          <w:trHeight w:val="275"/>
        </w:trPr>
        <w:tc>
          <w:tcPr>
            <w:cnfStyle w:val="001000000000" w:firstRow="0" w:lastRow="0" w:firstColumn="1" w:lastColumn="0" w:oddVBand="0" w:evenVBand="0" w:oddHBand="0" w:evenHBand="0" w:firstRowFirstColumn="0" w:firstRowLastColumn="0" w:lastRowFirstColumn="0" w:lastRowLastColumn="0"/>
            <w:tcW w:w="768" w:type="dxa"/>
            <w:noWrap/>
            <w:hideMark/>
          </w:tcPr>
          <w:p w14:paraId="60D88EA9" w14:textId="77777777" w:rsidR="00D01640" w:rsidRPr="001B4AC2" w:rsidRDefault="00D01640" w:rsidP="00D01640">
            <w:pPr>
              <w:jc w:val="center"/>
              <w:rPr>
                <w:rFonts w:ascii="Arial" w:eastAsia="Times New Roman" w:hAnsi="Arial" w:cs="Arial"/>
                <w:color w:val="000000"/>
                <w:lang w:eastAsia="en-GB"/>
              </w:rPr>
            </w:pPr>
            <w:r w:rsidRPr="001B4AC2">
              <w:rPr>
                <w:rFonts w:ascii="Arial" w:eastAsia="Times New Roman" w:hAnsi="Arial" w:cs="Arial"/>
                <w:color w:val="000000"/>
                <w:lang w:eastAsia="en-GB"/>
              </w:rPr>
              <w:t>1790</w:t>
            </w:r>
          </w:p>
        </w:tc>
        <w:tc>
          <w:tcPr>
            <w:tcW w:w="755" w:type="dxa"/>
            <w:noWrap/>
            <w:hideMark/>
          </w:tcPr>
          <w:p w14:paraId="6EE5D417" w14:textId="77777777" w:rsidR="00D01640" w:rsidRPr="001B4AC2" w:rsidRDefault="00D01640" w:rsidP="00D0164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£636</w:t>
            </w:r>
          </w:p>
        </w:tc>
        <w:tc>
          <w:tcPr>
            <w:tcW w:w="1051" w:type="dxa"/>
            <w:noWrap/>
            <w:hideMark/>
          </w:tcPr>
          <w:p w14:paraId="02066960" w14:textId="77777777" w:rsidR="00D01640" w:rsidRPr="001B4AC2" w:rsidRDefault="00D01640" w:rsidP="00D0164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i/>
                <w:iCs/>
                <w:color w:val="000000"/>
                <w:lang w:eastAsia="en-GB"/>
              </w:rPr>
            </w:pPr>
            <w:r w:rsidRPr="001B4AC2">
              <w:rPr>
                <w:rFonts w:ascii="Arial" w:eastAsia="Times New Roman" w:hAnsi="Arial" w:cs="Arial"/>
                <w:i/>
                <w:iCs/>
                <w:color w:val="000000"/>
                <w:lang w:eastAsia="en-GB"/>
              </w:rPr>
              <w:t>£7,860</w:t>
            </w:r>
          </w:p>
        </w:tc>
        <w:tc>
          <w:tcPr>
            <w:tcW w:w="1175" w:type="dxa"/>
            <w:noWrap/>
            <w:hideMark/>
          </w:tcPr>
          <w:p w14:paraId="4B053475" w14:textId="77777777" w:rsidR="00D01640" w:rsidRPr="001B4AC2" w:rsidRDefault="00D01640" w:rsidP="00D0164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£60,600</w:t>
            </w:r>
          </w:p>
        </w:tc>
      </w:tr>
      <w:tr w:rsidR="00D01640" w:rsidRPr="001B4AC2" w14:paraId="54B8DF74" w14:textId="77777777" w:rsidTr="006468FF">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768" w:type="dxa"/>
            <w:noWrap/>
            <w:hideMark/>
          </w:tcPr>
          <w:p w14:paraId="5BB7104B" w14:textId="77777777" w:rsidR="00D01640" w:rsidRPr="001B4AC2" w:rsidRDefault="00D01640" w:rsidP="00D01640">
            <w:pPr>
              <w:jc w:val="center"/>
              <w:rPr>
                <w:rFonts w:ascii="Arial" w:eastAsia="Times New Roman" w:hAnsi="Arial" w:cs="Arial"/>
                <w:color w:val="000000"/>
                <w:lang w:eastAsia="en-GB"/>
              </w:rPr>
            </w:pPr>
            <w:r w:rsidRPr="001B4AC2">
              <w:rPr>
                <w:rFonts w:ascii="Arial" w:eastAsia="Times New Roman" w:hAnsi="Arial" w:cs="Arial"/>
                <w:color w:val="000000"/>
                <w:lang w:eastAsia="en-GB"/>
              </w:rPr>
              <w:t>1800</w:t>
            </w:r>
          </w:p>
        </w:tc>
        <w:tc>
          <w:tcPr>
            <w:tcW w:w="755" w:type="dxa"/>
            <w:noWrap/>
            <w:hideMark/>
          </w:tcPr>
          <w:p w14:paraId="18F8E98F" w14:textId="77777777" w:rsidR="00D01640" w:rsidRPr="001B4AC2" w:rsidRDefault="00D01640" w:rsidP="00D0164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£429</w:t>
            </w:r>
          </w:p>
        </w:tc>
        <w:tc>
          <w:tcPr>
            <w:tcW w:w="1051" w:type="dxa"/>
            <w:noWrap/>
            <w:hideMark/>
          </w:tcPr>
          <w:p w14:paraId="2024E466" w14:textId="77777777" w:rsidR="00D01640" w:rsidRPr="001B4AC2" w:rsidRDefault="00D01640" w:rsidP="00D0164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i/>
                <w:iCs/>
                <w:color w:val="000000"/>
                <w:lang w:eastAsia="en-GB"/>
              </w:rPr>
            </w:pPr>
            <w:r w:rsidRPr="001B4AC2">
              <w:rPr>
                <w:rFonts w:ascii="Arial" w:eastAsia="Times New Roman" w:hAnsi="Arial" w:cs="Arial"/>
                <w:i/>
                <w:iCs/>
                <w:color w:val="000000"/>
                <w:lang w:eastAsia="en-GB"/>
              </w:rPr>
              <w:t>£6,400</w:t>
            </w:r>
          </w:p>
        </w:tc>
        <w:tc>
          <w:tcPr>
            <w:tcW w:w="1175" w:type="dxa"/>
            <w:noWrap/>
            <w:hideMark/>
          </w:tcPr>
          <w:p w14:paraId="425AE18A" w14:textId="77777777" w:rsidR="00D01640" w:rsidRPr="001B4AC2" w:rsidRDefault="00D01640" w:rsidP="00D0164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£33,600</w:t>
            </w:r>
          </w:p>
        </w:tc>
      </w:tr>
      <w:tr w:rsidR="00D01640" w:rsidRPr="001B4AC2" w14:paraId="0DEBFDA0" w14:textId="77777777" w:rsidTr="006468FF">
        <w:trPr>
          <w:trHeight w:val="275"/>
        </w:trPr>
        <w:tc>
          <w:tcPr>
            <w:cnfStyle w:val="001000000000" w:firstRow="0" w:lastRow="0" w:firstColumn="1" w:lastColumn="0" w:oddVBand="0" w:evenVBand="0" w:oddHBand="0" w:evenHBand="0" w:firstRowFirstColumn="0" w:firstRowLastColumn="0" w:lastRowFirstColumn="0" w:lastRowLastColumn="0"/>
            <w:tcW w:w="768" w:type="dxa"/>
            <w:noWrap/>
            <w:hideMark/>
          </w:tcPr>
          <w:p w14:paraId="53613CF5" w14:textId="77777777" w:rsidR="00D01640" w:rsidRPr="001B4AC2" w:rsidRDefault="00D01640" w:rsidP="00D01640">
            <w:pPr>
              <w:jc w:val="center"/>
              <w:rPr>
                <w:rFonts w:ascii="Arial" w:eastAsia="Times New Roman" w:hAnsi="Arial" w:cs="Arial"/>
                <w:color w:val="000000"/>
                <w:lang w:eastAsia="en-GB"/>
              </w:rPr>
            </w:pPr>
            <w:r w:rsidRPr="001B4AC2">
              <w:rPr>
                <w:rFonts w:ascii="Arial" w:eastAsia="Times New Roman" w:hAnsi="Arial" w:cs="Arial"/>
                <w:color w:val="000000"/>
                <w:lang w:eastAsia="en-GB"/>
              </w:rPr>
              <w:t>1810</w:t>
            </w:r>
          </w:p>
        </w:tc>
        <w:tc>
          <w:tcPr>
            <w:tcW w:w="755" w:type="dxa"/>
            <w:noWrap/>
            <w:hideMark/>
          </w:tcPr>
          <w:p w14:paraId="546C5859" w14:textId="77777777" w:rsidR="00D01640" w:rsidRPr="001B4AC2" w:rsidRDefault="00D01640" w:rsidP="00D0164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£377</w:t>
            </w:r>
          </w:p>
        </w:tc>
        <w:tc>
          <w:tcPr>
            <w:tcW w:w="1051" w:type="dxa"/>
            <w:noWrap/>
            <w:hideMark/>
          </w:tcPr>
          <w:p w14:paraId="5B8623E6" w14:textId="77777777" w:rsidR="00D01640" w:rsidRPr="001B4AC2" w:rsidRDefault="00D01640" w:rsidP="00D0164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i/>
                <w:iCs/>
                <w:color w:val="000000"/>
                <w:lang w:eastAsia="en-GB"/>
              </w:rPr>
            </w:pPr>
            <w:r w:rsidRPr="001B4AC2">
              <w:rPr>
                <w:rFonts w:ascii="Arial" w:eastAsia="Times New Roman" w:hAnsi="Arial" w:cs="Arial"/>
                <w:i/>
                <w:iCs/>
                <w:color w:val="000000"/>
                <w:lang w:eastAsia="en-GB"/>
              </w:rPr>
              <w:t>£4,750</w:t>
            </w:r>
          </w:p>
        </w:tc>
        <w:tc>
          <w:tcPr>
            <w:tcW w:w="1175" w:type="dxa"/>
            <w:noWrap/>
            <w:hideMark/>
          </w:tcPr>
          <w:p w14:paraId="441C1907" w14:textId="77777777" w:rsidR="00D01640" w:rsidRPr="001B4AC2" w:rsidRDefault="00D01640" w:rsidP="00D0164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£24,900</w:t>
            </w:r>
          </w:p>
        </w:tc>
      </w:tr>
      <w:tr w:rsidR="00D01640" w:rsidRPr="001B4AC2" w14:paraId="71A386D5" w14:textId="77777777" w:rsidTr="006468FF">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768" w:type="dxa"/>
            <w:noWrap/>
            <w:hideMark/>
          </w:tcPr>
          <w:p w14:paraId="316D8B10" w14:textId="77777777" w:rsidR="00D01640" w:rsidRPr="001B4AC2" w:rsidRDefault="00D01640" w:rsidP="00D01640">
            <w:pPr>
              <w:jc w:val="center"/>
              <w:rPr>
                <w:rFonts w:ascii="Arial" w:eastAsia="Times New Roman" w:hAnsi="Arial" w:cs="Arial"/>
                <w:color w:val="000000"/>
                <w:lang w:eastAsia="en-GB"/>
              </w:rPr>
            </w:pPr>
            <w:r w:rsidRPr="001B4AC2">
              <w:rPr>
                <w:rFonts w:ascii="Arial" w:eastAsia="Times New Roman" w:hAnsi="Arial" w:cs="Arial"/>
                <w:color w:val="000000"/>
                <w:lang w:eastAsia="en-GB"/>
              </w:rPr>
              <w:t>1820</w:t>
            </w:r>
          </w:p>
        </w:tc>
        <w:tc>
          <w:tcPr>
            <w:tcW w:w="755" w:type="dxa"/>
            <w:noWrap/>
            <w:hideMark/>
          </w:tcPr>
          <w:p w14:paraId="527CB788" w14:textId="77777777" w:rsidR="00D01640" w:rsidRPr="001B4AC2" w:rsidRDefault="00D01640" w:rsidP="00D0164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£425</w:t>
            </w:r>
          </w:p>
        </w:tc>
        <w:tc>
          <w:tcPr>
            <w:tcW w:w="1051" w:type="dxa"/>
            <w:noWrap/>
            <w:hideMark/>
          </w:tcPr>
          <w:p w14:paraId="1599CAA1" w14:textId="77777777" w:rsidR="00D01640" w:rsidRPr="001B4AC2" w:rsidRDefault="00D01640" w:rsidP="00D0164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i/>
                <w:iCs/>
                <w:color w:val="000000"/>
                <w:lang w:eastAsia="en-GB"/>
              </w:rPr>
            </w:pPr>
            <w:r w:rsidRPr="001B4AC2">
              <w:rPr>
                <w:rFonts w:ascii="Arial" w:eastAsia="Times New Roman" w:hAnsi="Arial" w:cs="Arial"/>
                <w:i/>
                <w:iCs/>
                <w:color w:val="000000"/>
                <w:lang w:eastAsia="en-GB"/>
              </w:rPr>
              <w:t>£4,550</w:t>
            </w:r>
          </w:p>
        </w:tc>
        <w:tc>
          <w:tcPr>
            <w:tcW w:w="1175" w:type="dxa"/>
            <w:noWrap/>
            <w:hideMark/>
          </w:tcPr>
          <w:p w14:paraId="47FF3D62" w14:textId="77777777" w:rsidR="00D01640" w:rsidRPr="001B4AC2" w:rsidRDefault="00D01640" w:rsidP="00D0164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£26,600</w:t>
            </w:r>
          </w:p>
        </w:tc>
      </w:tr>
      <w:tr w:rsidR="00D01640" w:rsidRPr="001B4AC2" w14:paraId="3329F37C" w14:textId="77777777" w:rsidTr="006468FF">
        <w:trPr>
          <w:trHeight w:val="275"/>
        </w:trPr>
        <w:tc>
          <w:tcPr>
            <w:cnfStyle w:val="001000000000" w:firstRow="0" w:lastRow="0" w:firstColumn="1" w:lastColumn="0" w:oddVBand="0" w:evenVBand="0" w:oddHBand="0" w:evenHBand="0" w:firstRowFirstColumn="0" w:firstRowLastColumn="0" w:lastRowFirstColumn="0" w:lastRowLastColumn="0"/>
            <w:tcW w:w="768" w:type="dxa"/>
            <w:noWrap/>
            <w:hideMark/>
          </w:tcPr>
          <w:p w14:paraId="29789B28" w14:textId="77777777" w:rsidR="00D01640" w:rsidRPr="001B4AC2" w:rsidRDefault="00D01640" w:rsidP="00D01640">
            <w:pPr>
              <w:jc w:val="center"/>
              <w:rPr>
                <w:rFonts w:ascii="Arial" w:eastAsia="Times New Roman" w:hAnsi="Arial" w:cs="Arial"/>
                <w:color w:val="000000"/>
                <w:lang w:eastAsia="en-GB"/>
              </w:rPr>
            </w:pPr>
            <w:r w:rsidRPr="001B4AC2">
              <w:rPr>
                <w:rFonts w:ascii="Arial" w:eastAsia="Times New Roman" w:hAnsi="Arial" w:cs="Arial"/>
                <w:color w:val="000000"/>
                <w:lang w:eastAsia="en-GB"/>
              </w:rPr>
              <w:t>1830</w:t>
            </w:r>
          </w:p>
        </w:tc>
        <w:tc>
          <w:tcPr>
            <w:tcW w:w="755" w:type="dxa"/>
            <w:noWrap/>
            <w:hideMark/>
          </w:tcPr>
          <w:p w14:paraId="12E51817" w14:textId="77777777" w:rsidR="00D01640" w:rsidRPr="001B4AC2" w:rsidRDefault="00D01640" w:rsidP="00D0164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£476</w:t>
            </w:r>
          </w:p>
        </w:tc>
        <w:tc>
          <w:tcPr>
            <w:tcW w:w="1051" w:type="dxa"/>
            <w:noWrap/>
            <w:hideMark/>
          </w:tcPr>
          <w:p w14:paraId="79D9D390" w14:textId="77777777" w:rsidR="00D01640" w:rsidRPr="001B4AC2" w:rsidRDefault="00D01640" w:rsidP="00D0164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i/>
                <w:iCs/>
                <w:color w:val="000000"/>
                <w:lang w:eastAsia="en-GB"/>
              </w:rPr>
            </w:pPr>
            <w:r w:rsidRPr="001B4AC2">
              <w:rPr>
                <w:rFonts w:ascii="Arial" w:eastAsia="Times New Roman" w:hAnsi="Arial" w:cs="Arial"/>
                <w:i/>
                <w:iCs/>
                <w:color w:val="000000"/>
                <w:lang w:eastAsia="en-GB"/>
              </w:rPr>
              <w:t>£4,620</w:t>
            </w:r>
          </w:p>
        </w:tc>
        <w:tc>
          <w:tcPr>
            <w:tcW w:w="1175" w:type="dxa"/>
            <w:noWrap/>
            <w:hideMark/>
          </w:tcPr>
          <w:p w14:paraId="349637C5" w14:textId="77777777" w:rsidR="00D01640" w:rsidRPr="001B4AC2" w:rsidRDefault="00D01640" w:rsidP="00D0164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£25,700</w:t>
            </w:r>
          </w:p>
        </w:tc>
      </w:tr>
      <w:tr w:rsidR="00D01640" w:rsidRPr="001B4AC2" w14:paraId="3810B811" w14:textId="77777777" w:rsidTr="006468FF">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768" w:type="dxa"/>
            <w:noWrap/>
            <w:hideMark/>
          </w:tcPr>
          <w:p w14:paraId="6B6EA3E7" w14:textId="77777777" w:rsidR="00D01640" w:rsidRPr="001B4AC2" w:rsidRDefault="00D01640" w:rsidP="00D01640">
            <w:pPr>
              <w:jc w:val="center"/>
              <w:rPr>
                <w:rFonts w:ascii="Arial" w:eastAsia="Times New Roman" w:hAnsi="Arial" w:cs="Arial"/>
                <w:color w:val="000000"/>
                <w:lang w:eastAsia="en-GB"/>
              </w:rPr>
            </w:pPr>
            <w:r w:rsidRPr="001B4AC2">
              <w:rPr>
                <w:rFonts w:ascii="Arial" w:eastAsia="Times New Roman" w:hAnsi="Arial" w:cs="Arial"/>
                <w:color w:val="000000"/>
                <w:lang w:eastAsia="en-GB"/>
              </w:rPr>
              <w:t>1840</w:t>
            </w:r>
          </w:p>
        </w:tc>
        <w:tc>
          <w:tcPr>
            <w:tcW w:w="755" w:type="dxa"/>
            <w:noWrap/>
            <w:hideMark/>
          </w:tcPr>
          <w:p w14:paraId="0E92B62E" w14:textId="77777777" w:rsidR="00D01640" w:rsidRPr="001B4AC2" w:rsidRDefault="00D01640" w:rsidP="00D0164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£480</w:t>
            </w:r>
          </w:p>
        </w:tc>
        <w:tc>
          <w:tcPr>
            <w:tcW w:w="1051" w:type="dxa"/>
            <w:noWrap/>
            <w:hideMark/>
          </w:tcPr>
          <w:p w14:paraId="2D63AD7F" w14:textId="77777777" w:rsidR="00D01640" w:rsidRPr="001B4AC2" w:rsidRDefault="00D01640" w:rsidP="00D0164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i/>
                <w:iCs/>
                <w:color w:val="000000"/>
                <w:lang w:eastAsia="en-GB"/>
              </w:rPr>
            </w:pPr>
            <w:r w:rsidRPr="001B4AC2">
              <w:rPr>
                <w:rFonts w:ascii="Arial" w:eastAsia="Times New Roman" w:hAnsi="Arial" w:cs="Arial"/>
                <w:i/>
                <w:iCs/>
                <w:color w:val="000000"/>
                <w:lang w:eastAsia="en-GB"/>
              </w:rPr>
              <w:t>£4,680</w:t>
            </w:r>
          </w:p>
        </w:tc>
        <w:tc>
          <w:tcPr>
            <w:tcW w:w="1175" w:type="dxa"/>
            <w:noWrap/>
            <w:hideMark/>
          </w:tcPr>
          <w:p w14:paraId="6403B01C" w14:textId="77777777" w:rsidR="00D01640" w:rsidRPr="001B4AC2" w:rsidRDefault="00D01640" w:rsidP="00D0164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£21,400</w:t>
            </w:r>
          </w:p>
        </w:tc>
      </w:tr>
      <w:tr w:rsidR="00D01640" w:rsidRPr="001B4AC2" w14:paraId="0FB0E910" w14:textId="77777777" w:rsidTr="006468FF">
        <w:trPr>
          <w:trHeight w:val="275"/>
        </w:trPr>
        <w:tc>
          <w:tcPr>
            <w:cnfStyle w:val="001000000000" w:firstRow="0" w:lastRow="0" w:firstColumn="1" w:lastColumn="0" w:oddVBand="0" w:evenVBand="0" w:oddHBand="0" w:evenHBand="0" w:firstRowFirstColumn="0" w:firstRowLastColumn="0" w:lastRowFirstColumn="0" w:lastRowLastColumn="0"/>
            <w:tcW w:w="768" w:type="dxa"/>
            <w:noWrap/>
            <w:hideMark/>
          </w:tcPr>
          <w:p w14:paraId="747222F6" w14:textId="77777777" w:rsidR="00D01640" w:rsidRPr="001B4AC2" w:rsidRDefault="00D01640" w:rsidP="00D01640">
            <w:pPr>
              <w:jc w:val="center"/>
              <w:rPr>
                <w:rFonts w:ascii="Arial" w:eastAsia="Times New Roman" w:hAnsi="Arial" w:cs="Arial"/>
                <w:color w:val="000000"/>
                <w:lang w:eastAsia="en-GB"/>
              </w:rPr>
            </w:pPr>
            <w:r w:rsidRPr="001B4AC2">
              <w:rPr>
                <w:rFonts w:ascii="Arial" w:eastAsia="Times New Roman" w:hAnsi="Arial" w:cs="Arial"/>
                <w:color w:val="000000"/>
                <w:lang w:eastAsia="en-GB"/>
              </w:rPr>
              <w:t>1850</w:t>
            </w:r>
          </w:p>
        </w:tc>
        <w:tc>
          <w:tcPr>
            <w:tcW w:w="755" w:type="dxa"/>
            <w:noWrap/>
            <w:hideMark/>
          </w:tcPr>
          <w:p w14:paraId="59B43FCF" w14:textId="77777777" w:rsidR="00D01640" w:rsidRPr="001B4AC2" w:rsidRDefault="00D01640" w:rsidP="00D0164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£569</w:t>
            </w:r>
          </w:p>
        </w:tc>
        <w:tc>
          <w:tcPr>
            <w:tcW w:w="1051" w:type="dxa"/>
            <w:noWrap/>
            <w:hideMark/>
          </w:tcPr>
          <w:p w14:paraId="7300DF8F" w14:textId="77777777" w:rsidR="00D01640" w:rsidRPr="001B4AC2" w:rsidRDefault="00D01640" w:rsidP="00D0164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i/>
                <w:iCs/>
                <w:color w:val="000000"/>
                <w:lang w:eastAsia="en-GB"/>
              </w:rPr>
            </w:pPr>
            <w:r w:rsidRPr="001B4AC2">
              <w:rPr>
                <w:rFonts w:ascii="Arial" w:eastAsia="Times New Roman" w:hAnsi="Arial" w:cs="Arial"/>
                <w:i/>
                <w:iCs/>
                <w:color w:val="000000"/>
                <w:lang w:eastAsia="en-GB"/>
              </w:rPr>
              <w:t>£4,440</w:t>
            </w:r>
          </w:p>
        </w:tc>
        <w:tc>
          <w:tcPr>
            <w:tcW w:w="1175" w:type="dxa"/>
            <w:noWrap/>
            <w:hideMark/>
          </w:tcPr>
          <w:p w14:paraId="038D585B" w14:textId="77777777" w:rsidR="00D01640" w:rsidRPr="001B4AC2" w:rsidRDefault="00D01640" w:rsidP="00D0164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£21,300</w:t>
            </w:r>
          </w:p>
        </w:tc>
      </w:tr>
      <w:tr w:rsidR="00D01640" w:rsidRPr="001B4AC2" w14:paraId="766B4394" w14:textId="77777777" w:rsidTr="006468FF">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768" w:type="dxa"/>
            <w:noWrap/>
            <w:hideMark/>
          </w:tcPr>
          <w:p w14:paraId="10E9B6E0" w14:textId="77777777" w:rsidR="00D01640" w:rsidRPr="001B4AC2" w:rsidRDefault="00D01640" w:rsidP="00D01640">
            <w:pPr>
              <w:jc w:val="center"/>
              <w:rPr>
                <w:rFonts w:ascii="Arial" w:eastAsia="Times New Roman" w:hAnsi="Arial" w:cs="Arial"/>
                <w:color w:val="000000"/>
                <w:lang w:eastAsia="en-GB"/>
              </w:rPr>
            </w:pPr>
            <w:r w:rsidRPr="001B4AC2">
              <w:rPr>
                <w:rFonts w:ascii="Arial" w:eastAsia="Times New Roman" w:hAnsi="Arial" w:cs="Arial"/>
                <w:color w:val="000000"/>
                <w:lang w:eastAsia="en-GB"/>
              </w:rPr>
              <w:t>1860</w:t>
            </w:r>
          </w:p>
        </w:tc>
        <w:tc>
          <w:tcPr>
            <w:tcW w:w="755" w:type="dxa"/>
            <w:noWrap/>
            <w:hideMark/>
          </w:tcPr>
          <w:p w14:paraId="71195B5B" w14:textId="77777777" w:rsidR="00D01640" w:rsidRPr="001B4AC2" w:rsidRDefault="00D01640" w:rsidP="00D0164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£500</w:t>
            </w:r>
          </w:p>
        </w:tc>
        <w:tc>
          <w:tcPr>
            <w:tcW w:w="1051" w:type="dxa"/>
            <w:noWrap/>
            <w:hideMark/>
          </w:tcPr>
          <w:p w14:paraId="74D2A3CC" w14:textId="77777777" w:rsidR="00D01640" w:rsidRPr="001B4AC2" w:rsidRDefault="00D01640" w:rsidP="00D0164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i/>
                <w:iCs/>
                <w:color w:val="000000"/>
                <w:lang w:eastAsia="en-GB"/>
              </w:rPr>
            </w:pPr>
            <w:r w:rsidRPr="001B4AC2">
              <w:rPr>
                <w:rFonts w:ascii="Arial" w:eastAsia="Times New Roman" w:hAnsi="Arial" w:cs="Arial"/>
                <w:i/>
                <w:iCs/>
                <w:color w:val="000000"/>
                <w:lang w:eastAsia="en-GB"/>
              </w:rPr>
              <w:t>£3,910</w:t>
            </w:r>
          </w:p>
        </w:tc>
        <w:tc>
          <w:tcPr>
            <w:tcW w:w="1175" w:type="dxa"/>
            <w:noWrap/>
            <w:hideMark/>
          </w:tcPr>
          <w:p w14:paraId="4FE2BF1F" w14:textId="77777777" w:rsidR="00D01640" w:rsidRPr="001B4AC2" w:rsidRDefault="00D01640" w:rsidP="00D0164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£14,800</w:t>
            </w:r>
          </w:p>
        </w:tc>
      </w:tr>
      <w:tr w:rsidR="00D01640" w:rsidRPr="001B4AC2" w14:paraId="4C11C1CA" w14:textId="77777777" w:rsidTr="006468FF">
        <w:trPr>
          <w:trHeight w:val="275"/>
        </w:trPr>
        <w:tc>
          <w:tcPr>
            <w:cnfStyle w:val="001000000000" w:firstRow="0" w:lastRow="0" w:firstColumn="1" w:lastColumn="0" w:oddVBand="0" w:evenVBand="0" w:oddHBand="0" w:evenHBand="0" w:firstRowFirstColumn="0" w:firstRowLastColumn="0" w:lastRowFirstColumn="0" w:lastRowLastColumn="0"/>
            <w:tcW w:w="768" w:type="dxa"/>
            <w:noWrap/>
            <w:hideMark/>
          </w:tcPr>
          <w:p w14:paraId="0C0C783C" w14:textId="77777777" w:rsidR="00D01640" w:rsidRPr="001B4AC2" w:rsidRDefault="00D01640" w:rsidP="00D01640">
            <w:pPr>
              <w:jc w:val="center"/>
              <w:rPr>
                <w:rFonts w:ascii="Arial" w:eastAsia="Times New Roman" w:hAnsi="Arial" w:cs="Arial"/>
                <w:color w:val="000000"/>
                <w:lang w:eastAsia="en-GB"/>
              </w:rPr>
            </w:pPr>
            <w:r w:rsidRPr="001B4AC2">
              <w:rPr>
                <w:rFonts w:ascii="Arial" w:eastAsia="Times New Roman" w:hAnsi="Arial" w:cs="Arial"/>
                <w:color w:val="000000"/>
                <w:lang w:eastAsia="en-GB"/>
              </w:rPr>
              <w:t>1870</w:t>
            </w:r>
          </w:p>
        </w:tc>
        <w:tc>
          <w:tcPr>
            <w:tcW w:w="755" w:type="dxa"/>
            <w:noWrap/>
            <w:hideMark/>
          </w:tcPr>
          <w:p w14:paraId="556D45D3" w14:textId="77777777" w:rsidR="00D01640" w:rsidRPr="001B4AC2" w:rsidRDefault="00D01640" w:rsidP="00D0164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£509</w:t>
            </w:r>
          </w:p>
        </w:tc>
        <w:tc>
          <w:tcPr>
            <w:tcW w:w="1051" w:type="dxa"/>
            <w:noWrap/>
            <w:hideMark/>
          </w:tcPr>
          <w:p w14:paraId="5C1C9A0D" w14:textId="77777777" w:rsidR="00D01640" w:rsidRPr="001B4AC2" w:rsidRDefault="00D01640" w:rsidP="00D0164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i/>
                <w:iCs/>
                <w:color w:val="000000"/>
                <w:lang w:eastAsia="en-GB"/>
              </w:rPr>
            </w:pPr>
            <w:r w:rsidRPr="001B4AC2">
              <w:rPr>
                <w:rFonts w:ascii="Arial" w:eastAsia="Times New Roman" w:hAnsi="Arial" w:cs="Arial"/>
                <w:i/>
                <w:iCs/>
                <w:color w:val="000000"/>
                <w:lang w:eastAsia="en-GB"/>
              </w:rPr>
              <w:t>£3,240</w:t>
            </w:r>
          </w:p>
        </w:tc>
        <w:tc>
          <w:tcPr>
            <w:tcW w:w="1175" w:type="dxa"/>
            <w:noWrap/>
            <w:hideMark/>
          </w:tcPr>
          <w:p w14:paraId="504EBBDD" w14:textId="77777777" w:rsidR="00D01640" w:rsidRPr="001B4AC2" w:rsidRDefault="00D01640" w:rsidP="00D0164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£10,700</w:t>
            </w:r>
          </w:p>
        </w:tc>
      </w:tr>
      <w:tr w:rsidR="00D01640" w:rsidRPr="001B4AC2" w14:paraId="11D7A951" w14:textId="77777777" w:rsidTr="006468FF">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768" w:type="dxa"/>
            <w:noWrap/>
            <w:hideMark/>
          </w:tcPr>
          <w:p w14:paraId="60443D6B" w14:textId="77777777" w:rsidR="00D01640" w:rsidRPr="001B4AC2" w:rsidRDefault="00D01640" w:rsidP="00D01640">
            <w:pPr>
              <w:jc w:val="center"/>
              <w:rPr>
                <w:rFonts w:ascii="Arial" w:eastAsia="Times New Roman" w:hAnsi="Arial" w:cs="Arial"/>
                <w:color w:val="000000"/>
                <w:lang w:eastAsia="en-GB"/>
              </w:rPr>
            </w:pPr>
            <w:r w:rsidRPr="001B4AC2">
              <w:rPr>
                <w:rFonts w:ascii="Arial" w:eastAsia="Times New Roman" w:hAnsi="Arial" w:cs="Arial"/>
                <w:color w:val="000000"/>
                <w:lang w:eastAsia="en-GB"/>
              </w:rPr>
              <w:t>1880</w:t>
            </w:r>
          </w:p>
        </w:tc>
        <w:tc>
          <w:tcPr>
            <w:tcW w:w="755" w:type="dxa"/>
            <w:noWrap/>
            <w:hideMark/>
          </w:tcPr>
          <w:p w14:paraId="34F52650" w14:textId="77777777" w:rsidR="00D01640" w:rsidRPr="001B4AC2" w:rsidRDefault="00D01640" w:rsidP="00D0164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£530</w:t>
            </w:r>
          </w:p>
        </w:tc>
        <w:tc>
          <w:tcPr>
            <w:tcW w:w="1051" w:type="dxa"/>
            <w:noWrap/>
            <w:hideMark/>
          </w:tcPr>
          <w:p w14:paraId="3BCB88E1" w14:textId="77777777" w:rsidR="00D01640" w:rsidRPr="001B4AC2" w:rsidRDefault="00D01640" w:rsidP="00D0164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i/>
                <w:iCs/>
                <w:color w:val="000000"/>
                <w:lang w:eastAsia="en-GB"/>
              </w:rPr>
            </w:pPr>
            <w:r w:rsidRPr="001B4AC2">
              <w:rPr>
                <w:rFonts w:ascii="Arial" w:eastAsia="Times New Roman" w:hAnsi="Arial" w:cs="Arial"/>
                <w:i/>
                <w:iCs/>
                <w:color w:val="000000"/>
                <w:lang w:eastAsia="en-GB"/>
              </w:rPr>
              <w:t>£2,700</w:t>
            </w:r>
          </w:p>
        </w:tc>
        <w:tc>
          <w:tcPr>
            <w:tcW w:w="1175" w:type="dxa"/>
            <w:noWrap/>
            <w:hideMark/>
          </w:tcPr>
          <w:p w14:paraId="0A4EF3F6" w14:textId="77777777" w:rsidR="00D01640" w:rsidRPr="001B4AC2" w:rsidRDefault="00D01640" w:rsidP="00D0164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£9,380</w:t>
            </w:r>
          </w:p>
        </w:tc>
      </w:tr>
      <w:tr w:rsidR="00D01640" w:rsidRPr="001B4AC2" w14:paraId="05BC1166" w14:textId="77777777" w:rsidTr="006468FF">
        <w:trPr>
          <w:trHeight w:val="275"/>
        </w:trPr>
        <w:tc>
          <w:tcPr>
            <w:cnfStyle w:val="001000000000" w:firstRow="0" w:lastRow="0" w:firstColumn="1" w:lastColumn="0" w:oddVBand="0" w:evenVBand="0" w:oddHBand="0" w:evenHBand="0" w:firstRowFirstColumn="0" w:firstRowLastColumn="0" w:lastRowFirstColumn="0" w:lastRowLastColumn="0"/>
            <w:tcW w:w="768" w:type="dxa"/>
            <w:noWrap/>
            <w:hideMark/>
          </w:tcPr>
          <w:p w14:paraId="198747AB" w14:textId="77777777" w:rsidR="00D01640" w:rsidRPr="001B4AC2" w:rsidRDefault="00D01640" w:rsidP="00D01640">
            <w:pPr>
              <w:jc w:val="center"/>
              <w:rPr>
                <w:rFonts w:ascii="Arial" w:eastAsia="Times New Roman" w:hAnsi="Arial" w:cs="Arial"/>
                <w:color w:val="000000"/>
                <w:lang w:eastAsia="en-GB"/>
              </w:rPr>
            </w:pPr>
            <w:r w:rsidRPr="001B4AC2">
              <w:rPr>
                <w:rFonts w:ascii="Arial" w:eastAsia="Times New Roman" w:hAnsi="Arial" w:cs="Arial"/>
                <w:color w:val="000000"/>
                <w:lang w:eastAsia="en-GB"/>
              </w:rPr>
              <w:t>1890</w:t>
            </w:r>
          </w:p>
        </w:tc>
        <w:tc>
          <w:tcPr>
            <w:tcW w:w="755" w:type="dxa"/>
            <w:noWrap/>
            <w:hideMark/>
          </w:tcPr>
          <w:p w14:paraId="75D52A48" w14:textId="77777777" w:rsidR="00D01640" w:rsidRPr="001B4AC2" w:rsidRDefault="00D01640" w:rsidP="00D0164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£585</w:t>
            </w:r>
          </w:p>
        </w:tc>
        <w:tc>
          <w:tcPr>
            <w:tcW w:w="1051" w:type="dxa"/>
            <w:noWrap/>
            <w:hideMark/>
          </w:tcPr>
          <w:p w14:paraId="0DC41115" w14:textId="77777777" w:rsidR="00D01640" w:rsidRPr="001B4AC2" w:rsidRDefault="00D01640" w:rsidP="00D0164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i/>
                <w:iCs/>
                <w:color w:val="000000"/>
                <w:lang w:eastAsia="en-GB"/>
              </w:rPr>
            </w:pPr>
            <w:r w:rsidRPr="001B4AC2">
              <w:rPr>
                <w:rFonts w:ascii="Arial" w:eastAsia="Times New Roman" w:hAnsi="Arial" w:cs="Arial"/>
                <w:i/>
                <w:iCs/>
                <w:color w:val="000000"/>
                <w:lang w:eastAsia="en-GB"/>
              </w:rPr>
              <w:t>£2,670</w:t>
            </w:r>
          </w:p>
        </w:tc>
        <w:tc>
          <w:tcPr>
            <w:tcW w:w="1175" w:type="dxa"/>
            <w:noWrap/>
            <w:hideMark/>
          </w:tcPr>
          <w:p w14:paraId="35D00F19" w14:textId="77777777" w:rsidR="00D01640" w:rsidRPr="001B4AC2" w:rsidRDefault="00D01640" w:rsidP="00D0164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£7,980</w:t>
            </w:r>
          </w:p>
        </w:tc>
      </w:tr>
    </w:tbl>
    <w:tbl>
      <w:tblPr>
        <w:tblStyle w:val="PlainTable1"/>
        <w:tblpPr w:leftFromText="180" w:rightFromText="180" w:vertAnchor="text" w:horzAnchor="page" w:tblpX="6018" w:tblpY="-5383"/>
        <w:tblW w:w="3749" w:type="dxa"/>
        <w:tblLook w:val="04A0" w:firstRow="1" w:lastRow="0" w:firstColumn="1" w:lastColumn="0" w:noHBand="0" w:noVBand="1"/>
      </w:tblPr>
      <w:tblGrid>
        <w:gridCol w:w="706"/>
        <w:gridCol w:w="889"/>
        <w:gridCol w:w="1134"/>
        <w:gridCol w:w="1318"/>
      </w:tblGrid>
      <w:tr w:rsidR="00B627E2" w:rsidRPr="001B4AC2" w14:paraId="6943198F" w14:textId="77777777" w:rsidTr="004E373F">
        <w:trPr>
          <w:cnfStyle w:val="100000000000" w:firstRow="1" w:lastRow="0" w:firstColumn="0" w:lastColumn="0" w:oddVBand="0" w:evenVBand="0" w:oddHBand="0"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681" w:type="dxa"/>
          </w:tcPr>
          <w:p w14:paraId="1E1DBF66" w14:textId="77777777" w:rsidR="00D01640" w:rsidRPr="001B4AC2" w:rsidRDefault="00D01640" w:rsidP="00D01640">
            <w:pPr>
              <w:jc w:val="center"/>
              <w:rPr>
                <w:rFonts w:ascii="Arial" w:eastAsia="Times New Roman" w:hAnsi="Arial" w:cs="Arial"/>
                <w:b w:val="0"/>
                <w:bCs w:val="0"/>
                <w:color w:val="000000"/>
                <w:lang w:eastAsia="en-GB"/>
              </w:rPr>
            </w:pPr>
          </w:p>
        </w:tc>
        <w:tc>
          <w:tcPr>
            <w:tcW w:w="3068" w:type="dxa"/>
            <w:gridSpan w:val="3"/>
            <w:noWrap/>
            <w:hideMark/>
          </w:tcPr>
          <w:p w14:paraId="382E74C9" w14:textId="30B4B02E" w:rsidR="00D01640" w:rsidRPr="001B4AC2" w:rsidRDefault="00D01640" w:rsidP="004E373F">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Value of £50 in 2021</w:t>
            </w:r>
          </w:p>
        </w:tc>
      </w:tr>
      <w:tr w:rsidR="00D01640" w:rsidRPr="001B4AC2" w14:paraId="21A3BCCC" w14:textId="77777777" w:rsidTr="006468FF">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681" w:type="dxa"/>
          </w:tcPr>
          <w:p w14:paraId="4E387B49" w14:textId="77777777" w:rsidR="00D01640" w:rsidRPr="001B4AC2" w:rsidRDefault="00D01640" w:rsidP="00D01640">
            <w:pPr>
              <w:jc w:val="center"/>
              <w:rPr>
                <w:rFonts w:ascii="Arial" w:eastAsia="Times New Roman" w:hAnsi="Arial" w:cs="Arial"/>
                <w:i/>
                <w:iCs/>
                <w:color w:val="000000"/>
                <w:lang w:eastAsia="en-GB"/>
              </w:rPr>
            </w:pPr>
            <w:r w:rsidRPr="001B4AC2">
              <w:rPr>
                <w:rFonts w:ascii="Arial" w:eastAsia="Times New Roman" w:hAnsi="Arial" w:cs="Arial"/>
                <w:color w:val="000000"/>
                <w:lang w:eastAsia="en-GB"/>
              </w:rPr>
              <w:t>Year</w:t>
            </w:r>
          </w:p>
        </w:tc>
        <w:tc>
          <w:tcPr>
            <w:tcW w:w="821" w:type="dxa"/>
            <w:noWrap/>
            <w:hideMark/>
          </w:tcPr>
          <w:p w14:paraId="67DE6E6B" w14:textId="77777777" w:rsidR="00D01640" w:rsidRPr="001B4AC2" w:rsidRDefault="00D01640" w:rsidP="00D0164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lang w:eastAsia="en-GB"/>
              </w:rPr>
            </w:pPr>
            <w:r w:rsidRPr="001B4AC2">
              <w:rPr>
                <w:rFonts w:ascii="Arial" w:eastAsia="Times New Roman" w:hAnsi="Arial" w:cs="Arial"/>
                <w:b/>
                <w:bCs/>
                <w:color w:val="000000"/>
                <w:lang w:eastAsia="en-GB"/>
              </w:rPr>
              <w:t>RPW</w:t>
            </w:r>
          </w:p>
        </w:tc>
        <w:tc>
          <w:tcPr>
            <w:tcW w:w="1041" w:type="dxa"/>
            <w:noWrap/>
            <w:hideMark/>
          </w:tcPr>
          <w:p w14:paraId="5B3EE2F9" w14:textId="77777777" w:rsidR="00D01640" w:rsidRPr="001B4AC2" w:rsidRDefault="00D01640" w:rsidP="00D0164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i/>
                <w:iCs/>
                <w:color w:val="000000"/>
                <w:lang w:eastAsia="en-GB"/>
              </w:rPr>
            </w:pPr>
            <w:r w:rsidRPr="001B4AC2">
              <w:rPr>
                <w:rFonts w:ascii="Arial" w:eastAsia="Times New Roman" w:hAnsi="Arial" w:cs="Arial"/>
                <w:b/>
                <w:bCs/>
                <w:i/>
                <w:iCs/>
                <w:color w:val="000000"/>
                <w:lang w:eastAsia="en-GB"/>
              </w:rPr>
              <w:t>RWIW</w:t>
            </w:r>
          </w:p>
        </w:tc>
        <w:tc>
          <w:tcPr>
            <w:tcW w:w="1206" w:type="dxa"/>
            <w:noWrap/>
            <w:hideMark/>
          </w:tcPr>
          <w:p w14:paraId="16965E13" w14:textId="77777777" w:rsidR="00D01640" w:rsidRPr="001B4AC2" w:rsidRDefault="00D01640" w:rsidP="00D0164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lang w:eastAsia="en-GB"/>
              </w:rPr>
            </w:pPr>
            <w:r w:rsidRPr="001B4AC2">
              <w:rPr>
                <w:rFonts w:ascii="Arial" w:eastAsia="Times New Roman" w:hAnsi="Arial" w:cs="Arial"/>
                <w:b/>
                <w:bCs/>
                <w:color w:val="000000"/>
                <w:lang w:eastAsia="en-GB"/>
              </w:rPr>
              <w:t>ROW</w:t>
            </w:r>
          </w:p>
        </w:tc>
      </w:tr>
      <w:tr w:rsidR="00D01640" w:rsidRPr="001B4AC2" w14:paraId="675E88AB" w14:textId="77777777" w:rsidTr="006468FF">
        <w:trPr>
          <w:trHeight w:val="278"/>
        </w:trPr>
        <w:tc>
          <w:tcPr>
            <w:cnfStyle w:val="001000000000" w:firstRow="0" w:lastRow="0" w:firstColumn="1" w:lastColumn="0" w:oddVBand="0" w:evenVBand="0" w:oddHBand="0" w:evenHBand="0" w:firstRowFirstColumn="0" w:firstRowLastColumn="0" w:lastRowFirstColumn="0" w:lastRowLastColumn="0"/>
            <w:tcW w:w="681" w:type="dxa"/>
          </w:tcPr>
          <w:p w14:paraId="218E92F0" w14:textId="77777777" w:rsidR="00D01640" w:rsidRPr="001B4AC2" w:rsidRDefault="00D01640" w:rsidP="00D01640">
            <w:pPr>
              <w:jc w:val="center"/>
              <w:rPr>
                <w:rFonts w:ascii="Arial" w:eastAsia="Times New Roman" w:hAnsi="Arial" w:cs="Arial"/>
                <w:color w:val="000000"/>
                <w:lang w:eastAsia="en-GB"/>
              </w:rPr>
            </w:pPr>
            <w:r w:rsidRPr="001B4AC2">
              <w:rPr>
                <w:rFonts w:ascii="Arial" w:eastAsia="Times New Roman" w:hAnsi="Arial" w:cs="Arial"/>
                <w:color w:val="000000"/>
                <w:lang w:eastAsia="en-GB"/>
              </w:rPr>
              <w:t>1730</w:t>
            </w:r>
          </w:p>
        </w:tc>
        <w:tc>
          <w:tcPr>
            <w:tcW w:w="821" w:type="dxa"/>
            <w:noWrap/>
            <w:hideMark/>
          </w:tcPr>
          <w:p w14:paraId="75A7B6D5" w14:textId="77777777" w:rsidR="00D01640" w:rsidRPr="001B4AC2" w:rsidRDefault="00D01640" w:rsidP="00D0164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£8,150</w:t>
            </w:r>
          </w:p>
        </w:tc>
        <w:tc>
          <w:tcPr>
            <w:tcW w:w="1041" w:type="dxa"/>
            <w:noWrap/>
            <w:hideMark/>
          </w:tcPr>
          <w:p w14:paraId="3E1E0BAE" w14:textId="77777777" w:rsidR="00D01640" w:rsidRPr="001B4AC2" w:rsidRDefault="00D01640" w:rsidP="00D0164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i/>
                <w:iCs/>
                <w:color w:val="000000"/>
                <w:lang w:eastAsia="en-GB"/>
              </w:rPr>
            </w:pPr>
            <w:r w:rsidRPr="001B4AC2">
              <w:rPr>
                <w:rFonts w:ascii="Arial" w:eastAsia="Times New Roman" w:hAnsi="Arial" w:cs="Arial"/>
                <w:i/>
                <w:iCs/>
                <w:color w:val="000000"/>
                <w:lang w:eastAsia="en-GB"/>
              </w:rPr>
              <w:t>£108,000</w:t>
            </w:r>
          </w:p>
        </w:tc>
        <w:tc>
          <w:tcPr>
            <w:tcW w:w="1206" w:type="dxa"/>
            <w:noWrap/>
            <w:hideMark/>
          </w:tcPr>
          <w:p w14:paraId="21B2E742" w14:textId="77777777" w:rsidR="00D01640" w:rsidRPr="001B4AC2" w:rsidRDefault="00D01640" w:rsidP="00D0164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£1,380,000</w:t>
            </w:r>
          </w:p>
        </w:tc>
      </w:tr>
      <w:tr w:rsidR="00D01640" w:rsidRPr="001B4AC2" w14:paraId="0FA79BA2" w14:textId="77777777" w:rsidTr="006468FF">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681" w:type="dxa"/>
          </w:tcPr>
          <w:p w14:paraId="30AE0314" w14:textId="77777777" w:rsidR="00D01640" w:rsidRPr="001B4AC2" w:rsidRDefault="00D01640" w:rsidP="00D01640">
            <w:pPr>
              <w:jc w:val="center"/>
              <w:rPr>
                <w:rFonts w:ascii="Arial" w:eastAsia="Times New Roman" w:hAnsi="Arial" w:cs="Arial"/>
                <w:color w:val="000000"/>
                <w:lang w:eastAsia="en-GB"/>
              </w:rPr>
            </w:pPr>
            <w:r w:rsidRPr="001B4AC2">
              <w:rPr>
                <w:rFonts w:ascii="Arial" w:eastAsia="Times New Roman" w:hAnsi="Arial" w:cs="Arial"/>
                <w:color w:val="000000"/>
                <w:lang w:eastAsia="en-GB"/>
              </w:rPr>
              <w:t>1740</w:t>
            </w:r>
          </w:p>
        </w:tc>
        <w:tc>
          <w:tcPr>
            <w:tcW w:w="821" w:type="dxa"/>
            <w:noWrap/>
            <w:hideMark/>
          </w:tcPr>
          <w:p w14:paraId="1EB8F2E1" w14:textId="77777777" w:rsidR="00D01640" w:rsidRPr="001B4AC2" w:rsidRDefault="00D01640" w:rsidP="00D0164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£7,710</w:t>
            </w:r>
          </w:p>
        </w:tc>
        <w:tc>
          <w:tcPr>
            <w:tcW w:w="1041" w:type="dxa"/>
            <w:noWrap/>
            <w:hideMark/>
          </w:tcPr>
          <w:p w14:paraId="384A68B2" w14:textId="77777777" w:rsidR="00D01640" w:rsidRPr="001B4AC2" w:rsidRDefault="00D01640" w:rsidP="00D0164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i/>
                <w:iCs/>
                <w:color w:val="000000"/>
                <w:lang w:eastAsia="en-GB"/>
              </w:rPr>
            </w:pPr>
            <w:r w:rsidRPr="001B4AC2">
              <w:rPr>
                <w:rFonts w:ascii="Arial" w:eastAsia="Times New Roman" w:hAnsi="Arial" w:cs="Arial"/>
                <w:i/>
                <w:iCs/>
                <w:color w:val="000000"/>
                <w:lang w:eastAsia="en-GB"/>
              </w:rPr>
              <w:t>£114,000</w:t>
            </w:r>
          </w:p>
        </w:tc>
        <w:tc>
          <w:tcPr>
            <w:tcW w:w="1206" w:type="dxa"/>
            <w:noWrap/>
            <w:hideMark/>
          </w:tcPr>
          <w:p w14:paraId="199F4F08" w14:textId="77777777" w:rsidR="00D01640" w:rsidRPr="001B4AC2" w:rsidRDefault="00D01640" w:rsidP="00D0164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£1,260,000</w:t>
            </w:r>
          </w:p>
        </w:tc>
      </w:tr>
      <w:tr w:rsidR="00D01640" w:rsidRPr="001B4AC2" w14:paraId="0EC0C401" w14:textId="77777777" w:rsidTr="006468FF">
        <w:trPr>
          <w:trHeight w:val="278"/>
        </w:trPr>
        <w:tc>
          <w:tcPr>
            <w:cnfStyle w:val="001000000000" w:firstRow="0" w:lastRow="0" w:firstColumn="1" w:lastColumn="0" w:oddVBand="0" w:evenVBand="0" w:oddHBand="0" w:evenHBand="0" w:firstRowFirstColumn="0" w:firstRowLastColumn="0" w:lastRowFirstColumn="0" w:lastRowLastColumn="0"/>
            <w:tcW w:w="681" w:type="dxa"/>
          </w:tcPr>
          <w:p w14:paraId="2C0A5265" w14:textId="77777777" w:rsidR="00D01640" w:rsidRPr="001B4AC2" w:rsidRDefault="00D01640" w:rsidP="00D01640">
            <w:pPr>
              <w:jc w:val="center"/>
              <w:rPr>
                <w:rFonts w:ascii="Arial" w:eastAsia="Times New Roman" w:hAnsi="Arial" w:cs="Arial"/>
                <w:color w:val="000000"/>
                <w:lang w:eastAsia="en-GB"/>
              </w:rPr>
            </w:pPr>
            <w:r w:rsidRPr="001B4AC2">
              <w:rPr>
                <w:rFonts w:ascii="Arial" w:eastAsia="Times New Roman" w:hAnsi="Arial" w:cs="Arial"/>
                <w:color w:val="000000"/>
                <w:lang w:eastAsia="en-GB"/>
              </w:rPr>
              <w:t>1750</w:t>
            </w:r>
          </w:p>
        </w:tc>
        <w:tc>
          <w:tcPr>
            <w:tcW w:w="821" w:type="dxa"/>
            <w:noWrap/>
            <w:hideMark/>
          </w:tcPr>
          <w:p w14:paraId="2307BD8B" w14:textId="77777777" w:rsidR="00D01640" w:rsidRPr="001B4AC2" w:rsidRDefault="00D01640" w:rsidP="00D0164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£8,470</w:t>
            </w:r>
          </w:p>
        </w:tc>
        <w:tc>
          <w:tcPr>
            <w:tcW w:w="1041" w:type="dxa"/>
            <w:noWrap/>
            <w:hideMark/>
          </w:tcPr>
          <w:p w14:paraId="7AFF3098" w14:textId="77777777" w:rsidR="00D01640" w:rsidRPr="001B4AC2" w:rsidRDefault="00D01640" w:rsidP="00D0164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i/>
                <w:iCs/>
                <w:color w:val="000000"/>
                <w:lang w:eastAsia="en-GB"/>
              </w:rPr>
            </w:pPr>
            <w:r w:rsidRPr="001B4AC2">
              <w:rPr>
                <w:rFonts w:ascii="Arial" w:eastAsia="Times New Roman" w:hAnsi="Arial" w:cs="Arial"/>
                <w:i/>
                <w:iCs/>
                <w:color w:val="000000"/>
                <w:lang w:eastAsia="en-GB"/>
              </w:rPr>
              <w:t>£107,000</w:t>
            </w:r>
          </w:p>
        </w:tc>
        <w:tc>
          <w:tcPr>
            <w:tcW w:w="1206" w:type="dxa"/>
            <w:noWrap/>
            <w:hideMark/>
          </w:tcPr>
          <w:p w14:paraId="2AF832C7" w14:textId="77777777" w:rsidR="00D01640" w:rsidRPr="001B4AC2" w:rsidRDefault="00D01640" w:rsidP="00D0164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£1,160,000</w:t>
            </w:r>
          </w:p>
        </w:tc>
      </w:tr>
      <w:tr w:rsidR="00D01640" w:rsidRPr="001B4AC2" w14:paraId="5F99AADD" w14:textId="77777777" w:rsidTr="006468FF">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681" w:type="dxa"/>
          </w:tcPr>
          <w:p w14:paraId="142C0753" w14:textId="77777777" w:rsidR="00D01640" w:rsidRPr="001B4AC2" w:rsidRDefault="00D01640" w:rsidP="00D01640">
            <w:pPr>
              <w:jc w:val="center"/>
              <w:rPr>
                <w:rFonts w:ascii="Arial" w:eastAsia="Times New Roman" w:hAnsi="Arial" w:cs="Arial"/>
                <w:color w:val="000000"/>
                <w:lang w:eastAsia="en-GB"/>
              </w:rPr>
            </w:pPr>
            <w:r w:rsidRPr="001B4AC2">
              <w:rPr>
                <w:rFonts w:ascii="Arial" w:eastAsia="Times New Roman" w:hAnsi="Arial" w:cs="Arial"/>
                <w:color w:val="000000"/>
                <w:lang w:eastAsia="en-GB"/>
              </w:rPr>
              <w:t>1760</w:t>
            </w:r>
          </w:p>
        </w:tc>
        <w:tc>
          <w:tcPr>
            <w:tcW w:w="821" w:type="dxa"/>
            <w:noWrap/>
            <w:hideMark/>
          </w:tcPr>
          <w:p w14:paraId="7821AE07" w14:textId="77777777" w:rsidR="00D01640" w:rsidRPr="001B4AC2" w:rsidRDefault="00D01640" w:rsidP="00D0164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£8,040</w:t>
            </w:r>
          </w:p>
        </w:tc>
        <w:tc>
          <w:tcPr>
            <w:tcW w:w="1041" w:type="dxa"/>
            <w:noWrap/>
            <w:hideMark/>
          </w:tcPr>
          <w:p w14:paraId="3F1E2932" w14:textId="77777777" w:rsidR="00D01640" w:rsidRPr="001B4AC2" w:rsidRDefault="00D01640" w:rsidP="00D0164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i/>
                <w:iCs/>
                <w:color w:val="000000"/>
                <w:lang w:eastAsia="en-GB"/>
              </w:rPr>
            </w:pPr>
            <w:r w:rsidRPr="001B4AC2">
              <w:rPr>
                <w:rFonts w:ascii="Arial" w:eastAsia="Times New Roman" w:hAnsi="Arial" w:cs="Arial"/>
                <w:i/>
                <w:iCs/>
                <w:color w:val="000000"/>
                <w:lang w:eastAsia="en-GB"/>
              </w:rPr>
              <w:t>£99,600</w:t>
            </w:r>
          </w:p>
        </w:tc>
        <w:tc>
          <w:tcPr>
            <w:tcW w:w="1206" w:type="dxa"/>
            <w:noWrap/>
            <w:hideMark/>
          </w:tcPr>
          <w:p w14:paraId="031F3750" w14:textId="77777777" w:rsidR="00D01640" w:rsidRPr="001B4AC2" w:rsidRDefault="00D01640" w:rsidP="00D0164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£986,000</w:t>
            </w:r>
          </w:p>
        </w:tc>
      </w:tr>
      <w:tr w:rsidR="00D01640" w:rsidRPr="001B4AC2" w14:paraId="4350EFDB" w14:textId="77777777" w:rsidTr="006468FF">
        <w:trPr>
          <w:trHeight w:val="44"/>
        </w:trPr>
        <w:tc>
          <w:tcPr>
            <w:cnfStyle w:val="001000000000" w:firstRow="0" w:lastRow="0" w:firstColumn="1" w:lastColumn="0" w:oddVBand="0" w:evenVBand="0" w:oddHBand="0" w:evenHBand="0" w:firstRowFirstColumn="0" w:firstRowLastColumn="0" w:lastRowFirstColumn="0" w:lastRowLastColumn="0"/>
            <w:tcW w:w="681" w:type="dxa"/>
          </w:tcPr>
          <w:p w14:paraId="253CBFF9" w14:textId="77777777" w:rsidR="00D01640" w:rsidRPr="001B4AC2" w:rsidRDefault="00D01640" w:rsidP="00D01640">
            <w:pPr>
              <w:jc w:val="center"/>
              <w:rPr>
                <w:rFonts w:ascii="Arial" w:eastAsia="Times New Roman" w:hAnsi="Arial" w:cs="Arial"/>
                <w:color w:val="000000"/>
                <w:lang w:eastAsia="en-GB"/>
              </w:rPr>
            </w:pPr>
            <w:r w:rsidRPr="001B4AC2">
              <w:rPr>
                <w:rFonts w:ascii="Arial" w:eastAsia="Times New Roman" w:hAnsi="Arial" w:cs="Arial"/>
                <w:color w:val="000000"/>
                <w:lang w:eastAsia="en-GB"/>
              </w:rPr>
              <w:t>1770</w:t>
            </w:r>
          </w:p>
        </w:tc>
        <w:tc>
          <w:tcPr>
            <w:tcW w:w="821" w:type="dxa"/>
            <w:noWrap/>
            <w:hideMark/>
          </w:tcPr>
          <w:p w14:paraId="269D7C37" w14:textId="77777777" w:rsidR="00D01640" w:rsidRPr="001B4AC2" w:rsidRDefault="00D01640" w:rsidP="00D0164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£7,370</w:t>
            </w:r>
          </w:p>
        </w:tc>
        <w:tc>
          <w:tcPr>
            <w:tcW w:w="1041" w:type="dxa"/>
            <w:noWrap/>
            <w:hideMark/>
          </w:tcPr>
          <w:p w14:paraId="02B30BC6" w14:textId="77777777" w:rsidR="00D01640" w:rsidRPr="001B4AC2" w:rsidRDefault="00D01640" w:rsidP="00D0164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i/>
                <w:iCs/>
                <w:color w:val="000000"/>
                <w:lang w:eastAsia="en-GB"/>
              </w:rPr>
            </w:pPr>
            <w:r w:rsidRPr="001B4AC2">
              <w:rPr>
                <w:rFonts w:ascii="Arial" w:eastAsia="Times New Roman" w:hAnsi="Arial" w:cs="Arial"/>
                <w:i/>
                <w:iCs/>
                <w:color w:val="000000"/>
                <w:lang w:eastAsia="en-GB"/>
              </w:rPr>
              <w:t>£96,500</w:t>
            </w:r>
          </w:p>
        </w:tc>
        <w:tc>
          <w:tcPr>
            <w:tcW w:w="1206" w:type="dxa"/>
            <w:noWrap/>
            <w:hideMark/>
          </w:tcPr>
          <w:p w14:paraId="29D74A7A" w14:textId="77777777" w:rsidR="00D01640" w:rsidRPr="001B4AC2" w:rsidRDefault="00D01640" w:rsidP="00D0164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£889,000</w:t>
            </w:r>
          </w:p>
        </w:tc>
      </w:tr>
      <w:tr w:rsidR="00D01640" w:rsidRPr="001B4AC2" w14:paraId="39EA5D99" w14:textId="77777777" w:rsidTr="006468FF">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681" w:type="dxa"/>
          </w:tcPr>
          <w:p w14:paraId="130E849F" w14:textId="77777777" w:rsidR="00D01640" w:rsidRPr="001B4AC2" w:rsidRDefault="00D01640" w:rsidP="00D01640">
            <w:pPr>
              <w:jc w:val="center"/>
              <w:rPr>
                <w:rFonts w:ascii="Arial" w:eastAsia="Times New Roman" w:hAnsi="Arial" w:cs="Arial"/>
                <w:color w:val="000000"/>
                <w:lang w:eastAsia="en-GB"/>
              </w:rPr>
            </w:pPr>
            <w:r w:rsidRPr="001B4AC2">
              <w:rPr>
                <w:rFonts w:ascii="Arial" w:eastAsia="Times New Roman" w:hAnsi="Arial" w:cs="Arial"/>
                <w:color w:val="000000"/>
                <w:lang w:eastAsia="en-GB"/>
              </w:rPr>
              <w:t>1780</w:t>
            </w:r>
          </w:p>
        </w:tc>
        <w:tc>
          <w:tcPr>
            <w:tcW w:w="821" w:type="dxa"/>
            <w:noWrap/>
            <w:hideMark/>
          </w:tcPr>
          <w:p w14:paraId="2F0275FE" w14:textId="77777777" w:rsidR="00D01640" w:rsidRPr="001B4AC2" w:rsidRDefault="00D01640" w:rsidP="00D0164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£7,060</w:t>
            </w:r>
          </w:p>
        </w:tc>
        <w:tc>
          <w:tcPr>
            <w:tcW w:w="1041" w:type="dxa"/>
            <w:noWrap/>
            <w:hideMark/>
          </w:tcPr>
          <w:p w14:paraId="0C756DE3" w14:textId="77777777" w:rsidR="00D01640" w:rsidRPr="001B4AC2" w:rsidRDefault="00D01640" w:rsidP="00D0164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i/>
                <w:iCs/>
                <w:color w:val="000000"/>
                <w:lang w:eastAsia="en-GB"/>
              </w:rPr>
            </w:pPr>
            <w:r w:rsidRPr="001B4AC2">
              <w:rPr>
                <w:rFonts w:ascii="Arial" w:eastAsia="Times New Roman" w:hAnsi="Arial" w:cs="Arial"/>
                <w:i/>
                <w:iCs/>
                <w:color w:val="000000"/>
                <w:lang w:eastAsia="en-GB"/>
              </w:rPr>
              <w:t>£87,200</w:t>
            </w:r>
          </w:p>
        </w:tc>
        <w:tc>
          <w:tcPr>
            <w:tcW w:w="1206" w:type="dxa"/>
            <w:noWrap/>
            <w:hideMark/>
          </w:tcPr>
          <w:p w14:paraId="1005646D" w14:textId="77777777" w:rsidR="00D01640" w:rsidRPr="001B4AC2" w:rsidRDefault="00D01640" w:rsidP="00D0164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£736,000</w:t>
            </w:r>
          </w:p>
        </w:tc>
      </w:tr>
      <w:tr w:rsidR="00D01640" w:rsidRPr="001B4AC2" w14:paraId="2863E7F1" w14:textId="77777777" w:rsidTr="006468FF">
        <w:trPr>
          <w:trHeight w:val="278"/>
        </w:trPr>
        <w:tc>
          <w:tcPr>
            <w:cnfStyle w:val="001000000000" w:firstRow="0" w:lastRow="0" w:firstColumn="1" w:lastColumn="0" w:oddVBand="0" w:evenVBand="0" w:oddHBand="0" w:evenHBand="0" w:firstRowFirstColumn="0" w:firstRowLastColumn="0" w:lastRowFirstColumn="0" w:lastRowLastColumn="0"/>
            <w:tcW w:w="681" w:type="dxa"/>
          </w:tcPr>
          <w:p w14:paraId="6F1592AB" w14:textId="77777777" w:rsidR="00D01640" w:rsidRPr="001B4AC2" w:rsidRDefault="00D01640" w:rsidP="00D01640">
            <w:pPr>
              <w:jc w:val="center"/>
              <w:rPr>
                <w:rFonts w:ascii="Arial" w:eastAsia="Times New Roman" w:hAnsi="Arial" w:cs="Arial"/>
                <w:color w:val="000000"/>
                <w:lang w:eastAsia="en-GB"/>
              </w:rPr>
            </w:pPr>
            <w:r w:rsidRPr="001B4AC2">
              <w:rPr>
                <w:rFonts w:ascii="Arial" w:eastAsia="Times New Roman" w:hAnsi="Arial" w:cs="Arial"/>
                <w:color w:val="000000"/>
                <w:lang w:eastAsia="en-GB"/>
              </w:rPr>
              <w:t>1790</w:t>
            </w:r>
          </w:p>
        </w:tc>
        <w:tc>
          <w:tcPr>
            <w:tcW w:w="821" w:type="dxa"/>
            <w:noWrap/>
            <w:hideMark/>
          </w:tcPr>
          <w:p w14:paraId="29A88D07" w14:textId="77777777" w:rsidR="00D01640" w:rsidRPr="001B4AC2" w:rsidRDefault="00D01640" w:rsidP="00D0164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£6,360</w:t>
            </w:r>
          </w:p>
        </w:tc>
        <w:tc>
          <w:tcPr>
            <w:tcW w:w="1041" w:type="dxa"/>
            <w:noWrap/>
            <w:hideMark/>
          </w:tcPr>
          <w:p w14:paraId="42371664" w14:textId="77777777" w:rsidR="00D01640" w:rsidRPr="001B4AC2" w:rsidRDefault="00D01640" w:rsidP="00D0164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i/>
                <w:iCs/>
                <w:color w:val="000000"/>
                <w:lang w:eastAsia="en-GB"/>
              </w:rPr>
            </w:pPr>
            <w:r w:rsidRPr="001B4AC2">
              <w:rPr>
                <w:rFonts w:ascii="Arial" w:eastAsia="Times New Roman" w:hAnsi="Arial" w:cs="Arial"/>
                <w:i/>
                <w:iCs/>
                <w:color w:val="000000"/>
                <w:lang w:eastAsia="en-GB"/>
              </w:rPr>
              <w:t>£78,600</w:t>
            </w:r>
          </w:p>
        </w:tc>
        <w:tc>
          <w:tcPr>
            <w:tcW w:w="1206" w:type="dxa"/>
            <w:noWrap/>
            <w:hideMark/>
          </w:tcPr>
          <w:p w14:paraId="5662D3CB" w14:textId="77777777" w:rsidR="00D01640" w:rsidRPr="001B4AC2" w:rsidRDefault="00D01640" w:rsidP="00D0164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£606,000</w:t>
            </w:r>
          </w:p>
        </w:tc>
      </w:tr>
      <w:tr w:rsidR="00D01640" w:rsidRPr="001B4AC2" w14:paraId="7ECBEFBE" w14:textId="77777777" w:rsidTr="006468FF">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681" w:type="dxa"/>
          </w:tcPr>
          <w:p w14:paraId="1BC5D02F" w14:textId="77777777" w:rsidR="00D01640" w:rsidRPr="001B4AC2" w:rsidRDefault="00D01640" w:rsidP="00D01640">
            <w:pPr>
              <w:jc w:val="center"/>
              <w:rPr>
                <w:rFonts w:ascii="Arial" w:eastAsia="Times New Roman" w:hAnsi="Arial" w:cs="Arial"/>
                <w:color w:val="000000"/>
                <w:lang w:eastAsia="en-GB"/>
              </w:rPr>
            </w:pPr>
            <w:r w:rsidRPr="001B4AC2">
              <w:rPr>
                <w:rFonts w:ascii="Arial" w:eastAsia="Times New Roman" w:hAnsi="Arial" w:cs="Arial"/>
                <w:color w:val="000000"/>
                <w:lang w:eastAsia="en-GB"/>
              </w:rPr>
              <w:t>1800</w:t>
            </w:r>
          </w:p>
        </w:tc>
        <w:tc>
          <w:tcPr>
            <w:tcW w:w="821" w:type="dxa"/>
            <w:noWrap/>
            <w:hideMark/>
          </w:tcPr>
          <w:p w14:paraId="0ED0676E" w14:textId="77777777" w:rsidR="00D01640" w:rsidRPr="001B4AC2" w:rsidRDefault="00D01640" w:rsidP="00D0164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£4,290</w:t>
            </w:r>
          </w:p>
        </w:tc>
        <w:tc>
          <w:tcPr>
            <w:tcW w:w="1041" w:type="dxa"/>
            <w:noWrap/>
            <w:hideMark/>
          </w:tcPr>
          <w:p w14:paraId="6C1C9DF5" w14:textId="77777777" w:rsidR="00D01640" w:rsidRPr="001B4AC2" w:rsidRDefault="00D01640" w:rsidP="00D0164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i/>
                <w:iCs/>
                <w:color w:val="000000"/>
                <w:lang w:eastAsia="en-GB"/>
              </w:rPr>
            </w:pPr>
            <w:r w:rsidRPr="001B4AC2">
              <w:rPr>
                <w:rFonts w:ascii="Arial" w:eastAsia="Times New Roman" w:hAnsi="Arial" w:cs="Arial"/>
                <w:i/>
                <w:iCs/>
                <w:color w:val="000000"/>
                <w:lang w:eastAsia="en-GB"/>
              </w:rPr>
              <w:t>£64,000</w:t>
            </w:r>
          </w:p>
        </w:tc>
        <w:tc>
          <w:tcPr>
            <w:tcW w:w="1206" w:type="dxa"/>
            <w:noWrap/>
            <w:hideMark/>
          </w:tcPr>
          <w:p w14:paraId="20E4A649" w14:textId="77777777" w:rsidR="00D01640" w:rsidRPr="001B4AC2" w:rsidRDefault="00D01640" w:rsidP="00D0164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£336,000</w:t>
            </w:r>
          </w:p>
        </w:tc>
      </w:tr>
      <w:tr w:rsidR="00D01640" w:rsidRPr="001B4AC2" w14:paraId="327ED4C7" w14:textId="77777777" w:rsidTr="006468FF">
        <w:trPr>
          <w:trHeight w:val="278"/>
        </w:trPr>
        <w:tc>
          <w:tcPr>
            <w:cnfStyle w:val="001000000000" w:firstRow="0" w:lastRow="0" w:firstColumn="1" w:lastColumn="0" w:oddVBand="0" w:evenVBand="0" w:oddHBand="0" w:evenHBand="0" w:firstRowFirstColumn="0" w:firstRowLastColumn="0" w:lastRowFirstColumn="0" w:lastRowLastColumn="0"/>
            <w:tcW w:w="681" w:type="dxa"/>
          </w:tcPr>
          <w:p w14:paraId="70B95930" w14:textId="77777777" w:rsidR="00D01640" w:rsidRPr="001B4AC2" w:rsidRDefault="00D01640" w:rsidP="00D01640">
            <w:pPr>
              <w:jc w:val="center"/>
              <w:rPr>
                <w:rFonts w:ascii="Arial" w:eastAsia="Times New Roman" w:hAnsi="Arial" w:cs="Arial"/>
                <w:color w:val="000000"/>
                <w:lang w:eastAsia="en-GB"/>
              </w:rPr>
            </w:pPr>
            <w:r w:rsidRPr="001B4AC2">
              <w:rPr>
                <w:rFonts w:ascii="Arial" w:eastAsia="Times New Roman" w:hAnsi="Arial" w:cs="Arial"/>
                <w:color w:val="000000"/>
                <w:lang w:eastAsia="en-GB"/>
              </w:rPr>
              <w:t>1810</w:t>
            </w:r>
          </w:p>
        </w:tc>
        <w:tc>
          <w:tcPr>
            <w:tcW w:w="821" w:type="dxa"/>
            <w:noWrap/>
            <w:hideMark/>
          </w:tcPr>
          <w:p w14:paraId="119F685F" w14:textId="77777777" w:rsidR="00D01640" w:rsidRPr="001B4AC2" w:rsidRDefault="00D01640" w:rsidP="00D0164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£3,770</w:t>
            </w:r>
          </w:p>
        </w:tc>
        <w:tc>
          <w:tcPr>
            <w:tcW w:w="1041" w:type="dxa"/>
            <w:noWrap/>
            <w:hideMark/>
          </w:tcPr>
          <w:p w14:paraId="2B73C793" w14:textId="77777777" w:rsidR="00D01640" w:rsidRPr="001B4AC2" w:rsidRDefault="00D01640" w:rsidP="00D0164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i/>
                <w:iCs/>
                <w:color w:val="000000"/>
                <w:lang w:eastAsia="en-GB"/>
              </w:rPr>
            </w:pPr>
            <w:r w:rsidRPr="001B4AC2">
              <w:rPr>
                <w:rFonts w:ascii="Arial" w:eastAsia="Times New Roman" w:hAnsi="Arial" w:cs="Arial"/>
                <w:i/>
                <w:iCs/>
                <w:color w:val="000000"/>
                <w:lang w:eastAsia="en-GB"/>
              </w:rPr>
              <w:t>£47,500</w:t>
            </w:r>
          </w:p>
        </w:tc>
        <w:tc>
          <w:tcPr>
            <w:tcW w:w="1206" w:type="dxa"/>
            <w:noWrap/>
            <w:hideMark/>
          </w:tcPr>
          <w:p w14:paraId="13BC1BAF" w14:textId="77777777" w:rsidR="00D01640" w:rsidRPr="001B4AC2" w:rsidRDefault="00D01640" w:rsidP="00D0164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£249,000</w:t>
            </w:r>
          </w:p>
        </w:tc>
      </w:tr>
      <w:tr w:rsidR="00D01640" w:rsidRPr="001B4AC2" w14:paraId="2071D82B" w14:textId="77777777" w:rsidTr="006468FF">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681" w:type="dxa"/>
          </w:tcPr>
          <w:p w14:paraId="46B5A5B8" w14:textId="77777777" w:rsidR="00D01640" w:rsidRPr="001B4AC2" w:rsidRDefault="00D01640" w:rsidP="00D01640">
            <w:pPr>
              <w:jc w:val="center"/>
              <w:rPr>
                <w:rFonts w:ascii="Arial" w:eastAsia="Times New Roman" w:hAnsi="Arial" w:cs="Arial"/>
                <w:color w:val="000000"/>
                <w:lang w:eastAsia="en-GB"/>
              </w:rPr>
            </w:pPr>
            <w:r w:rsidRPr="001B4AC2">
              <w:rPr>
                <w:rFonts w:ascii="Arial" w:eastAsia="Times New Roman" w:hAnsi="Arial" w:cs="Arial"/>
                <w:color w:val="000000"/>
                <w:lang w:eastAsia="en-GB"/>
              </w:rPr>
              <w:t>1820</w:t>
            </w:r>
          </w:p>
        </w:tc>
        <w:tc>
          <w:tcPr>
            <w:tcW w:w="821" w:type="dxa"/>
            <w:noWrap/>
            <w:hideMark/>
          </w:tcPr>
          <w:p w14:paraId="41A34C00" w14:textId="77777777" w:rsidR="00D01640" w:rsidRPr="001B4AC2" w:rsidRDefault="00D01640" w:rsidP="00D0164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£4,250</w:t>
            </w:r>
          </w:p>
        </w:tc>
        <w:tc>
          <w:tcPr>
            <w:tcW w:w="1041" w:type="dxa"/>
            <w:noWrap/>
            <w:hideMark/>
          </w:tcPr>
          <w:p w14:paraId="30A772C5" w14:textId="77777777" w:rsidR="00D01640" w:rsidRPr="001B4AC2" w:rsidRDefault="00D01640" w:rsidP="00D0164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i/>
                <w:iCs/>
                <w:color w:val="000000"/>
                <w:lang w:eastAsia="en-GB"/>
              </w:rPr>
            </w:pPr>
            <w:r w:rsidRPr="001B4AC2">
              <w:rPr>
                <w:rFonts w:ascii="Arial" w:eastAsia="Times New Roman" w:hAnsi="Arial" w:cs="Arial"/>
                <w:i/>
                <w:iCs/>
                <w:color w:val="000000"/>
                <w:lang w:eastAsia="en-GB"/>
              </w:rPr>
              <w:t>£45,500</w:t>
            </w:r>
          </w:p>
        </w:tc>
        <w:tc>
          <w:tcPr>
            <w:tcW w:w="1206" w:type="dxa"/>
            <w:noWrap/>
            <w:hideMark/>
          </w:tcPr>
          <w:p w14:paraId="22EAB015" w14:textId="77777777" w:rsidR="00D01640" w:rsidRPr="001B4AC2" w:rsidRDefault="00D01640" w:rsidP="00D0164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£266,000</w:t>
            </w:r>
          </w:p>
        </w:tc>
      </w:tr>
      <w:tr w:rsidR="00D01640" w:rsidRPr="001B4AC2" w14:paraId="5A0A5F24" w14:textId="77777777" w:rsidTr="006468FF">
        <w:trPr>
          <w:trHeight w:val="278"/>
        </w:trPr>
        <w:tc>
          <w:tcPr>
            <w:cnfStyle w:val="001000000000" w:firstRow="0" w:lastRow="0" w:firstColumn="1" w:lastColumn="0" w:oddVBand="0" w:evenVBand="0" w:oddHBand="0" w:evenHBand="0" w:firstRowFirstColumn="0" w:firstRowLastColumn="0" w:lastRowFirstColumn="0" w:lastRowLastColumn="0"/>
            <w:tcW w:w="681" w:type="dxa"/>
          </w:tcPr>
          <w:p w14:paraId="4A7EA87C" w14:textId="77777777" w:rsidR="00D01640" w:rsidRPr="001B4AC2" w:rsidRDefault="00D01640" w:rsidP="00D01640">
            <w:pPr>
              <w:jc w:val="center"/>
              <w:rPr>
                <w:rFonts w:ascii="Arial" w:eastAsia="Times New Roman" w:hAnsi="Arial" w:cs="Arial"/>
                <w:color w:val="000000"/>
                <w:lang w:eastAsia="en-GB"/>
              </w:rPr>
            </w:pPr>
            <w:r w:rsidRPr="001B4AC2">
              <w:rPr>
                <w:rFonts w:ascii="Arial" w:eastAsia="Times New Roman" w:hAnsi="Arial" w:cs="Arial"/>
                <w:color w:val="000000"/>
                <w:lang w:eastAsia="en-GB"/>
              </w:rPr>
              <w:t>1830</w:t>
            </w:r>
          </w:p>
        </w:tc>
        <w:tc>
          <w:tcPr>
            <w:tcW w:w="821" w:type="dxa"/>
            <w:noWrap/>
            <w:hideMark/>
          </w:tcPr>
          <w:p w14:paraId="78128618" w14:textId="77777777" w:rsidR="00D01640" w:rsidRPr="001B4AC2" w:rsidRDefault="00D01640" w:rsidP="00D0164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£4,760</w:t>
            </w:r>
          </w:p>
        </w:tc>
        <w:tc>
          <w:tcPr>
            <w:tcW w:w="1041" w:type="dxa"/>
            <w:noWrap/>
            <w:hideMark/>
          </w:tcPr>
          <w:p w14:paraId="79AF39E1" w14:textId="77777777" w:rsidR="00D01640" w:rsidRPr="001B4AC2" w:rsidRDefault="00D01640" w:rsidP="00D0164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i/>
                <w:iCs/>
                <w:color w:val="000000"/>
                <w:lang w:eastAsia="en-GB"/>
              </w:rPr>
            </w:pPr>
            <w:r w:rsidRPr="001B4AC2">
              <w:rPr>
                <w:rFonts w:ascii="Arial" w:eastAsia="Times New Roman" w:hAnsi="Arial" w:cs="Arial"/>
                <w:i/>
                <w:iCs/>
                <w:color w:val="000000"/>
                <w:lang w:eastAsia="en-GB"/>
              </w:rPr>
              <w:t>£46,200</w:t>
            </w:r>
          </w:p>
        </w:tc>
        <w:tc>
          <w:tcPr>
            <w:tcW w:w="1206" w:type="dxa"/>
            <w:noWrap/>
            <w:hideMark/>
          </w:tcPr>
          <w:p w14:paraId="524C73FC" w14:textId="77777777" w:rsidR="00D01640" w:rsidRPr="001B4AC2" w:rsidRDefault="00D01640" w:rsidP="00D0164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£257,000</w:t>
            </w:r>
          </w:p>
        </w:tc>
      </w:tr>
      <w:tr w:rsidR="00D01640" w:rsidRPr="001B4AC2" w14:paraId="6D074D34" w14:textId="77777777" w:rsidTr="006468FF">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681" w:type="dxa"/>
          </w:tcPr>
          <w:p w14:paraId="5AF0C4B0" w14:textId="77777777" w:rsidR="00D01640" w:rsidRPr="001B4AC2" w:rsidRDefault="00D01640" w:rsidP="00D01640">
            <w:pPr>
              <w:jc w:val="center"/>
              <w:rPr>
                <w:rFonts w:ascii="Arial" w:eastAsia="Times New Roman" w:hAnsi="Arial" w:cs="Arial"/>
                <w:color w:val="000000"/>
                <w:lang w:eastAsia="en-GB"/>
              </w:rPr>
            </w:pPr>
            <w:r w:rsidRPr="001B4AC2">
              <w:rPr>
                <w:rFonts w:ascii="Arial" w:eastAsia="Times New Roman" w:hAnsi="Arial" w:cs="Arial"/>
                <w:color w:val="000000"/>
                <w:lang w:eastAsia="en-GB"/>
              </w:rPr>
              <w:t>1840</w:t>
            </w:r>
          </w:p>
        </w:tc>
        <w:tc>
          <w:tcPr>
            <w:tcW w:w="821" w:type="dxa"/>
            <w:noWrap/>
            <w:hideMark/>
          </w:tcPr>
          <w:p w14:paraId="61B68142" w14:textId="77777777" w:rsidR="00D01640" w:rsidRPr="001B4AC2" w:rsidRDefault="00D01640" w:rsidP="00D0164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£4,800</w:t>
            </w:r>
          </w:p>
        </w:tc>
        <w:tc>
          <w:tcPr>
            <w:tcW w:w="1041" w:type="dxa"/>
            <w:noWrap/>
            <w:hideMark/>
          </w:tcPr>
          <w:p w14:paraId="31899B57" w14:textId="77777777" w:rsidR="00D01640" w:rsidRPr="001B4AC2" w:rsidRDefault="00D01640" w:rsidP="00D0164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i/>
                <w:iCs/>
                <w:color w:val="000000"/>
                <w:lang w:eastAsia="en-GB"/>
              </w:rPr>
            </w:pPr>
            <w:r w:rsidRPr="001B4AC2">
              <w:rPr>
                <w:rFonts w:ascii="Arial" w:eastAsia="Times New Roman" w:hAnsi="Arial" w:cs="Arial"/>
                <w:i/>
                <w:iCs/>
                <w:color w:val="000000"/>
                <w:lang w:eastAsia="en-GB"/>
              </w:rPr>
              <w:t>£46,800</w:t>
            </w:r>
          </w:p>
        </w:tc>
        <w:tc>
          <w:tcPr>
            <w:tcW w:w="1206" w:type="dxa"/>
            <w:noWrap/>
            <w:hideMark/>
          </w:tcPr>
          <w:p w14:paraId="071934B2" w14:textId="77777777" w:rsidR="00D01640" w:rsidRPr="001B4AC2" w:rsidRDefault="00D01640" w:rsidP="00D0164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£214,000</w:t>
            </w:r>
          </w:p>
        </w:tc>
      </w:tr>
      <w:tr w:rsidR="00D01640" w:rsidRPr="001B4AC2" w14:paraId="534029F5" w14:textId="77777777" w:rsidTr="006468FF">
        <w:trPr>
          <w:trHeight w:val="278"/>
        </w:trPr>
        <w:tc>
          <w:tcPr>
            <w:cnfStyle w:val="001000000000" w:firstRow="0" w:lastRow="0" w:firstColumn="1" w:lastColumn="0" w:oddVBand="0" w:evenVBand="0" w:oddHBand="0" w:evenHBand="0" w:firstRowFirstColumn="0" w:firstRowLastColumn="0" w:lastRowFirstColumn="0" w:lastRowLastColumn="0"/>
            <w:tcW w:w="681" w:type="dxa"/>
          </w:tcPr>
          <w:p w14:paraId="4C29BB1A" w14:textId="77777777" w:rsidR="00D01640" w:rsidRPr="001B4AC2" w:rsidRDefault="00D01640" w:rsidP="00D01640">
            <w:pPr>
              <w:jc w:val="center"/>
              <w:rPr>
                <w:rFonts w:ascii="Arial" w:eastAsia="Times New Roman" w:hAnsi="Arial" w:cs="Arial"/>
                <w:color w:val="000000"/>
                <w:lang w:eastAsia="en-GB"/>
              </w:rPr>
            </w:pPr>
            <w:r w:rsidRPr="001B4AC2">
              <w:rPr>
                <w:rFonts w:ascii="Arial" w:eastAsia="Times New Roman" w:hAnsi="Arial" w:cs="Arial"/>
                <w:color w:val="000000"/>
                <w:lang w:eastAsia="en-GB"/>
              </w:rPr>
              <w:t>1850</w:t>
            </w:r>
          </w:p>
        </w:tc>
        <w:tc>
          <w:tcPr>
            <w:tcW w:w="821" w:type="dxa"/>
            <w:noWrap/>
            <w:hideMark/>
          </w:tcPr>
          <w:p w14:paraId="77FBADFB" w14:textId="77777777" w:rsidR="00D01640" w:rsidRPr="001B4AC2" w:rsidRDefault="00D01640" w:rsidP="00D0164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£5,690</w:t>
            </w:r>
          </w:p>
        </w:tc>
        <w:tc>
          <w:tcPr>
            <w:tcW w:w="1041" w:type="dxa"/>
            <w:noWrap/>
            <w:hideMark/>
          </w:tcPr>
          <w:p w14:paraId="0D4E78B6" w14:textId="77777777" w:rsidR="00D01640" w:rsidRPr="001B4AC2" w:rsidRDefault="00D01640" w:rsidP="00D0164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i/>
                <w:iCs/>
                <w:color w:val="000000"/>
                <w:lang w:eastAsia="en-GB"/>
              </w:rPr>
            </w:pPr>
            <w:r w:rsidRPr="001B4AC2">
              <w:rPr>
                <w:rFonts w:ascii="Arial" w:eastAsia="Times New Roman" w:hAnsi="Arial" w:cs="Arial"/>
                <w:i/>
                <w:iCs/>
                <w:color w:val="000000"/>
                <w:lang w:eastAsia="en-GB"/>
              </w:rPr>
              <w:t>£44,400</w:t>
            </w:r>
          </w:p>
        </w:tc>
        <w:tc>
          <w:tcPr>
            <w:tcW w:w="1206" w:type="dxa"/>
            <w:noWrap/>
            <w:hideMark/>
          </w:tcPr>
          <w:p w14:paraId="1679A1C8" w14:textId="77777777" w:rsidR="00D01640" w:rsidRPr="001B4AC2" w:rsidRDefault="00D01640" w:rsidP="00D0164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£213,000</w:t>
            </w:r>
          </w:p>
        </w:tc>
      </w:tr>
      <w:tr w:rsidR="00D01640" w:rsidRPr="001B4AC2" w14:paraId="4177E174" w14:textId="77777777" w:rsidTr="006468FF">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681" w:type="dxa"/>
          </w:tcPr>
          <w:p w14:paraId="5F966D99" w14:textId="77777777" w:rsidR="00D01640" w:rsidRPr="001B4AC2" w:rsidRDefault="00D01640" w:rsidP="00D01640">
            <w:pPr>
              <w:jc w:val="center"/>
              <w:rPr>
                <w:rFonts w:ascii="Arial" w:eastAsia="Times New Roman" w:hAnsi="Arial" w:cs="Arial"/>
                <w:color w:val="000000"/>
                <w:lang w:eastAsia="en-GB"/>
              </w:rPr>
            </w:pPr>
            <w:r w:rsidRPr="001B4AC2">
              <w:rPr>
                <w:rFonts w:ascii="Arial" w:eastAsia="Times New Roman" w:hAnsi="Arial" w:cs="Arial"/>
                <w:color w:val="000000"/>
                <w:lang w:eastAsia="en-GB"/>
              </w:rPr>
              <w:t>1860</w:t>
            </w:r>
          </w:p>
        </w:tc>
        <w:tc>
          <w:tcPr>
            <w:tcW w:w="821" w:type="dxa"/>
            <w:noWrap/>
            <w:hideMark/>
          </w:tcPr>
          <w:p w14:paraId="28F77F5E" w14:textId="77777777" w:rsidR="00D01640" w:rsidRPr="001B4AC2" w:rsidRDefault="00D01640" w:rsidP="00D0164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£5,000</w:t>
            </w:r>
          </w:p>
        </w:tc>
        <w:tc>
          <w:tcPr>
            <w:tcW w:w="1041" w:type="dxa"/>
            <w:noWrap/>
            <w:hideMark/>
          </w:tcPr>
          <w:p w14:paraId="39DE0B7F" w14:textId="77777777" w:rsidR="00D01640" w:rsidRPr="001B4AC2" w:rsidRDefault="00D01640" w:rsidP="00D0164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i/>
                <w:iCs/>
                <w:color w:val="000000"/>
                <w:lang w:eastAsia="en-GB"/>
              </w:rPr>
            </w:pPr>
            <w:r w:rsidRPr="001B4AC2">
              <w:rPr>
                <w:rFonts w:ascii="Arial" w:eastAsia="Times New Roman" w:hAnsi="Arial" w:cs="Arial"/>
                <w:i/>
                <w:iCs/>
                <w:color w:val="000000"/>
                <w:lang w:eastAsia="en-GB"/>
              </w:rPr>
              <w:t>£39,100</w:t>
            </w:r>
          </w:p>
        </w:tc>
        <w:tc>
          <w:tcPr>
            <w:tcW w:w="1206" w:type="dxa"/>
            <w:noWrap/>
            <w:hideMark/>
          </w:tcPr>
          <w:p w14:paraId="166BD284" w14:textId="77777777" w:rsidR="00D01640" w:rsidRPr="001B4AC2" w:rsidRDefault="00D01640" w:rsidP="00D0164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£148,000</w:t>
            </w:r>
          </w:p>
        </w:tc>
      </w:tr>
      <w:tr w:rsidR="00D01640" w:rsidRPr="001B4AC2" w14:paraId="526442D9" w14:textId="77777777" w:rsidTr="006468FF">
        <w:trPr>
          <w:trHeight w:val="278"/>
        </w:trPr>
        <w:tc>
          <w:tcPr>
            <w:cnfStyle w:val="001000000000" w:firstRow="0" w:lastRow="0" w:firstColumn="1" w:lastColumn="0" w:oddVBand="0" w:evenVBand="0" w:oddHBand="0" w:evenHBand="0" w:firstRowFirstColumn="0" w:firstRowLastColumn="0" w:lastRowFirstColumn="0" w:lastRowLastColumn="0"/>
            <w:tcW w:w="681" w:type="dxa"/>
          </w:tcPr>
          <w:p w14:paraId="2F10EE44" w14:textId="77777777" w:rsidR="00D01640" w:rsidRPr="001B4AC2" w:rsidRDefault="00D01640" w:rsidP="00D01640">
            <w:pPr>
              <w:jc w:val="center"/>
              <w:rPr>
                <w:rFonts w:ascii="Arial" w:eastAsia="Times New Roman" w:hAnsi="Arial" w:cs="Arial"/>
                <w:color w:val="000000"/>
                <w:lang w:eastAsia="en-GB"/>
              </w:rPr>
            </w:pPr>
            <w:r w:rsidRPr="001B4AC2">
              <w:rPr>
                <w:rFonts w:ascii="Arial" w:eastAsia="Times New Roman" w:hAnsi="Arial" w:cs="Arial"/>
                <w:color w:val="000000"/>
                <w:lang w:eastAsia="en-GB"/>
              </w:rPr>
              <w:t>1870</w:t>
            </w:r>
          </w:p>
        </w:tc>
        <w:tc>
          <w:tcPr>
            <w:tcW w:w="821" w:type="dxa"/>
            <w:noWrap/>
            <w:hideMark/>
          </w:tcPr>
          <w:p w14:paraId="3791795A" w14:textId="77777777" w:rsidR="00D01640" w:rsidRPr="001B4AC2" w:rsidRDefault="00D01640" w:rsidP="00D0164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£5,090</w:t>
            </w:r>
          </w:p>
        </w:tc>
        <w:tc>
          <w:tcPr>
            <w:tcW w:w="1041" w:type="dxa"/>
            <w:noWrap/>
            <w:hideMark/>
          </w:tcPr>
          <w:p w14:paraId="62E93295" w14:textId="77777777" w:rsidR="00D01640" w:rsidRPr="001B4AC2" w:rsidRDefault="00D01640" w:rsidP="00D0164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i/>
                <w:iCs/>
                <w:color w:val="000000"/>
                <w:lang w:eastAsia="en-GB"/>
              </w:rPr>
            </w:pPr>
            <w:r w:rsidRPr="001B4AC2">
              <w:rPr>
                <w:rFonts w:ascii="Arial" w:eastAsia="Times New Roman" w:hAnsi="Arial" w:cs="Arial"/>
                <w:i/>
                <w:iCs/>
                <w:color w:val="000000"/>
                <w:lang w:eastAsia="en-GB"/>
              </w:rPr>
              <w:t>£32,400</w:t>
            </w:r>
          </w:p>
        </w:tc>
        <w:tc>
          <w:tcPr>
            <w:tcW w:w="1206" w:type="dxa"/>
            <w:noWrap/>
            <w:hideMark/>
          </w:tcPr>
          <w:p w14:paraId="27466382" w14:textId="77777777" w:rsidR="00D01640" w:rsidRPr="001B4AC2" w:rsidRDefault="00D01640" w:rsidP="00D0164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£107,000</w:t>
            </w:r>
          </w:p>
        </w:tc>
      </w:tr>
      <w:tr w:rsidR="00D01640" w:rsidRPr="001B4AC2" w14:paraId="640B8B08" w14:textId="77777777" w:rsidTr="006468FF">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681" w:type="dxa"/>
          </w:tcPr>
          <w:p w14:paraId="6B6569C1" w14:textId="77777777" w:rsidR="00D01640" w:rsidRPr="001B4AC2" w:rsidRDefault="00D01640" w:rsidP="00D01640">
            <w:pPr>
              <w:jc w:val="center"/>
              <w:rPr>
                <w:rFonts w:ascii="Arial" w:eastAsia="Times New Roman" w:hAnsi="Arial" w:cs="Arial"/>
                <w:color w:val="000000"/>
                <w:lang w:eastAsia="en-GB"/>
              </w:rPr>
            </w:pPr>
            <w:r w:rsidRPr="001B4AC2">
              <w:rPr>
                <w:rFonts w:ascii="Arial" w:eastAsia="Times New Roman" w:hAnsi="Arial" w:cs="Arial"/>
                <w:color w:val="000000"/>
                <w:lang w:eastAsia="en-GB"/>
              </w:rPr>
              <w:t>1880</w:t>
            </w:r>
          </w:p>
        </w:tc>
        <w:tc>
          <w:tcPr>
            <w:tcW w:w="821" w:type="dxa"/>
            <w:noWrap/>
            <w:hideMark/>
          </w:tcPr>
          <w:p w14:paraId="2C96F2AC" w14:textId="77777777" w:rsidR="00D01640" w:rsidRPr="001B4AC2" w:rsidRDefault="00D01640" w:rsidP="00D0164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£5,300</w:t>
            </w:r>
          </w:p>
        </w:tc>
        <w:tc>
          <w:tcPr>
            <w:tcW w:w="1041" w:type="dxa"/>
            <w:noWrap/>
            <w:hideMark/>
          </w:tcPr>
          <w:p w14:paraId="35E87725" w14:textId="77777777" w:rsidR="00D01640" w:rsidRPr="001B4AC2" w:rsidRDefault="00D01640" w:rsidP="00D0164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i/>
                <w:iCs/>
                <w:color w:val="000000"/>
                <w:lang w:eastAsia="en-GB"/>
              </w:rPr>
            </w:pPr>
            <w:r w:rsidRPr="001B4AC2">
              <w:rPr>
                <w:rFonts w:ascii="Arial" w:eastAsia="Times New Roman" w:hAnsi="Arial" w:cs="Arial"/>
                <w:i/>
                <w:iCs/>
                <w:color w:val="000000"/>
                <w:lang w:eastAsia="en-GB"/>
              </w:rPr>
              <w:t>£27,000</w:t>
            </w:r>
          </w:p>
        </w:tc>
        <w:tc>
          <w:tcPr>
            <w:tcW w:w="1206" w:type="dxa"/>
            <w:noWrap/>
            <w:hideMark/>
          </w:tcPr>
          <w:p w14:paraId="322F84EF" w14:textId="77777777" w:rsidR="00D01640" w:rsidRPr="001B4AC2" w:rsidRDefault="00D01640" w:rsidP="00D0164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£93,800</w:t>
            </w:r>
          </w:p>
        </w:tc>
      </w:tr>
      <w:tr w:rsidR="00D01640" w:rsidRPr="001B4AC2" w14:paraId="6D8636E6" w14:textId="77777777" w:rsidTr="006468FF">
        <w:trPr>
          <w:trHeight w:val="278"/>
        </w:trPr>
        <w:tc>
          <w:tcPr>
            <w:cnfStyle w:val="001000000000" w:firstRow="0" w:lastRow="0" w:firstColumn="1" w:lastColumn="0" w:oddVBand="0" w:evenVBand="0" w:oddHBand="0" w:evenHBand="0" w:firstRowFirstColumn="0" w:firstRowLastColumn="0" w:lastRowFirstColumn="0" w:lastRowLastColumn="0"/>
            <w:tcW w:w="681" w:type="dxa"/>
          </w:tcPr>
          <w:p w14:paraId="29E19351" w14:textId="77777777" w:rsidR="00D01640" w:rsidRPr="001B4AC2" w:rsidRDefault="00D01640" w:rsidP="00D01640">
            <w:pPr>
              <w:jc w:val="center"/>
              <w:rPr>
                <w:rFonts w:ascii="Arial" w:eastAsia="Times New Roman" w:hAnsi="Arial" w:cs="Arial"/>
                <w:color w:val="000000"/>
                <w:lang w:eastAsia="en-GB"/>
              </w:rPr>
            </w:pPr>
            <w:r w:rsidRPr="001B4AC2">
              <w:rPr>
                <w:rFonts w:ascii="Arial" w:eastAsia="Times New Roman" w:hAnsi="Arial" w:cs="Arial"/>
                <w:color w:val="000000"/>
                <w:lang w:eastAsia="en-GB"/>
              </w:rPr>
              <w:t>1890</w:t>
            </w:r>
          </w:p>
        </w:tc>
        <w:tc>
          <w:tcPr>
            <w:tcW w:w="821" w:type="dxa"/>
            <w:noWrap/>
            <w:hideMark/>
          </w:tcPr>
          <w:p w14:paraId="4DDD42FF" w14:textId="77777777" w:rsidR="00D01640" w:rsidRPr="001B4AC2" w:rsidRDefault="00D01640" w:rsidP="00D0164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£5,850</w:t>
            </w:r>
          </w:p>
        </w:tc>
        <w:tc>
          <w:tcPr>
            <w:tcW w:w="1041" w:type="dxa"/>
            <w:noWrap/>
            <w:hideMark/>
          </w:tcPr>
          <w:p w14:paraId="3C600FCC" w14:textId="77777777" w:rsidR="00D01640" w:rsidRPr="001B4AC2" w:rsidRDefault="00D01640" w:rsidP="00D0164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i/>
                <w:iCs/>
                <w:color w:val="000000"/>
                <w:lang w:eastAsia="en-GB"/>
              </w:rPr>
            </w:pPr>
            <w:r w:rsidRPr="001B4AC2">
              <w:rPr>
                <w:rFonts w:ascii="Arial" w:eastAsia="Times New Roman" w:hAnsi="Arial" w:cs="Arial"/>
                <w:i/>
                <w:iCs/>
                <w:color w:val="000000"/>
                <w:lang w:eastAsia="en-GB"/>
              </w:rPr>
              <w:t>£26,700</w:t>
            </w:r>
          </w:p>
        </w:tc>
        <w:tc>
          <w:tcPr>
            <w:tcW w:w="1206" w:type="dxa"/>
            <w:noWrap/>
            <w:hideMark/>
          </w:tcPr>
          <w:p w14:paraId="4C4AD2CF" w14:textId="77777777" w:rsidR="00D01640" w:rsidRPr="001B4AC2" w:rsidRDefault="00D01640" w:rsidP="00D0164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£79,800</w:t>
            </w:r>
          </w:p>
        </w:tc>
      </w:tr>
    </w:tbl>
    <w:p w14:paraId="737CDBA6" w14:textId="25422239" w:rsidR="00D01640" w:rsidRPr="001B4AC2" w:rsidRDefault="00D01640" w:rsidP="00330101">
      <w:pPr>
        <w:rPr>
          <w:rFonts w:ascii="Arial" w:hAnsi="Arial" w:cs="Arial"/>
        </w:rPr>
      </w:pPr>
      <w:r w:rsidRPr="001B4AC2">
        <w:rPr>
          <w:rFonts w:ascii="Arial" w:hAnsi="Arial" w:cs="Arial"/>
        </w:rPr>
        <w:t xml:space="preserve">   </w:t>
      </w:r>
    </w:p>
    <w:tbl>
      <w:tblPr>
        <w:tblStyle w:val="PlainTable1"/>
        <w:tblpPr w:leftFromText="180" w:rightFromText="180" w:vertAnchor="text" w:horzAnchor="margin" w:tblpXSpec="center" w:tblpY="30"/>
        <w:tblW w:w="5082" w:type="dxa"/>
        <w:tblLook w:val="04A0" w:firstRow="1" w:lastRow="0" w:firstColumn="1" w:lastColumn="0" w:noHBand="0" w:noVBand="1"/>
      </w:tblPr>
      <w:tblGrid>
        <w:gridCol w:w="706"/>
        <w:gridCol w:w="1150"/>
        <w:gridCol w:w="1489"/>
        <w:gridCol w:w="1762"/>
      </w:tblGrid>
      <w:tr w:rsidR="00B627E2" w:rsidRPr="001B4AC2" w14:paraId="0F531CE8" w14:textId="77777777" w:rsidTr="0093438C">
        <w:trPr>
          <w:cnfStyle w:val="100000000000" w:firstRow="1" w:lastRow="0" w:firstColumn="0" w:lastColumn="0" w:oddVBand="0" w:evenVBand="0" w:oddHBand="0"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681" w:type="dxa"/>
          </w:tcPr>
          <w:p w14:paraId="016B3903" w14:textId="77777777" w:rsidR="00D01640" w:rsidRPr="001B4AC2" w:rsidRDefault="00D01640" w:rsidP="00D01640">
            <w:pPr>
              <w:jc w:val="center"/>
              <w:rPr>
                <w:rFonts w:ascii="Arial" w:eastAsia="Times New Roman" w:hAnsi="Arial" w:cs="Arial"/>
                <w:b w:val="0"/>
                <w:bCs w:val="0"/>
                <w:color w:val="000000"/>
                <w:lang w:eastAsia="en-GB"/>
              </w:rPr>
            </w:pPr>
            <w:r w:rsidRPr="001B4AC2">
              <w:rPr>
                <w:rFonts w:ascii="Arial" w:hAnsi="Arial" w:cs="Arial"/>
              </w:rPr>
              <w:br w:type="page"/>
            </w:r>
          </w:p>
        </w:tc>
        <w:tc>
          <w:tcPr>
            <w:tcW w:w="4401" w:type="dxa"/>
            <w:gridSpan w:val="3"/>
            <w:noWrap/>
            <w:hideMark/>
          </w:tcPr>
          <w:p w14:paraId="2D14BAE8" w14:textId="466084AF" w:rsidR="00D01640" w:rsidRPr="001B4AC2" w:rsidRDefault="00D01640" w:rsidP="004E373F">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Value of £500 in 2021</w:t>
            </w:r>
          </w:p>
        </w:tc>
      </w:tr>
      <w:tr w:rsidR="00D01640" w:rsidRPr="001B4AC2" w14:paraId="31C34491" w14:textId="77777777" w:rsidTr="0093438C">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681" w:type="dxa"/>
          </w:tcPr>
          <w:p w14:paraId="0288981C" w14:textId="77777777" w:rsidR="00D01640" w:rsidRPr="001B4AC2" w:rsidRDefault="00D01640" w:rsidP="00D01640">
            <w:pPr>
              <w:rPr>
                <w:rFonts w:ascii="Arial" w:eastAsia="Times New Roman" w:hAnsi="Arial" w:cs="Arial"/>
                <w:i/>
                <w:iCs/>
                <w:color w:val="000000"/>
                <w:lang w:eastAsia="en-GB"/>
              </w:rPr>
            </w:pPr>
            <w:r w:rsidRPr="001B4AC2">
              <w:rPr>
                <w:rFonts w:ascii="Arial" w:hAnsi="Arial" w:cs="Arial"/>
              </w:rPr>
              <w:t>Year</w:t>
            </w:r>
          </w:p>
        </w:tc>
        <w:tc>
          <w:tcPr>
            <w:tcW w:w="1150" w:type="dxa"/>
            <w:noWrap/>
            <w:hideMark/>
          </w:tcPr>
          <w:p w14:paraId="4D401F42" w14:textId="77777777" w:rsidR="00D01640" w:rsidRPr="001B4AC2" w:rsidRDefault="00D01640" w:rsidP="00D0164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lang w:eastAsia="en-GB"/>
              </w:rPr>
            </w:pPr>
            <w:r w:rsidRPr="001B4AC2">
              <w:rPr>
                <w:rFonts w:ascii="Arial" w:eastAsia="Times New Roman" w:hAnsi="Arial" w:cs="Arial"/>
                <w:b/>
                <w:bCs/>
                <w:color w:val="000000"/>
                <w:lang w:eastAsia="en-GB"/>
              </w:rPr>
              <w:t>RPW</w:t>
            </w:r>
          </w:p>
        </w:tc>
        <w:tc>
          <w:tcPr>
            <w:tcW w:w="1489" w:type="dxa"/>
            <w:noWrap/>
            <w:hideMark/>
          </w:tcPr>
          <w:p w14:paraId="2FFC0833" w14:textId="77777777" w:rsidR="00D01640" w:rsidRPr="001B4AC2" w:rsidRDefault="00D01640" w:rsidP="00D0164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lang w:eastAsia="en-GB"/>
              </w:rPr>
            </w:pPr>
            <w:r w:rsidRPr="001B4AC2">
              <w:rPr>
                <w:rFonts w:ascii="Arial" w:eastAsia="Times New Roman" w:hAnsi="Arial" w:cs="Arial"/>
                <w:b/>
                <w:bCs/>
                <w:color w:val="000000"/>
                <w:lang w:eastAsia="en-GB"/>
              </w:rPr>
              <w:t>RWIW</w:t>
            </w:r>
          </w:p>
        </w:tc>
        <w:tc>
          <w:tcPr>
            <w:tcW w:w="1762" w:type="dxa"/>
            <w:noWrap/>
            <w:hideMark/>
          </w:tcPr>
          <w:p w14:paraId="72D35DD2" w14:textId="77777777" w:rsidR="00D01640" w:rsidRPr="001B4AC2" w:rsidRDefault="00D01640" w:rsidP="00D0164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ROW</w:t>
            </w:r>
          </w:p>
        </w:tc>
      </w:tr>
      <w:tr w:rsidR="00D01640" w:rsidRPr="001B4AC2" w14:paraId="6D3CD5D1" w14:textId="77777777" w:rsidTr="0093438C">
        <w:trPr>
          <w:trHeight w:val="275"/>
        </w:trPr>
        <w:tc>
          <w:tcPr>
            <w:cnfStyle w:val="001000000000" w:firstRow="0" w:lastRow="0" w:firstColumn="1" w:lastColumn="0" w:oddVBand="0" w:evenVBand="0" w:oddHBand="0" w:evenHBand="0" w:firstRowFirstColumn="0" w:firstRowLastColumn="0" w:lastRowFirstColumn="0" w:lastRowLastColumn="0"/>
            <w:tcW w:w="681" w:type="dxa"/>
          </w:tcPr>
          <w:p w14:paraId="2B2A2B25" w14:textId="77777777" w:rsidR="00D01640" w:rsidRPr="001B4AC2" w:rsidRDefault="00D01640" w:rsidP="00D01640">
            <w:pPr>
              <w:jc w:val="right"/>
              <w:rPr>
                <w:rFonts w:ascii="Arial" w:eastAsia="Times New Roman" w:hAnsi="Arial" w:cs="Arial"/>
                <w:color w:val="000000"/>
                <w:lang w:eastAsia="en-GB"/>
              </w:rPr>
            </w:pPr>
            <w:r w:rsidRPr="001B4AC2">
              <w:rPr>
                <w:rFonts w:ascii="Arial" w:hAnsi="Arial" w:cs="Arial"/>
              </w:rPr>
              <w:t>1730</w:t>
            </w:r>
          </w:p>
        </w:tc>
        <w:tc>
          <w:tcPr>
            <w:tcW w:w="1150" w:type="dxa"/>
            <w:noWrap/>
            <w:hideMark/>
          </w:tcPr>
          <w:p w14:paraId="0BC5F453" w14:textId="77777777" w:rsidR="00D01640" w:rsidRPr="001B4AC2" w:rsidRDefault="00D01640" w:rsidP="00D0164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£81,500</w:t>
            </w:r>
          </w:p>
        </w:tc>
        <w:tc>
          <w:tcPr>
            <w:tcW w:w="1489" w:type="dxa"/>
            <w:noWrap/>
            <w:hideMark/>
          </w:tcPr>
          <w:p w14:paraId="443ACB60" w14:textId="77777777" w:rsidR="00D01640" w:rsidRPr="001B4AC2" w:rsidRDefault="00D01640" w:rsidP="00D0164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i/>
                <w:iCs/>
                <w:color w:val="000000"/>
                <w:lang w:eastAsia="en-GB"/>
              </w:rPr>
            </w:pPr>
            <w:r w:rsidRPr="001B4AC2">
              <w:rPr>
                <w:rFonts w:ascii="Arial" w:eastAsia="Times New Roman" w:hAnsi="Arial" w:cs="Arial"/>
                <w:i/>
                <w:iCs/>
                <w:color w:val="000000"/>
                <w:lang w:eastAsia="en-GB"/>
              </w:rPr>
              <w:t>£1,080,000</w:t>
            </w:r>
          </w:p>
        </w:tc>
        <w:tc>
          <w:tcPr>
            <w:tcW w:w="1762" w:type="dxa"/>
            <w:noWrap/>
            <w:hideMark/>
          </w:tcPr>
          <w:p w14:paraId="1E98F6B2" w14:textId="77777777" w:rsidR="00D01640" w:rsidRPr="001B4AC2" w:rsidRDefault="00D01640" w:rsidP="00D0164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£138,000,000</w:t>
            </w:r>
          </w:p>
        </w:tc>
      </w:tr>
      <w:tr w:rsidR="00D01640" w:rsidRPr="001B4AC2" w14:paraId="5F85A32C" w14:textId="77777777" w:rsidTr="0093438C">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681" w:type="dxa"/>
          </w:tcPr>
          <w:p w14:paraId="51E393E2" w14:textId="77777777" w:rsidR="00D01640" w:rsidRPr="001B4AC2" w:rsidRDefault="00D01640" w:rsidP="00D01640">
            <w:pPr>
              <w:jc w:val="right"/>
              <w:rPr>
                <w:rFonts w:ascii="Arial" w:eastAsia="Times New Roman" w:hAnsi="Arial" w:cs="Arial"/>
                <w:color w:val="000000"/>
                <w:lang w:eastAsia="en-GB"/>
              </w:rPr>
            </w:pPr>
            <w:r w:rsidRPr="001B4AC2">
              <w:rPr>
                <w:rFonts w:ascii="Arial" w:hAnsi="Arial" w:cs="Arial"/>
              </w:rPr>
              <w:t>1740</w:t>
            </w:r>
          </w:p>
        </w:tc>
        <w:tc>
          <w:tcPr>
            <w:tcW w:w="1150" w:type="dxa"/>
            <w:noWrap/>
            <w:hideMark/>
          </w:tcPr>
          <w:p w14:paraId="22AD20BE" w14:textId="77777777" w:rsidR="00D01640" w:rsidRPr="001B4AC2" w:rsidRDefault="00D01640" w:rsidP="00D0164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£77,100</w:t>
            </w:r>
          </w:p>
        </w:tc>
        <w:tc>
          <w:tcPr>
            <w:tcW w:w="1489" w:type="dxa"/>
            <w:noWrap/>
            <w:hideMark/>
          </w:tcPr>
          <w:p w14:paraId="66CDD21E" w14:textId="77777777" w:rsidR="00D01640" w:rsidRPr="001B4AC2" w:rsidRDefault="00D01640" w:rsidP="00D0164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i/>
                <w:iCs/>
                <w:color w:val="000000"/>
                <w:lang w:eastAsia="en-GB"/>
              </w:rPr>
            </w:pPr>
            <w:r w:rsidRPr="001B4AC2">
              <w:rPr>
                <w:rFonts w:ascii="Arial" w:eastAsia="Times New Roman" w:hAnsi="Arial" w:cs="Arial"/>
                <w:i/>
                <w:iCs/>
                <w:color w:val="000000"/>
                <w:lang w:eastAsia="en-GB"/>
              </w:rPr>
              <w:t>£1,140,000</w:t>
            </w:r>
          </w:p>
        </w:tc>
        <w:tc>
          <w:tcPr>
            <w:tcW w:w="1762" w:type="dxa"/>
            <w:noWrap/>
            <w:hideMark/>
          </w:tcPr>
          <w:p w14:paraId="0102B27A" w14:textId="77777777" w:rsidR="00D01640" w:rsidRPr="001B4AC2" w:rsidRDefault="00D01640" w:rsidP="00D0164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£126,000,000</w:t>
            </w:r>
          </w:p>
        </w:tc>
      </w:tr>
      <w:tr w:rsidR="00D01640" w:rsidRPr="001B4AC2" w14:paraId="01210C2A" w14:textId="77777777" w:rsidTr="0093438C">
        <w:trPr>
          <w:trHeight w:val="275"/>
        </w:trPr>
        <w:tc>
          <w:tcPr>
            <w:cnfStyle w:val="001000000000" w:firstRow="0" w:lastRow="0" w:firstColumn="1" w:lastColumn="0" w:oddVBand="0" w:evenVBand="0" w:oddHBand="0" w:evenHBand="0" w:firstRowFirstColumn="0" w:firstRowLastColumn="0" w:lastRowFirstColumn="0" w:lastRowLastColumn="0"/>
            <w:tcW w:w="681" w:type="dxa"/>
          </w:tcPr>
          <w:p w14:paraId="24D1B950" w14:textId="77777777" w:rsidR="00D01640" w:rsidRPr="001B4AC2" w:rsidRDefault="00D01640" w:rsidP="00D01640">
            <w:pPr>
              <w:jc w:val="right"/>
              <w:rPr>
                <w:rFonts w:ascii="Arial" w:eastAsia="Times New Roman" w:hAnsi="Arial" w:cs="Arial"/>
                <w:color w:val="000000"/>
                <w:lang w:eastAsia="en-GB"/>
              </w:rPr>
            </w:pPr>
            <w:r w:rsidRPr="001B4AC2">
              <w:rPr>
                <w:rFonts w:ascii="Arial" w:hAnsi="Arial" w:cs="Arial"/>
              </w:rPr>
              <w:t>1750</w:t>
            </w:r>
          </w:p>
        </w:tc>
        <w:tc>
          <w:tcPr>
            <w:tcW w:w="1150" w:type="dxa"/>
            <w:noWrap/>
            <w:hideMark/>
          </w:tcPr>
          <w:p w14:paraId="1CBEE757" w14:textId="77777777" w:rsidR="00D01640" w:rsidRPr="001B4AC2" w:rsidRDefault="00D01640" w:rsidP="00D0164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£84,700</w:t>
            </w:r>
          </w:p>
        </w:tc>
        <w:tc>
          <w:tcPr>
            <w:tcW w:w="1489" w:type="dxa"/>
            <w:noWrap/>
            <w:hideMark/>
          </w:tcPr>
          <w:p w14:paraId="62BDADB3" w14:textId="77777777" w:rsidR="00D01640" w:rsidRPr="001B4AC2" w:rsidRDefault="00D01640" w:rsidP="00D0164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i/>
                <w:iCs/>
                <w:color w:val="000000"/>
                <w:lang w:eastAsia="en-GB"/>
              </w:rPr>
            </w:pPr>
            <w:r w:rsidRPr="001B4AC2">
              <w:rPr>
                <w:rFonts w:ascii="Arial" w:eastAsia="Times New Roman" w:hAnsi="Arial" w:cs="Arial"/>
                <w:i/>
                <w:iCs/>
                <w:color w:val="000000"/>
                <w:lang w:eastAsia="en-GB"/>
              </w:rPr>
              <w:t>£1,070,000</w:t>
            </w:r>
          </w:p>
        </w:tc>
        <w:tc>
          <w:tcPr>
            <w:tcW w:w="1762" w:type="dxa"/>
            <w:noWrap/>
            <w:hideMark/>
          </w:tcPr>
          <w:p w14:paraId="21BD959A" w14:textId="77777777" w:rsidR="00D01640" w:rsidRPr="001B4AC2" w:rsidRDefault="00D01640" w:rsidP="00D0164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£116,000,000</w:t>
            </w:r>
          </w:p>
        </w:tc>
      </w:tr>
      <w:tr w:rsidR="00D01640" w:rsidRPr="001B4AC2" w14:paraId="35D0E587" w14:textId="77777777" w:rsidTr="0093438C">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681" w:type="dxa"/>
          </w:tcPr>
          <w:p w14:paraId="6BDC6B37" w14:textId="77777777" w:rsidR="00D01640" w:rsidRPr="001B4AC2" w:rsidRDefault="00D01640" w:rsidP="00D01640">
            <w:pPr>
              <w:jc w:val="right"/>
              <w:rPr>
                <w:rFonts w:ascii="Arial" w:eastAsia="Times New Roman" w:hAnsi="Arial" w:cs="Arial"/>
                <w:color w:val="000000"/>
                <w:lang w:eastAsia="en-GB"/>
              </w:rPr>
            </w:pPr>
            <w:r w:rsidRPr="001B4AC2">
              <w:rPr>
                <w:rFonts w:ascii="Arial" w:hAnsi="Arial" w:cs="Arial"/>
              </w:rPr>
              <w:t>1760</w:t>
            </w:r>
          </w:p>
        </w:tc>
        <w:tc>
          <w:tcPr>
            <w:tcW w:w="1150" w:type="dxa"/>
            <w:noWrap/>
            <w:hideMark/>
          </w:tcPr>
          <w:p w14:paraId="020A1386" w14:textId="77777777" w:rsidR="00D01640" w:rsidRPr="001B4AC2" w:rsidRDefault="00D01640" w:rsidP="00D0164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£80,400</w:t>
            </w:r>
          </w:p>
        </w:tc>
        <w:tc>
          <w:tcPr>
            <w:tcW w:w="1489" w:type="dxa"/>
            <w:noWrap/>
            <w:hideMark/>
          </w:tcPr>
          <w:p w14:paraId="579BA1F8" w14:textId="77777777" w:rsidR="00D01640" w:rsidRPr="001B4AC2" w:rsidRDefault="00D01640" w:rsidP="00D0164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i/>
                <w:iCs/>
                <w:color w:val="000000"/>
                <w:lang w:eastAsia="en-GB"/>
              </w:rPr>
            </w:pPr>
            <w:r w:rsidRPr="001B4AC2">
              <w:rPr>
                <w:rFonts w:ascii="Arial" w:eastAsia="Times New Roman" w:hAnsi="Arial" w:cs="Arial"/>
                <w:i/>
                <w:iCs/>
                <w:color w:val="000000"/>
                <w:lang w:eastAsia="en-GB"/>
              </w:rPr>
              <w:t>£996,000</w:t>
            </w:r>
          </w:p>
        </w:tc>
        <w:tc>
          <w:tcPr>
            <w:tcW w:w="1762" w:type="dxa"/>
            <w:noWrap/>
            <w:hideMark/>
          </w:tcPr>
          <w:p w14:paraId="08A179F8" w14:textId="77777777" w:rsidR="00D01640" w:rsidRPr="001B4AC2" w:rsidRDefault="00D01640" w:rsidP="00D0164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£98,600,000</w:t>
            </w:r>
          </w:p>
        </w:tc>
      </w:tr>
      <w:tr w:rsidR="00D01640" w:rsidRPr="001B4AC2" w14:paraId="489E3D7F" w14:textId="77777777" w:rsidTr="0093438C">
        <w:trPr>
          <w:trHeight w:val="45"/>
        </w:trPr>
        <w:tc>
          <w:tcPr>
            <w:cnfStyle w:val="001000000000" w:firstRow="0" w:lastRow="0" w:firstColumn="1" w:lastColumn="0" w:oddVBand="0" w:evenVBand="0" w:oddHBand="0" w:evenHBand="0" w:firstRowFirstColumn="0" w:firstRowLastColumn="0" w:lastRowFirstColumn="0" w:lastRowLastColumn="0"/>
            <w:tcW w:w="681" w:type="dxa"/>
          </w:tcPr>
          <w:p w14:paraId="2A023BFE" w14:textId="77777777" w:rsidR="00D01640" w:rsidRPr="001B4AC2" w:rsidRDefault="00D01640" w:rsidP="00D01640">
            <w:pPr>
              <w:jc w:val="right"/>
              <w:rPr>
                <w:rFonts w:ascii="Arial" w:eastAsia="Times New Roman" w:hAnsi="Arial" w:cs="Arial"/>
                <w:color w:val="000000"/>
                <w:lang w:eastAsia="en-GB"/>
              </w:rPr>
            </w:pPr>
            <w:r w:rsidRPr="001B4AC2">
              <w:rPr>
                <w:rFonts w:ascii="Arial" w:hAnsi="Arial" w:cs="Arial"/>
              </w:rPr>
              <w:t>1770</w:t>
            </w:r>
          </w:p>
        </w:tc>
        <w:tc>
          <w:tcPr>
            <w:tcW w:w="1150" w:type="dxa"/>
            <w:noWrap/>
            <w:hideMark/>
          </w:tcPr>
          <w:p w14:paraId="32C451D8" w14:textId="77777777" w:rsidR="00D01640" w:rsidRPr="001B4AC2" w:rsidRDefault="00D01640" w:rsidP="00D0164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£73,700</w:t>
            </w:r>
          </w:p>
        </w:tc>
        <w:tc>
          <w:tcPr>
            <w:tcW w:w="1489" w:type="dxa"/>
            <w:noWrap/>
            <w:hideMark/>
          </w:tcPr>
          <w:p w14:paraId="3084ABC1" w14:textId="77777777" w:rsidR="00D01640" w:rsidRPr="001B4AC2" w:rsidRDefault="00D01640" w:rsidP="00D0164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i/>
                <w:iCs/>
                <w:color w:val="000000"/>
                <w:lang w:eastAsia="en-GB"/>
              </w:rPr>
            </w:pPr>
            <w:r w:rsidRPr="001B4AC2">
              <w:rPr>
                <w:rFonts w:ascii="Arial" w:eastAsia="Times New Roman" w:hAnsi="Arial" w:cs="Arial"/>
                <w:i/>
                <w:iCs/>
                <w:color w:val="000000"/>
                <w:lang w:eastAsia="en-GB"/>
              </w:rPr>
              <w:t>£965,000</w:t>
            </w:r>
          </w:p>
        </w:tc>
        <w:tc>
          <w:tcPr>
            <w:tcW w:w="1762" w:type="dxa"/>
            <w:noWrap/>
            <w:hideMark/>
          </w:tcPr>
          <w:p w14:paraId="6CBDCE3F" w14:textId="77777777" w:rsidR="00D01640" w:rsidRPr="001B4AC2" w:rsidRDefault="00D01640" w:rsidP="00D0164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£88,900,000</w:t>
            </w:r>
          </w:p>
        </w:tc>
      </w:tr>
      <w:tr w:rsidR="00D01640" w:rsidRPr="001B4AC2" w14:paraId="2CC6E06D" w14:textId="77777777" w:rsidTr="0093438C">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681" w:type="dxa"/>
          </w:tcPr>
          <w:p w14:paraId="79AA1FA7" w14:textId="77777777" w:rsidR="00D01640" w:rsidRPr="001B4AC2" w:rsidRDefault="00D01640" w:rsidP="00D01640">
            <w:pPr>
              <w:jc w:val="right"/>
              <w:rPr>
                <w:rFonts w:ascii="Arial" w:eastAsia="Times New Roman" w:hAnsi="Arial" w:cs="Arial"/>
                <w:color w:val="000000"/>
                <w:lang w:eastAsia="en-GB"/>
              </w:rPr>
            </w:pPr>
            <w:r w:rsidRPr="001B4AC2">
              <w:rPr>
                <w:rFonts w:ascii="Arial" w:hAnsi="Arial" w:cs="Arial"/>
              </w:rPr>
              <w:t>1780</w:t>
            </w:r>
          </w:p>
        </w:tc>
        <w:tc>
          <w:tcPr>
            <w:tcW w:w="1150" w:type="dxa"/>
            <w:noWrap/>
            <w:hideMark/>
          </w:tcPr>
          <w:p w14:paraId="0E8D46CD" w14:textId="77777777" w:rsidR="00D01640" w:rsidRPr="001B4AC2" w:rsidRDefault="00D01640" w:rsidP="00D0164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£70,600</w:t>
            </w:r>
          </w:p>
        </w:tc>
        <w:tc>
          <w:tcPr>
            <w:tcW w:w="1489" w:type="dxa"/>
            <w:noWrap/>
            <w:hideMark/>
          </w:tcPr>
          <w:p w14:paraId="5CE1E722" w14:textId="77777777" w:rsidR="00D01640" w:rsidRPr="001B4AC2" w:rsidRDefault="00D01640" w:rsidP="00D0164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i/>
                <w:iCs/>
                <w:color w:val="000000"/>
                <w:lang w:eastAsia="en-GB"/>
              </w:rPr>
            </w:pPr>
            <w:r w:rsidRPr="001B4AC2">
              <w:rPr>
                <w:rFonts w:ascii="Arial" w:eastAsia="Times New Roman" w:hAnsi="Arial" w:cs="Arial"/>
                <w:i/>
                <w:iCs/>
                <w:color w:val="000000"/>
                <w:lang w:eastAsia="en-GB"/>
              </w:rPr>
              <w:t>£872,000</w:t>
            </w:r>
          </w:p>
        </w:tc>
        <w:tc>
          <w:tcPr>
            <w:tcW w:w="1762" w:type="dxa"/>
            <w:noWrap/>
            <w:hideMark/>
          </w:tcPr>
          <w:p w14:paraId="616CFA30" w14:textId="77777777" w:rsidR="00D01640" w:rsidRPr="001B4AC2" w:rsidRDefault="00D01640" w:rsidP="00D0164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£73,600,000</w:t>
            </w:r>
          </w:p>
        </w:tc>
      </w:tr>
      <w:tr w:rsidR="00D01640" w:rsidRPr="001B4AC2" w14:paraId="29FFEDCF" w14:textId="77777777" w:rsidTr="0093438C">
        <w:trPr>
          <w:trHeight w:val="275"/>
        </w:trPr>
        <w:tc>
          <w:tcPr>
            <w:cnfStyle w:val="001000000000" w:firstRow="0" w:lastRow="0" w:firstColumn="1" w:lastColumn="0" w:oddVBand="0" w:evenVBand="0" w:oddHBand="0" w:evenHBand="0" w:firstRowFirstColumn="0" w:firstRowLastColumn="0" w:lastRowFirstColumn="0" w:lastRowLastColumn="0"/>
            <w:tcW w:w="681" w:type="dxa"/>
          </w:tcPr>
          <w:p w14:paraId="649C7908" w14:textId="77777777" w:rsidR="00D01640" w:rsidRPr="001B4AC2" w:rsidRDefault="00D01640" w:rsidP="00D01640">
            <w:pPr>
              <w:jc w:val="right"/>
              <w:rPr>
                <w:rFonts w:ascii="Arial" w:eastAsia="Times New Roman" w:hAnsi="Arial" w:cs="Arial"/>
                <w:color w:val="000000"/>
                <w:lang w:eastAsia="en-GB"/>
              </w:rPr>
            </w:pPr>
            <w:r w:rsidRPr="001B4AC2">
              <w:rPr>
                <w:rFonts w:ascii="Arial" w:hAnsi="Arial" w:cs="Arial"/>
              </w:rPr>
              <w:t>1790</w:t>
            </w:r>
          </w:p>
        </w:tc>
        <w:tc>
          <w:tcPr>
            <w:tcW w:w="1150" w:type="dxa"/>
            <w:noWrap/>
            <w:hideMark/>
          </w:tcPr>
          <w:p w14:paraId="61DC1407" w14:textId="77777777" w:rsidR="00D01640" w:rsidRPr="001B4AC2" w:rsidRDefault="00D01640" w:rsidP="00D0164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£63,600</w:t>
            </w:r>
          </w:p>
        </w:tc>
        <w:tc>
          <w:tcPr>
            <w:tcW w:w="1489" w:type="dxa"/>
            <w:noWrap/>
            <w:hideMark/>
          </w:tcPr>
          <w:p w14:paraId="52F92E81" w14:textId="77777777" w:rsidR="00D01640" w:rsidRPr="001B4AC2" w:rsidRDefault="00D01640" w:rsidP="00D0164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i/>
                <w:iCs/>
                <w:color w:val="000000"/>
                <w:lang w:eastAsia="en-GB"/>
              </w:rPr>
            </w:pPr>
            <w:r w:rsidRPr="001B4AC2">
              <w:rPr>
                <w:rFonts w:ascii="Arial" w:eastAsia="Times New Roman" w:hAnsi="Arial" w:cs="Arial"/>
                <w:i/>
                <w:iCs/>
                <w:color w:val="000000"/>
                <w:lang w:eastAsia="en-GB"/>
              </w:rPr>
              <w:t>£786,000</w:t>
            </w:r>
          </w:p>
        </w:tc>
        <w:tc>
          <w:tcPr>
            <w:tcW w:w="1762" w:type="dxa"/>
            <w:noWrap/>
            <w:hideMark/>
          </w:tcPr>
          <w:p w14:paraId="3C79DC29" w14:textId="77777777" w:rsidR="00D01640" w:rsidRPr="001B4AC2" w:rsidRDefault="00D01640" w:rsidP="00D0164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£60,600,000</w:t>
            </w:r>
          </w:p>
        </w:tc>
      </w:tr>
      <w:tr w:rsidR="00D01640" w:rsidRPr="001B4AC2" w14:paraId="0FD30C38" w14:textId="77777777" w:rsidTr="0093438C">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681" w:type="dxa"/>
          </w:tcPr>
          <w:p w14:paraId="5A52DAAA" w14:textId="77777777" w:rsidR="00D01640" w:rsidRPr="001B4AC2" w:rsidRDefault="00D01640" w:rsidP="00D01640">
            <w:pPr>
              <w:jc w:val="right"/>
              <w:rPr>
                <w:rFonts w:ascii="Arial" w:eastAsia="Times New Roman" w:hAnsi="Arial" w:cs="Arial"/>
                <w:color w:val="000000"/>
                <w:lang w:eastAsia="en-GB"/>
              </w:rPr>
            </w:pPr>
            <w:r w:rsidRPr="001B4AC2">
              <w:rPr>
                <w:rFonts w:ascii="Arial" w:hAnsi="Arial" w:cs="Arial"/>
              </w:rPr>
              <w:t>1800</w:t>
            </w:r>
          </w:p>
        </w:tc>
        <w:tc>
          <w:tcPr>
            <w:tcW w:w="1150" w:type="dxa"/>
            <w:noWrap/>
            <w:hideMark/>
          </w:tcPr>
          <w:p w14:paraId="379B9C00" w14:textId="77777777" w:rsidR="00D01640" w:rsidRPr="001B4AC2" w:rsidRDefault="00D01640" w:rsidP="00D0164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£42,900</w:t>
            </w:r>
          </w:p>
        </w:tc>
        <w:tc>
          <w:tcPr>
            <w:tcW w:w="1489" w:type="dxa"/>
            <w:noWrap/>
            <w:hideMark/>
          </w:tcPr>
          <w:p w14:paraId="67BC8995" w14:textId="77777777" w:rsidR="00D01640" w:rsidRPr="001B4AC2" w:rsidRDefault="00D01640" w:rsidP="00D0164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i/>
                <w:iCs/>
                <w:color w:val="000000"/>
                <w:lang w:eastAsia="en-GB"/>
              </w:rPr>
            </w:pPr>
            <w:r w:rsidRPr="001B4AC2">
              <w:rPr>
                <w:rFonts w:ascii="Arial" w:eastAsia="Times New Roman" w:hAnsi="Arial" w:cs="Arial"/>
                <w:i/>
                <w:iCs/>
                <w:color w:val="000000"/>
                <w:lang w:eastAsia="en-GB"/>
              </w:rPr>
              <w:t>£640,000</w:t>
            </w:r>
          </w:p>
        </w:tc>
        <w:tc>
          <w:tcPr>
            <w:tcW w:w="1762" w:type="dxa"/>
            <w:noWrap/>
            <w:hideMark/>
          </w:tcPr>
          <w:p w14:paraId="46F71450" w14:textId="77777777" w:rsidR="00D01640" w:rsidRPr="001B4AC2" w:rsidRDefault="00D01640" w:rsidP="00D0164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£33,600,000</w:t>
            </w:r>
          </w:p>
        </w:tc>
      </w:tr>
      <w:tr w:rsidR="00D01640" w:rsidRPr="001B4AC2" w14:paraId="0D444733" w14:textId="77777777" w:rsidTr="0093438C">
        <w:trPr>
          <w:trHeight w:val="275"/>
        </w:trPr>
        <w:tc>
          <w:tcPr>
            <w:cnfStyle w:val="001000000000" w:firstRow="0" w:lastRow="0" w:firstColumn="1" w:lastColumn="0" w:oddVBand="0" w:evenVBand="0" w:oddHBand="0" w:evenHBand="0" w:firstRowFirstColumn="0" w:firstRowLastColumn="0" w:lastRowFirstColumn="0" w:lastRowLastColumn="0"/>
            <w:tcW w:w="681" w:type="dxa"/>
          </w:tcPr>
          <w:p w14:paraId="2E887AF0" w14:textId="77777777" w:rsidR="00D01640" w:rsidRPr="001B4AC2" w:rsidRDefault="00D01640" w:rsidP="00D01640">
            <w:pPr>
              <w:jc w:val="right"/>
              <w:rPr>
                <w:rFonts w:ascii="Arial" w:eastAsia="Times New Roman" w:hAnsi="Arial" w:cs="Arial"/>
                <w:color w:val="000000"/>
                <w:lang w:eastAsia="en-GB"/>
              </w:rPr>
            </w:pPr>
            <w:r w:rsidRPr="001B4AC2">
              <w:rPr>
                <w:rFonts w:ascii="Arial" w:hAnsi="Arial" w:cs="Arial"/>
              </w:rPr>
              <w:t>1810</w:t>
            </w:r>
          </w:p>
        </w:tc>
        <w:tc>
          <w:tcPr>
            <w:tcW w:w="1150" w:type="dxa"/>
            <w:noWrap/>
            <w:hideMark/>
          </w:tcPr>
          <w:p w14:paraId="44E124AD" w14:textId="77777777" w:rsidR="00D01640" w:rsidRPr="001B4AC2" w:rsidRDefault="00D01640" w:rsidP="00D0164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£37,700</w:t>
            </w:r>
          </w:p>
        </w:tc>
        <w:tc>
          <w:tcPr>
            <w:tcW w:w="1489" w:type="dxa"/>
            <w:noWrap/>
            <w:hideMark/>
          </w:tcPr>
          <w:p w14:paraId="0C48D260" w14:textId="77777777" w:rsidR="00D01640" w:rsidRPr="001B4AC2" w:rsidRDefault="00D01640" w:rsidP="00D0164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i/>
                <w:iCs/>
                <w:color w:val="000000"/>
                <w:lang w:eastAsia="en-GB"/>
              </w:rPr>
            </w:pPr>
            <w:r w:rsidRPr="001B4AC2">
              <w:rPr>
                <w:rFonts w:ascii="Arial" w:eastAsia="Times New Roman" w:hAnsi="Arial" w:cs="Arial"/>
                <w:i/>
                <w:iCs/>
                <w:color w:val="000000"/>
                <w:lang w:eastAsia="en-GB"/>
              </w:rPr>
              <w:t>£475,000</w:t>
            </w:r>
          </w:p>
        </w:tc>
        <w:tc>
          <w:tcPr>
            <w:tcW w:w="1762" w:type="dxa"/>
            <w:noWrap/>
            <w:hideMark/>
          </w:tcPr>
          <w:p w14:paraId="60BB51F6" w14:textId="77777777" w:rsidR="00D01640" w:rsidRPr="001B4AC2" w:rsidRDefault="00D01640" w:rsidP="00D0164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£24,900,000</w:t>
            </w:r>
          </w:p>
        </w:tc>
      </w:tr>
      <w:tr w:rsidR="00D01640" w:rsidRPr="001B4AC2" w14:paraId="539A7361" w14:textId="77777777" w:rsidTr="0093438C">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681" w:type="dxa"/>
          </w:tcPr>
          <w:p w14:paraId="0F6C3A89" w14:textId="77777777" w:rsidR="00D01640" w:rsidRPr="001B4AC2" w:rsidRDefault="00D01640" w:rsidP="00D01640">
            <w:pPr>
              <w:jc w:val="right"/>
              <w:rPr>
                <w:rFonts w:ascii="Arial" w:eastAsia="Times New Roman" w:hAnsi="Arial" w:cs="Arial"/>
                <w:color w:val="000000"/>
                <w:lang w:eastAsia="en-GB"/>
              </w:rPr>
            </w:pPr>
            <w:r w:rsidRPr="001B4AC2">
              <w:rPr>
                <w:rFonts w:ascii="Arial" w:hAnsi="Arial" w:cs="Arial"/>
              </w:rPr>
              <w:t>1820</w:t>
            </w:r>
          </w:p>
        </w:tc>
        <w:tc>
          <w:tcPr>
            <w:tcW w:w="1150" w:type="dxa"/>
            <w:noWrap/>
            <w:hideMark/>
          </w:tcPr>
          <w:p w14:paraId="460E466D" w14:textId="77777777" w:rsidR="00D01640" w:rsidRPr="001B4AC2" w:rsidRDefault="00D01640" w:rsidP="00D0164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£42,500</w:t>
            </w:r>
          </w:p>
        </w:tc>
        <w:tc>
          <w:tcPr>
            <w:tcW w:w="1489" w:type="dxa"/>
            <w:noWrap/>
            <w:hideMark/>
          </w:tcPr>
          <w:p w14:paraId="2CB0A754" w14:textId="77777777" w:rsidR="00D01640" w:rsidRPr="001B4AC2" w:rsidRDefault="00D01640" w:rsidP="00D0164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i/>
                <w:iCs/>
                <w:color w:val="000000"/>
                <w:lang w:eastAsia="en-GB"/>
              </w:rPr>
            </w:pPr>
            <w:r w:rsidRPr="001B4AC2">
              <w:rPr>
                <w:rFonts w:ascii="Arial" w:eastAsia="Times New Roman" w:hAnsi="Arial" w:cs="Arial"/>
                <w:i/>
                <w:iCs/>
                <w:color w:val="000000"/>
                <w:lang w:eastAsia="en-GB"/>
              </w:rPr>
              <w:t>£455,000</w:t>
            </w:r>
          </w:p>
        </w:tc>
        <w:tc>
          <w:tcPr>
            <w:tcW w:w="1762" w:type="dxa"/>
            <w:noWrap/>
            <w:hideMark/>
          </w:tcPr>
          <w:p w14:paraId="1010124B" w14:textId="77777777" w:rsidR="00D01640" w:rsidRPr="001B4AC2" w:rsidRDefault="00D01640" w:rsidP="00D0164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£26,600,000</w:t>
            </w:r>
          </w:p>
        </w:tc>
      </w:tr>
      <w:tr w:rsidR="00D01640" w:rsidRPr="001B4AC2" w14:paraId="611D912F" w14:textId="77777777" w:rsidTr="0093438C">
        <w:trPr>
          <w:trHeight w:val="275"/>
        </w:trPr>
        <w:tc>
          <w:tcPr>
            <w:cnfStyle w:val="001000000000" w:firstRow="0" w:lastRow="0" w:firstColumn="1" w:lastColumn="0" w:oddVBand="0" w:evenVBand="0" w:oddHBand="0" w:evenHBand="0" w:firstRowFirstColumn="0" w:firstRowLastColumn="0" w:lastRowFirstColumn="0" w:lastRowLastColumn="0"/>
            <w:tcW w:w="681" w:type="dxa"/>
          </w:tcPr>
          <w:p w14:paraId="6749298D" w14:textId="77777777" w:rsidR="00D01640" w:rsidRPr="001B4AC2" w:rsidRDefault="00D01640" w:rsidP="00D01640">
            <w:pPr>
              <w:jc w:val="right"/>
              <w:rPr>
                <w:rFonts w:ascii="Arial" w:eastAsia="Times New Roman" w:hAnsi="Arial" w:cs="Arial"/>
                <w:color w:val="000000"/>
                <w:lang w:eastAsia="en-GB"/>
              </w:rPr>
            </w:pPr>
            <w:r w:rsidRPr="001B4AC2">
              <w:rPr>
                <w:rFonts w:ascii="Arial" w:hAnsi="Arial" w:cs="Arial"/>
              </w:rPr>
              <w:t>1830</w:t>
            </w:r>
          </w:p>
        </w:tc>
        <w:tc>
          <w:tcPr>
            <w:tcW w:w="1150" w:type="dxa"/>
            <w:noWrap/>
            <w:hideMark/>
          </w:tcPr>
          <w:p w14:paraId="7CCBF3D7" w14:textId="77777777" w:rsidR="00D01640" w:rsidRPr="001B4AC2" w:rsidRDefault="00D01640" w:rsidP="00D0164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£47,600</w:t>
            </w:r>
          </w:p>
        </w:tc>
        <w:tc>
          <w:tcPr>
            <w:tcW w:w="1489" w:type="dxa"/>
            <w:noWrap/>
            <w:hideMark/>
          </w:tcPr>
          <w:p w14:paraId="37567558" w14:textId="77777777" w:rsidR="00D01640" w:rsidRPr="001B4AC2" w:rsidRDefault="00D01640" w:rsidP="00D0164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i/>
                <w:iCs/>
                <w:color w:val="000000"/>
                <w:lang w:eastAsia="en-GB"/>
              </w:rPr>
            </w:pPr>
            <w:r w:rsidRPr="001B4AC2">
              <w:rPr>
                <w:rFonts w:ascii="Arial" w:eastAsia="Times New Roman" w:hAnsi="Arial" w:cs="Arial"/>
                <w:i/>
                <w:iCs/>
                <w:color w:val="000000"/>
                <w:lang w:eastAsia="en-GB"/>
              </w:rPr>
              <w:t>£462,000</w:t>
            </w:r>
          </w:p>
        </w:tc>
        <w:tc>
          <w:tcPr>
            <w:tcW w:w="1762" w:type="dxa"/>
            <w:noWrap/>
            <w:hideMark/>
          </w:tcPr>
          <w:p w14:paraId="0AE07CBA" w14:textId="77777777" w:rsidR="00D01640" w:rsidRPr="001B4AC2" w:rsidRDefault="00D01640" w:rsidP="00D0164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£25,700,000</w:t>
            </w:r>
          </w:p>
        </w:tc>
      </w:tr>
      <w:tr w:rsidR="00D01640" w:rsidRPr="001B4AC2" w14:paraId="5AD6A96C" w14:textId="77777777" w:rsidTr="0093438C">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681" w:type="dxa"/>
          </w:tcPr>
          <w:p w14:paraId="465798F5" w14:textId="77777777" w:rsidR="00D01640" w:rsidRPr="001B4AC2" w:rsidRDefault="00D01640" w:rsidP="00D01640">
            <w:pPr>
              <w:jc w:val="right"/>
              <w:rPr>
                <w:rFonts w:ascii="Arial" w:eastAsia="Times New Roman" w:hAnsi="Arial" w:cs="Arial"/>
                <w:color w:val="000000"/>
                <w:lang w:eastAsia="en-GB"/>
              </w:rPr>
            </w:pPr>
            <w:r w:rsidRPr="001B4AC2">
              <w:rPr>
                <w:rFonts w:ascii="Arial" w:hAnsi="Arial" w:cs="Arial"/>
              </w:rPr>
              <w:t>1840</w:t>
            </w:r>
          </w:p>
        </w:tc>
        <w:tc>
          <w:tcPr>
            <w:tcW w:w="1150" w:type="dxa"/>
            <w:noWrap/>
            <w:hideMark/>
          </w:tcPr>
          <w:p w14:paraId="2993C386" w14:textId="77777777" w:rsidR="00D01640" w:rsidRPr="001B4AC2" w:rsidRDefault="00D01640" w:rsidP="00D0164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£48,000</w:t>
            </w:r>
          </w:p>
        </w:tc>
        <w:tc>
          <w:tcPr>
            <w:tcW w:w="1489" w:type="dxa"/>
            <w:noWrap/>
            <w:hideMark/>
          </w:tcPr>
          <w:p w14:paraId="24C0C153" w14:textId="77777777" w:rsidR="00D01640" w:rsidRPr="001B4AC2" w:rsidRDefault="00D01640" w:rsidP="00D0164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i/>
                <w:iCs/>
                <w:color w:val="000000"/>
                <w:lang w:eastAsia="en-GB"/>
              </w:rPr>
            </w:pPr>
            <w:r w:rsidRPr="001B4AC2">
              <w:rPr>
                <w:rFonts w:ascii="Arial" w:eastAsia="Times New Roman" w:hAnsi="Arial" w:cs="Arial"/>
                <w:i/>
                <w:iCs/>
                <w:color w:val="000000"/>
                <w:lang w:eastAsia="en-GB"/>
              </w:rPr>
              <w:t>£468,000</w:t>
            </w:r>
          </w:p>
        </w:tc>
        <w:tc>
          <w:tcPr>
            <w:tcW w:w="1762" w:type="dxa"/>
            <w:noWrap/>
            <w:hideMark/>
          </w:tcPr>
          <w:p w14:paraId="11C5583C" w14:textId="77777777" w:rsidR="00D01640" w:rsidRPr="001B4AC2" w:rsidRDefault="00D01640" w:rsidP="00D0164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£21,400,000</w:t>
            </w:r>
          </w:p>
        </w:tc>
      </w:tr>
      <w:tr w:rsidR="00D01640" w:rsidRPr="001B4AC2" w14:paraId="6D0D0283" w14:textId="77777777" w:rsidTr="0093438C">
        <w:trPr>
          <w:trHeight w:val="275"/>
        </w:trPr>
        <w:tc>
          <w:tcPr>
            <w:cnfStyle w:val="001000000000" w:firstRow="0" w:lastRow="0" w:firstColumn="1" w:lastColumn="0" w:oddVBand="0" w:evenVBand="0" w:oddHBand="0" w:evenHBand="0" w:firstRowFirstColumn="0" w:firstRowLastColumn="0" w:lastRowFirstColumn="0" w:lastRowLastColumn="0"/>
            <w:tcW w:w="681" w:type="dxa"/>
          </w:tcPr>
          <w:p w14:paraId="782E73D7" w14:textId="77777777" w:rsidR="00D01640" w:rsidRPr="001B4AC2" w:rsidRDefault="00D01640" w:rsidP="00D01640">
            <w:pPr>
              <w:jc w:val="right"/>
              <w:rPr>
                <w:rFonts w:ascii="Arial" w:eastAsia="Times New Roman" w:hAnsi="Arial" w:cs="Arial"/>
                <w:color w:val="000000"/>
                <w:lang w:eastAsia="en-GB"/>
              </w:rPr>
            </w:pPr>
            <w:r w:rsidRPr="001B4AC2">
              <w:rPr>
                <w:rFonts w:ascii="Arial" w:hAnsi="Arial" w:cs="Arial"/>
              </w:rPr>
              <w:t>1850</w:t>
            </w:r>
          </w:p>
        </w:tc>
        <w:tc>
          <w:tcPr>
            <w:tcW w:w="1150" w:type="dxa"/>
            <w:noWrap/>
            <w:hideMark/>
          </w:tcPr>
          <w:p w14:paraId="291EF69E" w14:textId="77777777" w:rsidR="00D01640" w:rsidRPr="001B4AC2" w:rsidRDefault="00D01640" w:rsidP="00D0164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£56,900</w:t>
            </w:r>
          </w:p>
        </w:tc>
        <w:tc>
          <w:tcPr>
            <w:tcW w:w="1489" w:type="dxa"/>
            <w:noWrap/>
            <w:hideMark/>
          </w:tcPr>
          <w:p w14:paraId="23E7DA73" w14:textId="77777777" w:rsidR="00D01640" w:rsidRPr="001B4AC2" w:rsidRDefault="00D01640" w:rsidP="00D0164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i/>
                <w:iCs/>
                <w:color w:val="000000"/>
                <w:lang w:eastAsia="en-GB"/>
              </w:rPr>
            </w:pPr>
            <w:r w:rsidRPr="001B4AC2">
              <w:rPr>
                <w:rFonts w:ascii="Arial" w:eastAsia="Times New Roman" w:hAnsi="Arial" w:cs="Arial"/>
                <w:i/>
                <w:iCs/>
                <w:color w:val="000000"/>
                <w:lang w:eastAsia="en-GB"/>
              </w:rPr>
              <w:t>£444,000</w:t>
            </w:r>
          </w:p>
        </w:tc>
        <w:tc>
          <w:tcPr>
            <w:tcW w:w="1762" w:type="dxa"/>
            <w:noWrap/>
            <w:hideMark/>
          </w:tcPr>
          <w:p w14:paraId="10B43975" w14:textId="77777777" w:rsidR="00D01640" w:rsidRPr="001B4AC2" w:rsidRDefault="00D01640" w:rsidP="00D0164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£21,300,000</w:t>
            </w:r>
          </w:p>
        </w:tc>
      </w:tr>
      <w:tr w:rsidR="00D01640" w:rsidRPr="001B4AC2" w14:paraId="0662951A" w14:textId="77777777" w:rsidTr="0093438C">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681" w:type="dxa"/>
          </w:tcPr>
          <w:p w14:paraId="27264098" w14:textId="77777777" w:rsidR="00D01640" w:rsidRPr="001B4AC2" w:rsidRDefault="00D01640" w:rsidP="00D01640">
            <w:pPr>
              <w:jc w:val="right"/>
              <w:rPr>
                <w:rFonts w:ascii="Arial" w:eastAsia="Times New Roman" w:hAnsi="Arial" w:cs="Arial"/>
                <w:color w:val="000000"/>
                <w:lang w:eastAsia="en-GB"/>
              </w:rPr>
            </w:pPr>
            <w:r w:rsidRPr="001B4AC2">
              <w:rPr>
                <w:rFonts w:ascii="Arial" w:hAnsi="Arial" w:cs="Arial"/>
              </w:rPr>
              <w:t>1860</w:t>
            </w:r>
          </w:p>
        </w:tc>
        <w:tc>
          <w:tcPr>
            <w:tcW w:w="1150" w:type="dxa"/>
            <w:noWrap/>
            <w:hideMark/>
          </w:tcPr>
          <w:p w14:paraId="0188DB5E" w14:textId="77777777" w:rsidR="00D01640" w:rsidRPr="001B4AC2" w:rsidRDefault="00D01640" w:rsidP="00D0164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£50,000</w:t>
            </w:r>
          </w:p>
        </w:tc>
        <w:tc>
          <w:tcPr>
            <w:tcW w:w="1489" w:type="dxa"/>
            <w:noWrap/>
            <w:hideMark/>
          </w:tcPr>
          <w:p w14:paraId="7A5457F2" w14:textId="77777777" w:rsidR="00D01640" w:rsidRPr="001B4AC2" w:rsidRDefault="00D01640" w:rsidP="00D0164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i/>
                <w:iCs/>
                <w:color w:val="000000"/>
                <w:lang w:eastAsia="en-GB"/>
              </w:rPr>
            </w:pPr>
            <w:r w:rsidRPr="001B4AC2">
              <w:rPr>
                <w:rFonts w:ascii="Arial" w:eastAsia="Times New Roman" w:hAnsi="Arial" w:cs="Arial"/>
                <w:i/>
                <w:iCs/>
                <w:color w:val="000000"/>
                <w:lang w:eastAsia="en-GB"/>
              </w:rPr>
              <w:t>£391,000</w:t>
            </w:r>
          </w:p>
        </w:tc>
        <w:tc>
          <w:tcPr>
            <w:tcW w:w="1762" w:type="dxa"/>
            <w:noWrap/>
            <w:hideMark/>
          </w:tcPr>
          <w:p w14:paraId="10BEE4F7" w14:textId="77777777" w:rsidR="00D01640" w:rsidRPr="001B4AC2" w:rsidRDefault="00D01640" w:rsidP="00D0164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£14,800,000</w:t>
            </w:r>
          </w:p>
        </w:tc>
      </w:tr>
      <w:tr w:rsidR="00D01640" w:rsidRPr="001B4AC2" w14:paraId="0C9240BA" w14:textId="77777777" w:rsidTr="0093438C">
        <w:trPr>
          <w:trHeight w:val="275"/>
        </w:trPr>
        <w:tc>
          <w:tcPr>
            <w:cnfStyle w:val="001000000000" w:firstRow="0" w:lastRow="0" w:firstColumn="1" w:lastColumn="0" w:oddVBand="0" w:evenVBand="0" w:oddHBand="0" w:evenHBand="0" w:firstRowFirstColumn="0" w:firstRowLastColumn="0" w:lastRowFirstColumn="0" w:lastRowLastColumn="0"/>
            <w:tcW w:w="681" w:type="dxa"/>
          </w:tcPr>
          <w:p w14:paraId="0EFEB0DC" w14:textId="77777777" w:rsidR="00D01640" w:rsidRPr="001B4AC2" w:rsidRDefault="00D01640" w:rsidP="00D01640">
            <w:pPr>
              <w:jc w:val="right"/>
              <w:rPr>
                <w:rFonts w:ascii="Arial" w:eastAsia="Times New Roman" w:hAnsi="Arial" w:cs="Arial"/>
                <w:color w:val="000000"/>
                <w:lang w:eastAsia="en-GB"/>
              </w:rPr>
            </w:pPr>
            <w:r w:rsidRPr="001B4AC2">
              <w:rPr>
                <w:rFonts w:ascii="Arial" w:hAnsi="Arial" w:cs="Arial"/>
              </w:rPr>
              <w:t>1870</w:t>
            </w:r>
          </w:p>
        </w:tc>
        <w:tc>
          <w:tcPr>
            <w:tcW w:w="1150" w:type="dxa"/>
            <w:noWrap/>
            <w:hideMark/>
          </w:tcPr>
          <w:p w14:paraId="5BD3940E" w14:textId="77777777" w:rsidR="00D01640" w:rsidRPr="001B4AC2" w:rsidRDefault="00D01640" w:rsidP="00D0164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£50,900</w:t>
            </w:r>
          </w:p>
        </w:tc>
        <w:tc>
          <w:tcPr>
            <w:tcW w:w="1489" w:type="dxa"/>
            <w:noWrap/>
            <w:hideMark/>
          </w:tcPr>
          <w:p w14:paraId="5EE3B666" w14:textId="77777777" w:rsidR="00D01640" w:rsidRPr="001B4AC2" w:rsidRDefault="00D01640" w:rsidP="00D0164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i/>
                <w:iCs/>
                <w:color w:val="000000"/>
                <w:lang w:eastAsia="en-GB"/>
              </w:rPr>
            </w:pPr>
            <w:r w:rsidRPr="001B4AC2">
              <w:rPr>
                <w:rFonts w:ascii="Arial" w:eastAsia="Times New Roman" w:hAnsi="Arial" w:cs="Arial"/>
                <w:i/>
                <w:iCs/>
                <w:color w:val="000000"/>
                <w:lang w:eastAsia="en-GB"/>
              </w:rPr>
              <w:t>£324,000</w:t>
            </w:r>
          </w:p>
        </w:tc>
        <w:tc>
          <w:tcPr>
            <w:tcW w:w="1762" w:type="dxa"/>
            <w:noWrap/>
            <w:hideMark/>
          </w:tcPr>
          <w:p w14:paraId="60D954AC" w14:textId="77777777" w:rsidR="00D01640" w:rsidRPr="001B4AC2" w:rsidRDefault="00D01640" w:rsidP="00D0164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£10,700,000</w:t>
            </w:r>
          </w:p>
        </w:tc>
      </w:tr>
      <w:tr w:rsidR="00D01640" w:rsidRPr="001B4AC2" w14:paraId="46239789" w14:textId="77777777" w:rsidTr="0093438C">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681" w:type="dxa"/>
          </w:tcPr>
          <w:p w14:paraId="61C9C4CF" w14:textId="77777777" w:rsidR="00D01640" w:rsidRPr="001B4AC2" w:rsidRDefault="00D01640" w:rsidP="00D01640">
            <w:pPr>
              <w:jc w:val="right"/>
              <w:rPr>
                <w:rFonts w:ascii="Arial" w:eastAsia="Times New Roman" w:hAnsi="Arial" w:cs="Arial"/>
                <w:color w:val="000000"/>
                <w:lang w:eastAsia="en-GB"/>
              </w:rPr>
            </w:pPr>
            <w:r w:rsidRPr="001B4AC2">
              <w:rPr>
                <w:rFonts w:ascii="Arial" w:hAnsi="Arial" w:cs="Arial"/>
              </w:rPr>
              <w:t>1880</w:t>
            </w:r>
          </w:p>
        </w:tc>
        <w:tc>
          <w:tcPr>
            <w:tcW w:w="1150" w:type="dxa"/>
            <w:noWrap/>
            <w:hideMark/>
          </w:tcPr>
          <w:p w14:paraId="14901D9B" w14:textId="77777777" w:rsidR="00D01640" w:rsidRPr="001B4AC2" w:rsidRDefault="00D01640" w:rsidP="00D0164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£53,000</w:t>
            </w:r>
          </w:p>
        </w:tc>
        <w:tc>
          <w:tcPr>
            <w:tcW w:w="1489" w:type="dxa"/>
            <w:noWrap/>
            <w:hideMark/>
          </w:tcPr>
          <w:p w14:paraId="77CC8611" w14:textId="77777777" w:rsidR="00D01640" w:rsidRPr="001B4AC2" w:rsidRDefault="00D01640" w:rsidP="00D0164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i/>
                <w:iCs/>
                <w:color w:val="000000"/>
                <w:lang w:eastAsia="en-GB"/>
              </w:rPr>
            </w:pPr>
            <w:r w:rsidRPr="001B4AC2">
              <w:rPr>
                <w:rFonts w:ascii="Arial" w:eastAsia="Times New Roman" w:hAnsi="Arial" w:cs="Arial"/>
                <w:i/>
                <w:iCs/>
                <w:color w:val="000000"/>
                <w:lang w:eastAsia="en-GB"/>
              </w:rPr>
              <w:t>£270,000</w:t>
            </w:r>
          </w:p>
        </w:tc>
        <w:tc>
          <w:tcPr>
            <w:tcW w:w="1762" w:type="dxa"/>
            <w:noWrap/>
            <w:hideMark/>
          </w:tcPr>
          <w:p w14:paraId="7C40344E" w14:textId="77777777" w:rsidR="00D01640" w:rsidRPr="001B4AC2" w:rsidRDefault="00D01640" w:rsidP="00D0164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£9,380,000</w:t>
            </w:r>
          </w:p>
        </w:tc>
      </w:tr>
      <w:tr w:rsidR="00D01640" w:rsidRPr="001B4AC2" w14:paraId="43CBFC43" w14:textId="77777777" w:rsidTr="0093438C">
        <w:trPr>
          <w:trHeight w:val="275"/>
        </w:trPr>
        <w:tc>
          <w:tcPr>
            <w:cnfStyle w:val="001000000000" w:firstRow="0" w:lastRow="0" w:firstColumn="1" w:lastColumn="0" w:oddVBand="0" w:evenVBand="0" w:oddHBand="0" w:evenHBand="0" w:firstRowFirstColumn="0" w:firstRowLastColumn="0" w:lastRowFirstColumn="0" w:lastRowLastColumn="0"/>
            <w:tcW w:w="681" w:type="dxa"/>
          </w:tcPr>
          <w:p w14:paraId="5E793EB4" w14:textId="77777777" w:rsidR="00D01640" w:rsidRPr="001B4AC2" w:rsidRDefault="00D01640" w:rsidP="00D01640">
            <w:pPr>
              <w:jc w:val="right"/>
              <w:rPr>
                <w:rFonts w:ascii="Arial" w:eastAsia="Times New Roman" w:hAnsi="Arial" w:cs="Arial"/>
                <w:color w:val="000000"/>
                <w:lang w:eastAsia="en-GB"/>
              </w:rPr>
            </w:pPr>
            <w:r w:rsidRPr="001B4AC2">
              <w:rPr>
                <w:rFonts w:ascii="Arial" w:hAnsi="Arial" w:cs="Arial"/>
              </w:rPr>
              <w:t>1890</w:t>
            </w:r>
          </w:p>
        </w:tc>
        <w:tc>
          <w:tcPr>
            <w:tcW w:w="1150" w:type="dxa"/>
            <w:noWrap/>
            <w:hideMark/>
          </w:tcPr>
          <w:p w14:paraId="6C677AB8" w14:textId="77777777" w:rsidR="00D01640" w:rsidRPr="001B4AC2" w:rsidRDefault="00D01640" w:rsidP="00D0164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£58,500</w:t>
            </w:r>
          </w:p>
        </w:tc>
        <w:tc>
          <w:tcPr>
            <w:tcW w:w="1489" w:type="dxa"/>
            <w:noWrap/>
            <w:hideMark/>
          </w:tcPr>
          <w:p w14:paraId="58DBE44C" w14:textId="77777777" w:rsidR="00D01640" w:rsidRPr="001B4AC2" w:rsidRDefault="00D01640" w:rsidP="00D0164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i/>
                <w:iCs/>
                <w:color w:val="000000"/>
                <w:lang w:eastAsia="en-GB"/>
              </w:rPr>
            </w:pPr>
            <w:r w:rsidRPr="001B4AC2">
              <w:rPr>
                <w:rFonts w:ascii="Arial" w:eastAsia="Times New Roman" w:hAnsi="Arial" w:cs="Arial"/>
                <w:i/>
                <w:iCs/>
                <w:color w:val="000000"/>
                <w:lang w:eastAsia="en-GB"/>
              </w:rPr>
              <w:t>£267,000</w:t>
            </w:r>
          </w:p>
        </w:tc>
        <w:tc>
          <w:tcPr>
            <w:tcW w:w="1762" w:type="dxa"/>
            <w:noWrap/>
            <w:hideMark/>
          </w:tcPr>
          <w:p w14:paraId="06D21067" w14:textId="77777777" w:rsidR="00D01640" w:rsidRPr="001B4AC2" w:rsidRDefault="00D01640" w:rsidP="00D0164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£7,980,000</w:t>
            </w:r>
          </w:p>
        </w:tc>
      </w:tr>
    </w:tbl>
    <w:p w14:paraId="614B213D" w14:textId="72F0732D" w:rsidR="00B627E2" w:rsidRPr="001B4AC2" w:rsidRDefault="005A3CA8" w:rsidP="00D01640">
      <w:pPr>
        <w:rPr>
          <w:rFonts w:ascii="Arial" w:hAnsi="Arial" w:cs="Arial"/>
        </w:rPr>
        <w:sectPr w:rsidR="00B627E2" w:rsidRPr="001B4AC2" w:rsidSect="00B627E2">
          <w:headerReference w:type="even" r:id="rId29"/>
          <w:headerReference w:type="default" r:id="rId30"/>
          <w:footerReference w:type="even" r:id="rId31"/>
          <w:footerReference w:type="default" r:id="rId32"/>
          <w:pgSz w:w="11906" w:h="16838"/>
          <w:pgMar w:top="1440" w:right="1440" w:bottom="1440" w:left="1440" w:header="709" w:footer="709" w:gutter="0"/>
          <w:cols w:space="708"/>
          <w:titlePg/>
          <w:docGrid w:linePitch="360"/>
        </w:sectPr>
      </w:pPr>
      <w:r w:rsidRPr="001B4AC2">
        <w:rPr>
          <w:rFonts w:ascii="Arial" w:hAnsi="Arial" w:cs="Arial"/>
        </w:rPr>
        <w:br w:type="page"/>
      </w:r>
    </w:p>
    <w:p w14:paraId="19945C65" w14:textId="3D2663EF" w:rsidR="00822F9D" w:rsidRPr="001B4AC2" w:rsidRDefault="00D24510" w:rsidP="00D01640">
      <w:pPr>
        <w:rPr>
          <w:rFonts w:ascii="Arial" w:hAnsi="Arial" w:cs="Arial"/>
        </w:rPr>
      </w:pPr>
      <w:r w:rsidRPr="001B4AC2">
        <w:rPr>
          <w:rFonts w:ascii="Arial" w:hAnsi="Arial" w:cs="Arial"/>
        </w:rPr>
        <w:lastRenderedPageBreak/>
        <w:t xml:space="preserve">Table </w:t>
      </w:r>
      <w:r w:rsidR="00021FEA" w:rsidRPr="001B4AC2">
        <w:rPr>
          <w:rFonts w:ascii="Arial" w:hAnsi="Arial" w:cs="Arial"/>
        </w:rPr>
        <w:t>4</w:t>
      </w:r>
      <w:r w:rsidRPr="001B4AC2">
        <w:rPr>
          <w:rFonts w:ascii="Arial" w:hAnsi="Arial" w:cs="Arial"/>
        </w:rPr>
        <w:t>: List of donors with ties to</w:t>
      </w:r>
      <w:r w:rsidR="00021FEA" w:rsidRPr="001B4AC2">
        <w:rPr>
          <w:rFonts w:ascii="Arial" w:hAnsi="Arial" w:cs="Arial"/>
        </w:rPr>
        <w:t xml:space="preserve"> </w:t>
      </w:r>
      <w:r w:rsidR="002D7144" w:rsidRPr="001B4AC2">
        <w:rPr>
          <w:rFonts w:ascii="Arial" w:hAnsi="Arial" w:cs="Arial"/>
        </w:rPr>
        <w:t>slaver</w:t>
      </w:r>
      <w:r w:rsidR="00196DA9">
        <w:rPr>
          <w:rFonts w:ascii="Arial" w:hAnsi="Arial" w:cs="Arial"/>
        </w:rPr>
        <w:t>y</w:t>
      </w:r>
      <w:r w:rsidR="002D7144" w:rsidRPr="001B4AC2">
        <w:rPr>
          <w:rFonts w:ascii="Arial" w:hAnsi="Arial" w:cs="Arial"/>
        </w:rPr>
        <w:t>,</w:t>
      </w:r>
      <w:r w:rsidR="007543C7" w:rsidRPr="001B4AC2">
        <w:rPr>
          <w:rFonts w:ascii="Arial" w:hAnsi="Arial" w:cs="Arial"/>
        </w:rPr>
        <w:t xml:space="preserve"> all figures rounded to neared £</w:t>
      </w:r>
      <w:r w:rsidR="002D7144" w:rsidRPr="001B4AC2">
        <w:rPr>
          <w:rFonts w:ascii="Arial" w:hAnsi="Arial" w:cs="Arial"/>
        </w:rPr>
        <w:t>.</w:t>
      </w:r>
    </w:p>
    <w:p w14:paraId="1B9DCAD2" w14:textId="77777777" w:rsidR="00EE1092" w:rsidRPr="001B4AC2" w:rsidRDefault="00EE1092" w:rsidP="00D01640">
      <w:pPr>
        <w:rPr>
          <w:rFonts w:ascii="Arial" w:hAnsi="Arial" w:cs="Arial"/>
        </w:rPr>
      </w:pPr>
    </w:p>
    <w:tbl>
      <w:tblPr>
        <w:tblStyle w:val="PlainTable1"/>
        <w:tblW w:w="14061" w:type="dxa"/>
        <w:jc w:val="center"/>
        <w:tblLayout w:type="fixed"/>
        <w:tblLook w:val="04A0" w:firstRow="1" w:lastRow="0" w:firstColumn="1" w:lastColumn="0" w:noHBand="0" w:noVBand="1"/>
      </w:tblPr>
      <w:tblGrid>
        <w:gridCol w:w="2263"/>
        <w:gridCol w:w="1134"/>
        <w:gridCol w:w="1560"/>
        <w:gridCol w:w="1417"/>
        <w:gridCol w:w="1701"/>
        <w:gridCol w:w="1559"/>
        <w:gridCol w:w="2835"/>
        <w:gridCol w:w="1592"/>
      </w:tblGrid>
      <w:tr w:rsidR="00990D47" w:rsidRPr="001B4AC2" w14:paraId="197EC063" w14:textId="77777777" w:rsidTr="00196DA9">
        <w:trPr>
          <w:cnfStyle w:val="100000000000" w:firstRow="1" w:lastRow="0" w:firstColumn="0" w:lastColumn="0" w:oddVBand="0" w:evenVBand="0" w:oddHBand="0" w:evenHBand="0" w:firstRowFirstColumn="0" w:firstRowLastColumn="0" w:lastRowFirstColumn="0" w:lastRowLastColumn="0"/>
          <w:cantSplit/>
          <w:jc w:val="center"/>
        </w:trPr>
        <w:tc>
          <w:tcPr>
            <w:cnfStyle w:val="001000000000" w:firstRow="0" w:lastRow="0" w:firstColumn="1" w:lastColumn="0" w:oddVBand="0" w:evenVBand="0" w:oddHBand="0" w:evenHBand="0" w:firstRowFirstColumn="0" w:firstRowLastColumn="0" w:lastRowFirstColumn="0" w:lastRowLastColumn="0"/>
            <w:tcW w:w="2263" w:type="dxa"/>
            <w:vAlign w:val="center"/>
            <w:hideMark/>
          </w:tcPr>
          <w:p w14:paraId="1456D31C" w14:textId="77777777" w:rsidR="00822F9D" w:rsidRPr="001B4AC2" w:rsidRDefault="00822F9D" w:rsidP="00822F9D">
            <w:pPr>
              <w:rPr>
                <w:rFonts w:ascii="Arial" w:eastAsia="Times New Roman" w:hAnsi="Arial" w:cs="Arial"/>
                <w:color w:val="000000"/>
                <w:lang w:eastAsia="en-GB"/>
              </w:rPr>
            </w:pPr>
            <w:r w:rsidRPr="001B4AC2">
              <w:rPr>
                <w:rFonts w:ascii="Arial" w:eastAsia="Times New Roman" w:hAnsi="Arial" w:cs="Arial"/>
                <w:color w:val="000000"/>
                <w:lang w:eastAsia="en-GB"/>
              </w:rPr>
              <w:t>Name</w:t>
            </w:r>
          </w:p>
        </w:tc>
        <w:tc>
          <w:tcPr>
            <w:tcW w:w="1134" w:type="dxa"/>
            <w:vAlign w:val="center"/>
            <w:hideMark/>
          </w:tcPr>
          <w:p w14:paraId="61EDA466" w14:textId="77777777" w:rsidR="00822F9D" w:rsidRPr="001B4AC2" w:rsidRDefault="00822F9D" w:rsidP="00464CD4">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Amount</w:t>
            </w:r>
          </w:p>
        </w:tc>
        <w:tc>
          <w:tcPr>
            <w:tcW w:w="1560" w:type="dxa"/>
            <w:vAlign w:val="center"/>
            <w:hideMark/>
          </w:tcPr>
          <w:p w14:paraId="74C8C4FA" w14:textId="77777777" w:rsidR="00822F9D" w:rsidRPr="001B4AC2" w:rsidRDefault="00822F9D" w:rsidP="00464CD4">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Modern-Day Value (RWIW)</w:t>
            </w:r>
          </w:p>
        </w:tc>
        <w:tc>
          <w:tcPr>
            <w:tcW w:w="1417" w:type="dxa"/>
            <w:vAlign w:val="center"/>
            <w:hideMark/>
          </w:tcPr>
          <w:p w14:paraId="5539A88D" w14:textId="77777777" w:rsidR="00822F9D" w:rsidRPr="001B4AC2" w:rsidRDefault="00822F9D" w:rsidP="00464CD4">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Date(s)</w:t>
            </w:r>
          </w:p>
        </w:tc>
        <w:tc>
          <w:tcPr>
            <w:tcW w:w="1701" w:type="dxa"/>
            <w:vAlign w:val="center"/>
            <w:hideMark/>
          </w:tcPr>
          <w:p w14:paraId="2003FB45" w14:textId="77777777" w:rsidR="00822F9D" w:rsidRPr="001B4AC2" w:rsidRDefault="00822F9D" w:rsidP="00464CD4">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Location</w:t>
            </w:r>
          </w:p>
        </w:tc>
        <w:tc>
          <w:tcPr>
            <w:tcW w:w="1559" w:type="dxa"/>
            <w:vAlign w:val="center"/>
            <w:hideMark/>
          </w:tcPr>
          <w:p w14:paraId="53CB5BEF" w14:textId="536B5D24" w:rsidR="00822F9D" w:rsidRPr="001B4AC2" w:rsidRDefault="00287340" w:rsidP="00464CD4">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Type</w:t>
            </w:r>
          </w:p>
        </w:tc>
        <w:tc>
          <w:tcPr>
            <w:tcW w:w="2835" w:type="dxa"/>
            <w:vAlign w:val="center"/>
            <w:hideMark/>
          </w:tcPr>
          <w:p w14:paraId="3B92BFCF" w14:textId="02DAF3E5" w:rsidR="00822F9D" w:rsidRPr="001B4AC2" w:rsidRDefault="00935B75" w:rsidP="00935B75">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Connection to</w:t>
            </w:r>
            <w:r w:rsidR="00822F9D" w:rsidRPr="001B4AC2">
              <w:rPr>
                <w:rFonts w:ascii="Arial" w:eastAsia="Times New Roman" w:hAnsi="Arial" w:cs="Arial"/>
                <w:color w:val="000000"/>
                <w:lang w:eastAsia="en-GB"/>
              </w:rPr>
              <w:t xml:space="preserve"> </w:t>
            </w:r>
            <w:r w:rsidRPr="001B4AC2">
              <w:rPr>
                <w:rFonts w:ascii="Arial" w:eastAsia="Times New Roman" w:hAnsi="Arial" w:cs="Arial"/>
                <w:color w:val="000000"/>
                <w:lang w:eastAsia="en-GB"/>
              </w:rPr>
              <w:t>slavery</w:t>
            </w:r>
          </w:p>
        </w:tc>
        <w:tc>
          <w:tcPr>
            <w:tcW w:w="1592" w:type="dxa"/>
            <w:vAlign w:val="center"/>
            <w:hideMark/>
          </w:tcPr>
          <w:p w14:paraId="07D535D4" w14:textId="77777777" w:rsidR="00822F9D" w:rsidRPr="001B4AC2" w:rsidRDefault="00822F9D" w:rsidP="00822F9D">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LHSA Reference</w:t>
            </w:r>
          </w:p>
        </w:tc>
      </w:tr>
      <w:tr w:rsidR="00287340" w:rsidRPr="001B4AC2" w14:paraId="67093303" w14:textId="77777777" w:rsidTr="00196DA9">
        <w:trPr>
          <w:cnfStyle w:val="000000100000" w:firstRow="0" w:lastRow="0" w:firstColumn="0" w:lastColumn="0" w:oddVBand="0" w:evenVBand="0" w:oddHBand="1" w:evenHBand="0" w:firstRowFirstColumn="0" w:firstRowLastColumn="0" w:lastRowFirstColumn="0" w:lastRowLastColumn="0"/>
          <w:cantSplit/>
          <w:jc w:val="center"/>
        </w:trPr>
        <w:tc>
          <w:tcPr>
            <w:cnfStyle w:val="001000000000" w:firstRow="0" w:lastRow="0" w:firstColumn="1" w:lastColumn="0" w:oddVBand="0" w:evenVBand="0" w:oddHBand="0" w:evenHBand="0" w:firstRowFirstColumn="0" w:firstRowLastColumn="0" w:lastRowFirstColumn="0" w:lastRowLastColumn="0"/>
            <w:tcW w:w="2263" w:type="dxa"/>
            <w:vAlign w:val="center"/>
            <w:hideMark/>
          </w:tcPr>
          <w:p w14:paraId="2EA75C8C" w14:textId="09F2B655" w:rsidR="00822F9D" w:rsidRPr="001B4AC2" w:rsidRDefault="00822F9D" w:rsidP="00822F9D">
            <w:pPr>
              <w:rPr>
                <w:rFonts w:ascii="Arial" w:eastAsia="Times New Roman" w:hAnsi="Arial" w:cs="Arial"/>
                <w:lang w:eastAsia="en-GB"/>
              </w:rPr>
            </w:pPr>
            <w:r w:rsidRPr="001B4AC2">
              <w:rPr>
                <w:rFonts w:ascii="Arial" w:eastAsia="Times New Roman" w:hAnsi="Arial" w:cs="Arial"/>
                <w:lang w:eastAsia="en-GB"/>
              </w:rPr>
              <w:t>Alexander, William</w:t>
            </w:r>
            <w:r w:rsidR="00935B75" w:rsidRPr="001B4AC2">
              <w:rPr>
                <w:rFonts w:ascii="Arial" w:eastAsia="Times New Roman" w:hAnsi="Arial" w:cs="Arial"/>
                <w:lang w:eastAsia="en-GB"/>
              </w:rPr>
              <w:t xml:space="preserve"> (c.1690-1761)</w:t>
            </w:r>
          </w:p>
        </w:tc>
        <w:tc>
          <w:tcPr>
            <w:tcW w:w="1134" w:type="dxa"/>
            <w:vAlign w:val="center"/>
            <w:hideMark/>
          </w:tcPr>
          <w:p w14:paraId="659644BE" w14:textId="77777777" w:rsidR="00822F9D" w:rsidRPr="001B4AC2" w:rsidRDefault="00822F9D" w:rsidP="00464CD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eastAsia="en-GB"/>
              </w:rPr>
            </w:pPr>
            <w:r w:rsidRPr="001B4AC2">
              <w:rPr>
                <w:rFonts w:ascii="Arial" w:eastAsia="Times New Roman" w:hAnsi="Arial" w:cs="Arial"/>
                <w:lang w:eastAsia="en-GB"/>
              </w:rPr>
              <w:t>£50</w:t>
            </w:r>
          </w:p>
        </w:tc>
        <w:tc>
          <w:tcPr>
            <w:tcW w:w="1560" w:type="dxa"/>
            <w:vAlign w:val="center"/>
            <w:hideMark/>
          </w:tcPr>
          <w:p w14:paraId="50D81DB7" w14:textId="77777777" w:rsidR="00822F9D" w:rsidRPr="001B4AC2" w:rsidRDefault="00822F9D" w:rsidP="00464CD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eastAsia="en-GB"/>
              </w:rPr>
            </w:pPr>
            <w:r w:rsidRPr="001B4AC2">
              <w:rPr>
                <w:rFonts w:ascii="Arial" w:eastAsia="Times New Roman" w:hAnsi="Arial" w:cs="Arial"/>
                <w:lang w:eastAsia="en-GB"/>
              </w:rPr>
              <w:t>£103,000</w:t>
            </w:r>
          </w:p>
        </w:tc>
        <w:tc>
          <w:tcPr>
            <w:tcW w:w="1417" w:type="dxa"/>
            <w:vAlign w:val="center"/>
            <w:hideMark/>
          </w:tcPr>
          <w:p w14:paraId="0DF8D684" w14:textId="77777777" w:rsidR="00822F9D" w:rsidRPr="001B4AC2" w:rsidRDefault="00822F9D" w:rsidP="00464CD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eastAsia="en-GB"/>
              </w:rPr>
            </w:pPr>
            <w:r w:rsidRPr="001B4AC2">
              <w:rPr>
                <w:rFonts w:ascii="Arial" w:eastAsia="Times New Roman" w:hAnsi="Arial" w:cs="Arial"/>
                <w:lang w:eastAsia="en-GB"/>
              </w:rPr>
              <w:t>1754</w:t>
            </w:r>
          </w:p>
        </w:tc>
        <w:tc>
          <w:tcPr>
            <w:tcW w:w="1701" w:type="dxa"/>
            <w:vAlign w:val="center"/>
            <w:hideMark/>
          </w:tcPr>
          <w:p w14:paraId="1E4A420C" w14:textId="77777777" w:rsidR="00822F9D" w:rsidRPr="001B4AC2" w:rsidRDefault="00822F9D" w:rsidP="00464CD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eastAsia="en-GB"/>
              </w:rPr>
            </w:pPr>
            <w:r w:rsidRPr="001B4AC2">
              <w:rPr>
                <w:rFonts w:ascii="Arial" w:eastAsia="Times New Roman" w:hAnsi="Arial" w:cs="Arial"/>
                <w:lang w:eastAsia="en-GB"/>
              </w:rPr>
              <w:t>Edinburgh</w:t>
            </w:r>
          </w:p>
        </w:tc>
        <w:tc>
          <w:tcPr>
            <w:tcW w:w="1559" w:type="dxa"/>
            <w:vAlign w:val="center"/>
            <w:hideMark/>
          </w:tcPr>
          <w:p w14:paraId="21D493C3" w14:textId="77777777" w:rsidR="00822F9D" w:rsidRPr="001B4AC2" w:rsidRDefault="00822F9D" w:rsidP="00464CD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eastAsia="en-GB"/>
              </w:rPr>
            </w:pPr>
            <w:r w:rsidRPr="001B4AC2">
              <w:rPr>
                <w:rFonts w:ascii="Arial" w:eastAsia="Times New Roman" w:hAnsi="Arial" w:cs="Arial"/>
                <w:lang w:eastAsia="en-GB"/>
              </w:rPr>
              <w:t>Donation</w:t>
            </w:r>
          </w:p>
        </w:tc>
        <w:tc>
          <w:tcPr>
            <w:tcW w:w="2835" w:type="dxa"/>
            <w:vAlign w:val="center"/>
            <w:hideMark/>
          </w:tcPr>
          <w:p w14:paraId="73356BAA" w14:textId="519E9586" w:rsidR="00822F9D" w:rsidRPr="001B4AC2" w:rsidRDefault="004817B8" w:rsidP="00822F9D">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eastAsia="en-GB"/>
              </w:rPr>
            </w:pPr>
            <w:r w:rsidRPr="001B4AC2">
              <w:rPr>
                <w:rFonts w:ascii="Arial" w:eastAsia="Times New Roman" w:hAnsi="Arial" w:cs="Arial"/>
                <w:lang w:eastAsia="en-GB"/>
              </w:rPr>
              <w:t>Tobacco</w:t>
            </w:r>
          </w:p>
        </w:tc>
        <w:tc>
          <w:tcPr>
            <w:tcW w:w="1592" w:type="dxa"/>
            <w:vAlign w:val="center"/>
            <w:hideMark/>
          </w:tcPr>
          <w:p w14:paraId="63705211" w14:textId="77777777" w:rsidR="00822F9D" w:rsidRPr="001B4AC2" w:rsidRDefault="00822F9D" w:rsidP="00822F9D">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eastAsia="en-GB"/>
              </w:rPr>
            </w:pPr>
            <w:r w:rsidRPr="001B4AC2">
              <w:rPr>
                <w:rFonts w:ascii="Arial" w:eastAsia="Times New Roman" w:hAnsi="Arial" w:cs="Arial"/>
                <w:lang w:eastAsia="en-GB"/>
              </w:rPr>
              <w:t>Receipts 22 April 1754; Minutes 22 April 1754; LHB1/72/9/10</w:t>
            </w:r>
          </w:p>
        </w:tc>
      </w:tr>
      <w:tr w:rsidR="00E01E88" w:rsidRPr="001B4AC2" w14:paraId="6C936CFF" w14:textId="77777777" w:rsidTr="00196DA9">
        <w:trPr>
          <w:cantSplit/>
          <w:jc w:val="center"/>
        </w:trPr>
        <w:tc>
          <w:tcPr>
            <w:cnfStyle w:val="001000000000" w:firstRow="0" w:lastRow="0" w:firstColumn="1" w:lastColumn="0" w:oddVBand="0" w:evenVBand="0" w:oddHBand="0" w:evenHBand="0" w:firstRowFirstColumn="0" w:firstRowLastColumn="0" w:lastRowFirstColumn="0" w:lastRowLastColumn="0"/>
            <w:tcW w:w="2263" w:type="dxa"/>
            <w:vAlign w:val="center"/>
          </w:tcPr>
          <w:p w14:paraId="2E425082" w14:textId="3BE24325" w:rsidR="00E01E88" w:rsidRPr="001B4AC2" w:rsidRDefault="00E01E88" w:rsidP="00935B75">
            <w:pPr>
              <w:rPr>
                <w:rFonts w:ascii="Arial" w:eastAsia="Times New Roman" w:hAnsi="Arial" w:cs="Arial"/>
                <w:color w:val="000000"/>
                <w:lang w:eastAsia="en-GB"/>
              </w:rPr>
            </w:pPr>
            <w:r w:rsidRPr="001B4AC2">
              <w:rPr>
                <w:rFonts w:ascii="Arial" w:eastAsia="Times New Roman" w:hAnsi="Arial" w:cs="Arial"/>
                <w:lang w:eastAsia="en-GB"/>
              </w:rPr>
              <w:t>Anderson, William Wemyss</w:t>
            </w:r>
            <w:r w:rsidR="00935B75" w:rsidRPr="001B4AC2">
              <w:rPr>
                <w:rFonts w:ascii="Arial" w:eastAsia="Times New Roman" w:hAnsi="Arial" w:cs="Arial"/>
                <w:lang w:eastAsia="en-GB"/>
              </w:rPr>
              <w:t xml:space="preserve"> (1802-1877)</w:t>
            </w:r>
          </w:p>
        </w:tc>
        <w:tc>
          <w:tcPr>
            <w:tcW w:w="1134" w:type="dxa"/>
            <w:vAlign w:val="center"/>
          </w:tcPr>
          <w:p w14:paraId="411764C4" w14:textId="4585A65F" w:rsidR="00E01E88" w:rsidRPr="001B4AC2" w:rsidRDefault="00E01E88" w:rsidP="00464CD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lang w:eastAsia="en-GB"/>
              </w:rPr>
              <w:t>£50</w:t>
            </w:r>
          </w:p>
        </w:tc>
        <w:tc>
          <w:tcPr>
            <w:tcW w:w="1560" w:type="dxa"/>
            <w:vAlign w:val="center"/>
          </w:tcPr>
          <w:p w14:paraId="39818F5E" w14:textId="5E1F859C" w:rsidR="00E01E88" w:rsidRPr="001B4AC2" w:rsidRDefault="00196DA9" w:rsidP="00464CD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Pr>
                <w:rFonts w:ascii="Arial" w:eastAsia="Times New Roman" w:hAnsi="Arial" w:cs="Arial"/>
                <w:lang w:eastAsia="en-GB"/>
              </w:rPr>
              <w:t>£</w:t>
            </w:r>
            <w:r w:rsidRPr="00196DA9">
              <w:rPr>
                <w:rFonts w:ascii="Arial" w:eastAsia="Times New Roman" w:hAnsi="Arial" w:cs="Arial"/>
                <w:lang w:eastAsia="en-GB"/>
              </w:rPr>
              <w:t>46,800</w:t>
            </w:r>
          </w:p>
        </w:tc>
        <w:tc>
          <w:tcPr>
            <w:tcW w:w="1417" w:type="dxa"/>
            <w:vAlign w:val="center"/>
          </w:tcPr>
          <w:p w14:paraId="3A65CCA9" w14:textId="15989806" w:rsidR="00E01E88" w:rsidRPr="001B4AC2" w:rsidRDefault="00E01E88" w:rsidP="00464CD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lang w:eastAsia="en-GB"/>
              </w:rPr>
              <w:t>1840</w:t>
            </w:r>
          </w:p>
        </w:tc>
        <w:tc>
          <w:tcPr>
            <w:tcW w:w="1701" w:type="dxa"/>
            <w:vAlign w:val="center"/>
          </w:tcPr>
          <w:p w14:paraId="6E693C1E" w14:textId="1A0CE0CB" w:rsidR="00E01E88" w:rsidRPr="001B4AC2" w:rsidRDefault="00E01E88" w:rsidP="00464CD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lang w:eastAsia="en-GB"/>
              </w:rPr>
              <w:t>Jamaica</w:t>
            </w:r>
          </w:p>
        </w:tc>
        <w:tc>
          <w:tcPr>
            <w:tcW w:w="1559" w:type="dxa"/>
            <w:vAlign w:val="center"/>
          </w:tcPr>
          <w:p w14:paraId="56344B1A" w14:textId="7B189193" w:rsidR="00E01E88" w:rsidRPr="001B4AC2" w:rsidRDefault="00E01E88" w:rsidP="00464CD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eastAsia="en-GB"/>
              </w:rPr>
            </w:pPr>
            <w:r w:rsidRPr="001B4AC2">
              <w:rPr>
                <w:rFonts w:ascii="Arial" w:eastAsia="Times New Roman" w:hAnsi="Arial" w:cs="Arial"/>
                <w:lang w:eastAsia="en-GB"/>
              </w:rPr>
              <w:t>Donation</w:t>
            </w:r>
          </w:p>
        </w:tc>
        <w:tc>
          <w:tcPr>
            <w:tcW w:w="2835" w:type="dxa"/>
            <w:vAlign w:val="center"/>
          </w:tcPr>
          <w:p w14:paraId="2F31F632" w14:textId="2E4F9018" w:rsidR="00E01E88" w:rsidRPr="001B4AC2" w:rsidRDefault="00E01E88" w:rsidP="00E01E88">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lang w:eastAsia="en-GB"/>
              </w:rPr>
              <w:t xml:space="preserve">Solicitor working </w:t>
            </w:r>
            <w:r w:rsidR="00077C21" w:rsidRPr="001B4AC2">
              <w:rPr>
                <w:rFonts w:ascii="Arial" w:eastAsia="Times New Roman" w:hAnsi="Arial" w:cs="Arial"/>
                <w:lang w:eastAsia="en-GB"/>
              </w:rPr>
              <w:t>on leases relating to Red Hill estate on</w:t>
            </w:r>
            <w:r w:rsidR="002D7144" w:rsidRPr="001B4AC2">
              <w:rPr>
                <w:rFonts w:ascii="Arial" w:eastAsia="Times New Roman" w:hAnsi="Arial" w:cs="Arial"/>
                <w:lang w:eastAsia="en-GB"/>
              </w:rPr>
              <w:t xml:space="preserve"> behalf of RIE in Jamaica</w:t>
            </w:r>
          </w:p>
        </w:tc>
        <w:tc>
          <w:tcPr>
            <w:tcW w:w="1592" w:type="dxa"/>
            <w:vAlign w:val="center"/>
          </w:tcPr>
          <w:p w14:paraId="2ABE9629" w14:textId="23E7DCEB" w:rsidR="00E01E88" w:rsidRPr="001B4AC2" w:rsidRDefault="00E01E88" w:rsidP="00E01E88">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lang w:eastAsia="en-GB"/>
              </w:rPr>
              <w:t>Cash Books, 1840</w:t>
            </w:r>
          </w:p>
        </w:tc>
      </w:tr>
      <w:tr w:rsidR="00990D47" w:rsidRPr="001B4AC2" w14:paraId="6ACBAC0D" w14:textId="77777777" w:rsidTr="00196DA9">
        <w:trPr>
          <w:cnfStyle w:val="000000100000" w:firstRow="0" w:lastRow="0" w:firstColumn="0" w:lastColumn="0" w:oddVBand="0" w:evenVBand="0" w:oddHBand="1" w:evenHBand="0" w:firstRowFirstColumn="0" w:firstRowLastColumn="0" w:lastRowFirstColumn="0" w:lastRowLastColumn="0"/>
          <w:cantSplit/>
          <w:trHeight w:val="89"/>
          <w:jc w:val="center"/>
        </w:trPr>
        <w:tc>
          <w:tcPr>
            <w:cnfStyle w:val="001000000000" w:firstRow="0" w:lastRow="0" w:firstColumn="1" w:lastColumn="0" w:oddVBand="0" w:evenVBand="0" w:oddHBand="0" w:evenHBand="0" w:firstRowFirstColumn="0" w:firstRowLastColumn="0" w:lastRowFirstColumn="0" w:lastRowLastColumn="0"/>
            <w:tcW w:w="2263" w:type="dxa"/>
            <w:vAlign w:val="center"/>
            <w:hideMark/>
          </w:tcPr>
          <w:p w14:paraId="59AE0100" w14:textId="04ED01F1" w:rsidR="00822F9D" w:rsidRPr="001B4AC2" w:rsidRDefault="00822F9D" w:rsidP="00822F9D">
            <w:pPr>
              <w:rPr>
                <w:rFonts w:ascii="Arial" w:eastAsia="Times New Roman" w:hAnsi="Arial" w:cs="Arial"/>
                <w:color w:val="000000"/>
                <w:lang w:eastAsia="en-GB"/>
              </w:rPr>
            </w:pPr>
            <w:r w:rsidRPr="001B4AC2">
              <w:rPr>
                <w:rFonts w:ascii="Arial" w:eastAsia="Times New Roman" w:hAnsi="Arial" w:cs="Arial"/>
                <w:color w:val="000000"/>
                <w:lang w:eastAsia="en-GB"/>
              </w:rPr>
              <w:t>Armour, James</w:t>
            </w:r>
            <w:r w:rsidR="00935B75" w:rsidRPr="001B4AC2">
              <w:rPr>
                <w:rFonts w:ascii="Arial" w:eastAsia="Times New Roman" w:hAnsi="Arial" w:cs="Arial"/>
                <w:color w:val="000000"/>
                <w:lang w:eastAsia="en-GB"/>
              </w:rPr>
              <w:t xml:space="preserve"> (active c. 1722)</w:t>
            </w:r>
          </w:p>
        </w:tc>
        <w:tc>
          <w:tcPr>
            <w:tcW w:w="1134" w:type="dxa"/>
            <w:vAlign w:val="center"/>
            <w:hideMark/>
          </w:tcPr>
          <w:p w14:paraId="03693BF0" w14:textId="77777777" w:rsidR="00822F9D" w:rsidRPr="001B4AC2" w:rsidRDefault="00822F9D" w:rsidP="00464CD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£8</w:t>
            </w:r>
          </w:p>
        </w:tc>
        <w:tc>
          <w:tcPr>
            <w:tcW w:w="1560" w:type="dxa"/>
            <w:vAlign w:val="center"/>
            <w:hideMark/>
          </w:tcPr>
          <w:p w14:paraId="772D1EFB" w14:textId="77777777" w:rsidR="00822F9D" w:rsidRPr="001B4AC2" w:rsidRDefault="00822F9D" w:rsidP="00464CD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£17,200</w:t>
            </w:r>
          </w:p>
        </w:tc>
        <w:tc>
          <w:tcPr>
            <w:tcW w:w="1417" w:type="dxa"/>
            <w:vAlign w:val="center"/>
            <w:hideMark/>
          </w:tcPr>
          <w:p w14:paraId="190A7740" w14:textId="77777777" w:rsidR="00822F9D" w:rsidRPr="001B4AC2" w:rsidRDefault="00822F9D" w:rsidP="00464CD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1745</w:t>
            </w:r>
          </w:p>
        </w:tc>
        <w:tc>
          <w:tcPr>
            <w:tcW w:w="1701" w:type="dxa"/>
            <w:vAlign w:val="center"/>
            <w:hideMark/>
          </w:tcPr>
          <w:p w14:paraId="418D93AA" w14:textId="77777777" w:rsidR="00822F9D" w:rsidRPr="001B4AC2" w:rsidRDefault="00822F9D" w:rsidP="00464CD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Edinburgh (?)</w:t>
            </w:r>
          </w:p>
        </w:tc>
        <w:tc>
          <w:tcPr>
            <w:tcW w:w="1559" w:type="dxa"/>
            <w:vAlign w:val="center"/>
            <w:hideMark/>
          </w:tcPr>
          <w:p w14:paraId="6F66AA2F" w14:textId="77777777" w:rsidR="00822F9D" w:rsidRPr="001B4AC2" w:rsidRDefault="00822F9D" w:rsidP="00464CD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eastAsia="en-GB"/>
              </w:rPr>
            </w:pPr>
            <w:r w:rsidRPr="001B4AC2">
              <w:rPr>
                <w:rFonts w:ascii="Arial" w:eastAsia="Times New Roman" w:hAnsi="Arial" w:cs="Arial"/>
                <w:lang w:eastAsia="en-GB"/>
              </w:rPr>
              <w:t>Donation</w:t>
            </w:r>
          </w:p>
        </w:tc>
        <w:tc>
          <w:tcPr>
            <w:tcW w:w="2835" w:type="dxa"/>
            <w:vAlign w:val="center"/>
            <w:hideMark/>
          </w:tcPr>
          <w:p w14:paraId="509BCD93" w14:textId="67C59D8B" w:rsidR="00822F9D" w:rsidRPr="001B4AC2" w:rsidRDefault="004817B8" w:rsidP="00822F9D">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 xml:space="preserve">Wrote in support of </w:t>
            </w:r>
            <w:r w:rsidR="00B627E2" w:rsidRPr="001B4AC2">
              <w:rPr>
                <w:rFonts w:ascii="Arial" w:eastAsia="Times New Roman" w:hAnsi="Arial" w:cs="Arial"/>
                <w:color w:val="000000"/>
                <w:lang w:eastAsia="en-GB"/>
              </w:rPr>
              <w:t xml:space="preserve">‘sufferers’ of </w:t>
            </w:r>
            <w:r w:rsidR="00822F9D" w:rsidRPr="001B4AC2">
              <w:rPr>
                <w:rFonts w:ascii="Arial" w:eastAsia="Times New Roman" w:hAnsi="Arial" w:cs="Arial"/>
                <w:color w:val="000000"/>
                <w:lang w:eastAsia="en-GB"/>
              </w:rPr>
              <w:t>South Sea Company</w:t>
            </w:r>
          </w:p>
        </w:tc>
        <w:tc>
          <w:tcPr>
            <w:tcW w:w="1592" w:type="dxa"/>
            <w:vAlign w:val="center"/>
            <w:hideMark/>
          </w:tcPr>
          <w:p w14:paraId="042A6E07" w14:textId="0E3F6366" w:rsidR="00822F9D" w:rsidRPr="001B4AC2" w:rsidRDefault="002D7144" w:rsidP="00822F9D">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Receipts, 2 June 1745</w:t>
            </w:r>
          </w:p>
        </w:tc>
      </w:tr>
      <w:tr w:rsidR="00C46D59" w:rsidRPr="001B4AC2" w14:paraId="6B173F37" w14:textId="77777777" w:rsidTr="00196DA9">
        <w:trPr>
          <w:cantSplit/>
          <w:jc w:val="center"/>
        </w:trPr>
        <w:tc>
          <w:tcPr>
            <w:cnfStyle w:val="001000000000" w:firstRow="0" w:lastRow="0" w:firstColumn="1" w:lastColumn="0" w:oddVBand="0" w:evenVBand="0" w:oddHBand="0" w:evenHBand="0" w:firstRowFirstColumn="0" w:firstRowLastColumn="0" w:lastRowFirstColumn="0" w:lastRowLastColumn="0"/>
            <w:tcW w:w="2263" w:type="dxa"/>
            <w:vAlign w:val="center"/>
            <w:hideMark/>
          </w:tcPr>
          <w:p w14:paraId="229460B1" w14:textId="6B3F1CBE" w:rsidR="00822F9D" w:rsidRPr="001B4AC2" w:rsidRDefault="00822F9D" w:rsidP="00822F9D">
            <w:pPr>
              <w:rPr>
                <w:rFonts w:ascii="Arial" w:eastAsia="Times New Roman" w:hAnsi="Arial" w:cs="Arial"/>
                <w:color w:val="000000"/>
                <w:lang w:eastAsia="en-GB"/>
              </w:rPr>
            </w:pPr>
            <w:r w:rsidRPr="001B4AC2">
              <w:rPr>
                <w:rFonts w:ascii="Arial" w:eastAsia="Times New Roman" w:hAnsi="Arial" w:cs="Arial"/>
                <w:color w:val="000000"/>
                <w:lang w:eastAsia="en-GB"/>
              </w:rPr>
              <w:t>August, Prince William, 1st Duke of Cumberland</w:t>
            </w:r>
            <w:r w:rsidR="00935B75" w:rsidRPr="001B4AC2">
              <w:rPr>
                <w:rFonts w:ascii="Arial" w:eastAsia="Times New Roman" w:hAnsi="Arial" w:cs="Arial"/>
                <w:color w:val="000000"/>
                <w:lang w:eastAsia="en-GB"/>
              </w:rPr>
              <w:t xml:space="preserve"> (1721-65)</w:t>
            </w:r>
          </w:p>
        </w:tc>
        <w:tc>
          <w:tcPr>
            <w:tcW w:w="1134" w:type="dxa"/>
            <w:vAlign w:val="center"/>
            <w:hideMark/>
          </w:tcPr>
          <w:p w14:paraId="314E246B" w14:textId="77777777" w:rsidR="00822F9D" w:rsidRPr="001B4AC2" w:rsidRDefault="00822F9D" w:rsidP="00464CD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£50</w:t>
            </w:r>
          </w:p>
        </w:tc>
        <w:tc>
          <w:tcPr>
            <w:tcW w:w="1560" w:type="dxa"/>
            <w:vAlign w:val="center"/>
            <w:hideMark/>
          </w:tcPr>
          <w:p w14:paraId="1DD7E69A" w14:textId="77777777" w:rsidR="00822F9D" w:rsidRPr="001B4AC2" w:rsidRDefault="00822F9D" w:rsidP="00464CD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£108,000</w:t>
            </w:r>
          </w:p>
        </w:tc>
        <w:tc>
          <w:tcPr>
            <w:tcW w:w="1417" w:type="dxa"/>
            <w:vAlign w:val="center"/>
            <w:hideMark/>
          </w:tcPr>
          <w:p w14:paraId="7EB67197" w14:textId="77777777" w:rsidR="00822F9D" w:rsidRPr="001B4AC2" w:rsidRDefault="00822F9D" w:rsidP="00464CD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1747</w:t>
            </w:r>
          </w:p>
        </w:tc>
        <w:tc>
          <w:tcPr>
            <w:tcW w:w="1701" w:type="dxa"/>
            <w:vAlign w:val="center"/>
            <w:hideMark/>
          </w:tcPr>
          <w:p w14:paraId="3830B148" w14:textId="77777777" w:rsidR="00822F9D" w:rsidRPr="001B4AC2" w:rsidRDefault="00822F9D" w:rsidP="00464CD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England</w:t>
            </w:r>
          </w:p>
        </w:tc>
        <w:tc>
          <w:tcPr>
            <w:tcW w:w="1559" w:type="dxa"/>
            <w:vAlign w:val="center"/>
            <w:hideMark/>
          </w:tcPr>
          <w:p w14:paraId="3F0DE1B6" w14:textId="77777777" w:rsidR="00822F9D" w:rsidRPr="001B4AC2" w:rsidRDefault="00822F9D" w:rsidP="00464CD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eastAsia="en-GB"/>
              </w:rPr>
            </w:pPr>
            <w:r w:rsidRPr="001B4AC2">
              <w:rPr>
                <w:rFonts w:ascii="Arial" w:eastAsia="Times New Roman" w:hAnsi="Arial" w:cs="Arial"/>
                <w:lang w:eastAsia="en-GB"/>
              </w:rPr>
              <w:t>Donation</w:t>
            </w:r>
          </w:p>
        </w:tc>
        <w:tc>
          <w:tcPr>
            <w:tcW w:w="2835" w:type="dxa"/>
            <w:vAlign w:val="center"/>
            <w:hideMark/>
          </w:tcPr>
          <w:p w14:paraId="1298D2B2" w14:textId="359E5F99" w:rsidR="00822F9D" w:rsidRPr="001B4AC2" w:rsidRDefault="00196DA9" w:rsidP="00822F9D">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Pr>
                <w:rFonts w:ascii="Arial" w:eastAsia="Times New Roman" w:hAnsi="Arial" w:cs="Arial"/>
                <w:color w:val="000000"/>
                <w:lang w:eastAsia="en-GB"/>
              </w:rPr>
              <w:t>‘</w:t>
            </w:r>
            <w:r w:rsidR="004817B8" w:rsidRPr="001B4AC2">
              <w:rPr>
                <w:rFonts w:ascii="Arial" w:eastAsia="Times New Roman" w:hAnsi="Arial" w:cs="Arial"/>
                <w:color w:val="000000"/>
                <w:lang w:eastAsia="en-GB"/>
              </w:rPr>
              <w:t>E</w:t>
            </w:r>
            <w:r w:rsidR="00822F9D" w:rsidRPr="001B4AC2">
              <w:rPr>
                <w:rFonts w:ascii="Arial" w:eastAsia="Times New Roman" w:hAnsi="Arial" w:cs="Arial"/>
                <w:color w:val="000000"/>
                <w:lang w:eastAsia="en-GB"/>
              </w:rPr>
              <w:t>mployed</w:t>
            </w:r>
            <w:r>
              <w:rPr>
                <w:rFonts w:ascii="Arial" w:eastAsia="Times New Roman" w:hAnsi="Arial" w:cs="Arial"/>
                <w:color w:val="000000"/>
                <w:lang w:eastAsia="en-GB"/>
              </w:rPr>
              <w:t>’</w:t>
            </w:r>
            <w:r w:rsidR="00822F9D" w:rsidRPr="001B4AC2">
              <w:rPr>
                <w:rFonts w:ascii="Arial" w:eastAsia="Times New Roman" w:hAnsi="Arial" w:cs="Arial"/>
                <w:color w:val="000000"/>
                <w:lang w:eastAsia="en-GB"/>
              </w:rPr>
              <w:t xml:space="preserve"> a Black 'servant'</w:t>
            </w:r>
            <w:r>
              <w:rPr>
                <w:rFonts w:ascii="Arial" w:eastAsia="Times New Roman" w:hAnsi="Arial" w:cs="Arial"/>
                <w:color w:val="000000"/>
                <w:lang w:eastAsia="en-GB"/>
              </w:rPr>
              <w:t xml:space="preserve"> </w:t>
            </w:r>
          </w:p>
        </w:tc>
        <w:tc>
          <w:tcPr>
            <w:tcW w:w="1592" w:type="dxa"/>
            <w:vAlign w:val="center"/>
            <w:hideMark/>
          </w:tcPr>
          <w:p w14:paraId="0BD7A666" w14:textId="77777777" w:rsidR="00822F9D" w:rsidRPr="001B4AC2" w:rsidRDefault="00822F9D" w:rsidP="00822F9D">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Minutes, 2 February 1747</w:t>
            </w:r>
          </w:p>
        </w:tc>
      </w:tr>
      <w:tr w:rsidR="00990D47" w:rsidRPr="001B4AC2" w14:paraId="5B56F91C" w14:textId="77777777" w:rsidTr="00196DA9">
        <w:trPr>
          <w:cnfStyle w:val="000000100000" w:firstRow="0" w:lastRow="0" w:firstColumn="0" w:lastColumn="0" w:oddVBand="0" w:evenVBand="0" w:oddHBand="1" w:evenHBand="0" w:firstRowFirstColumn="0" w:firstRowLastColumn="0" w:lastRowFirstColumn="0" w:lastRowLastColumn="0"/>
          <w:cantSplit/>
          <w:jc w:val="center"/>
        </w:trPr>
        <w:tc>
          <w:tcPr>
            <w:cnfStyle w:val="001000000000" w:firstRow="0" w:lastRow="0" w:firstColumn="1" w:lastColumn="0" w:oddVBand="0" w:evenVBand="0" w:oddHBand="0" w:evenHBand="0" w:firstRowFirstColumn="0" w:firstRowLastColumn="0" w:lastRowFirstColumn="0" w:lastRowLastColumn="0"/>
            <w:tcW w:w="2263" w:type="dxa"/>
            <w:noWrap/>
            <w:vAlign w:val="center"/>
            <w:hideMark/>
          </w:tcPr>
          <w:p w14:paraId="75E1089A" w14:textId="3BE5FF19" w:rsidR="00822F9D" w:rsidRPr="001B4AC2" w:rsidRDefault="00822F9D" w:rsidP="000F269E">
            <w:pPr>
              <w:rPr>
                <w:rFonts w:ascii="Arial" w:eastAsia="Times New Roman" w:hAnsi="Arial" w:cs="Arial"/>
                <w:color w:val="000000"/>
                <w:lang w:eastAsia="en-GB"/>
              </w:rPr>
            </w:pPr>
            <w:r w:rsidRPr="001B4AC2">
              <w:rPr>
                <w:rFonts w:ascii="Arial" w:eastAsia="Times New Roman" w:hAnsi="Arial" w:cs="Arial"/>
                <w:color w:val="000000"/>
                <w:lang w:eastAsia="en-GB"/>
              </w:rPr>
              <w:t xml:space="preserve">Barclay, Dr </w:t>
            </w:r>
            <w:proofErr w:type="gramStart"/>
            <w:r w:rsidRPr="001B4AC2">
              <w:rPr>
                <w:rFonts w:ascii="Arial" w:eastAsia="Times New Roman" w:hAnsi="Arial" w:cs="Arial"/>
                <w:color w:val="000000"/>
                <w:lang w:eastAsia="en-GB"/>
              </w:rPr>
              <w:t xml:space="preserve">Al </w:t>
            </w:r>
            <w:r w:rsidR="000F269E" w:rsidRPr="001B4AC2">
              <w:rPr>
                <w:rFonts w:ascii="Arial" w:eastAsia="Times New Roman" w:hAnsi="Arial" w:cs="Arial"/>
                <w:color w:val="000000"/>
                <w:lang w:eastAsia="en-GB"/>
              </w:rPr>
              <w:t xml:space="preserve"> (</w:t>
            </w:r>
            <w:proofErr w:type="gramEnd"/>
            <w:r w:rsidR="000F269E" w:rsidRPr="001B4AC2">
              <w:rPr>
                <w:rFonts w:ascii="Arial" w:eastAsia="Times New Roman" w:hAnsi="Arial" w:cs="Arial"/>
                <w:color w:val="000000"/>
                <w:lang w:eastAsia="en-GB"/>
              </w:rPr>
              <w:t xml:space="preserve">d. </w:t>
            </w:r>
            <w:r w:rsidR="00935B75" w:rsidRPr="001B4AC2">
              <w:rPr>
                <w:rFonts w:ascii="Arial" w:eastAsia="Times New Roman" w:hAnsi="Arial" w:cs="Arial"/>
                <w:color w:val="000000"/>
                <w:lang w:eastAsia="en-GB"/>
              </w:rPr>
              <w:t>1777)</w:t>
            </w:r>
          </w:p>
        </w:tc>
        <w:tc>
          <w:tcPr>
            <w:tcW w:w="1134" w:type="dxa"/>
            <w:noWrap/>
            <w:vAlign w:val="center"/>
            <w:hideMark/>
          </w:tcPr>
          <w:p w14:paraId="5514043D" w14:textId="77777777" w:rsidR="00822F9D" w:rsidRPr="001B4AC2" w:rsidRDefault="00822F9D" w:rsidP="00464CD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£200</w:t>
            </w:r>
          </w:p>
        </w:tc>
        <w:tc>
          <w:tcPr>
            <w:tcW w:w="1560" w:type="dxa"/>
            <w:noWrap/>
            <w:vAlign w:val="center"/>
            <w:hideMark/>
          </w:tcPr>
          <w:p w14:paraId="7BF38195" w14:textId="77777777" w:rsidR="00822F9D" w:rsidRPr="001B4AC2" w:rsidRDefault="00822F9D" w:rsidP="00464CD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£356,000</w:t>
            </w:r>
          </w:p>
        </w:tc>
        <w:tc>
          <w:tcPr>
            <w:tcW w:w="1417" w:type="dxa"/>
            <w:noWrap/>
            <w:vAlign w:val="center"/>
            <w:hideMark/>
          </w:tcPr>
          <w:p w14:paraId="47BF20C6" w14:textId="77777777" w:rsidR="00822F9D" w:rsidRPr="001B4AC2" w:rsidRDefault="00822F9D" w:rsidP="00464CD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1777</w:t>
            </w:r>
          </w:p>
        </w:tc>
        <w:tc>
          <w:tcPr>
            <w:tcW w:w="1701" w:type="dxa"/>
            <w:noWrap/>
            <w:vAlign w:val="center"/>
            <w:hideMark/>
          </w:tcPr>
          <w:p w14:paraId="0A591849" w14:textId="77777777" w:rsidR="00822F9D" w:rsidRPr="001B4AC2" w:rsidRDefault="00822F9D" w:rsidP="00464CD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Jamaica</w:t>
            </w:r>
          </w:p>
        </w:tc>
        <w:tc>
          <w:tcPr>
            <w:tcW w:w="1559" w:type="dxa"/>
            <w:vAlign w:val="center"/>
            <w:hideMark/>
          </w:tcPr>
          <w:p w14:paraId="17055F85" w14:textId="77777777" w:rsidR="00822F9D" w:rsidRPr="001B4AC2" w:rsidRDefault="00822F9D" w:rsidP="00464CD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Legacy</w:t>
            </w:r>
          </w:p>
        </w:tc>
        <w:tc>
          <w:tcPr>
            <w:tcW w:w="2835" w:type="dxa"/>
            <w:vAlign w:val="center"/>
            <w:hideMark/>
          </w:tcPr>
          <w:p w14:paraId="442E313B" w14:textId="76052F0A" w:rsidR="00822F9D" w:rsidRPr="001B4AC2" w:rsidRDefault="00822F9D" w:rsidP="00822F9D">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Exact nature unknown</w:t>
            </w:r>
          </w:p>
        </w:tc>
        <w:tc>
          <w:tcPr>
            <w:tcW w:w="1592" w:type="dxa"/>
            <w:vAlign w:val="center"/>
            <w:hideMark/>
          </w:tcPr>
          <w:p w14:paraId="3B237BF3" w14:textId="77777777" w:rsidR="00822F9D" w:rsidRPr="001B4AC2" w:rsidRDefault="00822F9D" w:rsidP="00822F9D">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Receipts, 15 May 1777</w:t>
            </w:r>
          </w:p>
        </w:tc>
      </w:tr>
      <w:tr w:rsidR="00C46D59" w:rsidRPr="001B4AC2" w14:paraId="51D7BCF1" w14:textId="77777777" w:rsidTr="00196DA9">
        <w:trPr>
          <w:cantSplit/>
          <w:jc w:val="center"/>
        </w:trPr>
        <w:tc>
          <w:tcPr>
            <w:cnfStyle w:val="001000000000" w:firstRow="0" w:lastRow="0" w:firstColumn="1" w:lastColumn="0" w:oddVBand="0" w:evenVBand="0" w:oddHBand="0" w:evenHBand="0" w:firstRowFirstColumn="0" w:firstRowLastColumn="0" w:lastRowFirstColumn="0" w:lastRowLastColumn="0"/>
            <w:tcW w:w="2263" w:type="dxa"/>
            <w:vAlign w:val="center"/>
            <w:hideMark/>
          </w:tcPr>
          <w:p w14:paraId="329F8D3A" w14:textId="018528D5" w:rsidR="00822F9D" w:rsidRPr="001B4AC2" w:rsidRDefault="00822F9D" w:rsidP="000F269E">
            <w:pPr>
              <w:rPr>
                <w:rFonts w:ascii="Arial" w:eastAsia="Times New Roman" w:hAnsi="Arial" w:cs="Arial"/>
                <w:color w:val="000000"/>
                <w:lang w:eastAsia="en-GB"/>
              </w:rPr>
            </w:pPr>
            <w:r w:rsidRPr="001B4AC2">
              <w:rPr>
                <w:rFonts w:ascii="Arial" w:eastAsia="Times New Roman" w:hAnsi="Arial" w:cs="Arial"/>
                <w:color w:val="000000"/>
                <w:lang w:eastAsia="en-GB"/>
              </w:rPr>
              <w:t>Blackwood, Alexander</w:t>
            </w:r>
            <w:r w:rsidR="000F269E" w:rsidRPr="001B4AC2">
              <w:rPr>
                <w:rFonts w:ascii="Arial" w:eastAsia="Times New Roman" w:hAnsi="Arial" w:cs="Arial"/>
                <w:color w:val="000000"/>
                <w:lang w:eastAsia="en-GB"/>
              </w:rPr>
              <w:t xml:space="preserve"> (active c.1730-59)</w:t>
            </w:r>
          </w:p>
        </w:tc>
        <w:tc>
          <w:tcPr>
            <w:tcW w:w="1134" w:type="dxa"/>
            <w:vAlign w:val="center"/>
            <w:hideMark/>
          </w:tcPr>
          <w:p w14:paraId="2DF9ACAF" w14:textId="77777777" w:rsidR="00822F9D" w:rsidRPr="001B4AC2" w:rsidRDefault="00822F9D" w:rsidP="00464CD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£5</w:t>
            </w:r>
          </w:p>
        </w:tc>
        <w:tc>
          <w:tcPr>
            <w:tcW w:w="1560" w:type="dxa"/>
            <w:vAlign w:val="center"/>
            <w:hideMark/>
          </w:tcPr>
          <w:p w14:paraId="5E627B68" w14:textId="77777777" w:rsidR="00822F9D" w:rsidRPr="001B4AC2" w:rsidRDefault="00822F9D" w:rsidP="00464CD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£10,800</w:t>
            </w:r>
          </w:p>
        </w:tc>
        <w:tc>
          <w:tcPr>
            <w:tcW w:w="1417" w:type="dxa"/>
            <w:noWrap/>
            <w:vAlign w:val="center"/>
            <w:hideMark/>
          </w:tcPr>
          <w:p w14:paraId="032529B7" w14:textId="41FAA18F" w:rsidR="00822F9D" w:rsidRPr="001B4AC2" w:rsidRDefault="003C382B" w:rsidP="00464CD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1730</w:t>
            </w:r>
          </w:p>
        </w:tc>
        <w:tc>
          <w:tcPr>
            <w:tcW w:w="1701" w:type="dxa"/>
            <w:vAlign w:val="center"/>
            <w:hideMark/>
          </w:tcPr>
          <w:p w14:paraId="43BDF84B" w14:textId="77777777" w:rsidR="00822F9D" w:rsidRPr="001B4AC2" w:rsidRDefault="00822F9D" w:rsidP="00464CD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Edinburgh</w:t>
            </w:r>
          </w:p>
        </w:tc>
        <w:tc>
          <w:tcPr>
            <w:tcW w:w="1559" w:type="dxa"/>
            <w:vAlign w:val="center"/>
            <w:hideMark/>
          </w:tcPr>
          <w:p w14:paraId="69EB3288" w14:textId="77777777" w:rsidR="00822F9D" w:rsidRPr="001B4AC2" w:rsidRDefault="00822F9D" w:rsidP="00464CD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Subscription</w:t>
            </w:r>
          </w:p>
        </w:tc>
        <w:tc>
          <w:tcPr>
            <w:tcW w:w="2835" w:type="dxa"/>
            <w:vAlign w:val="center"/>
            <w:hideMark/>
          </w:tcPr>
          <w:p w14:paraId="7EFE81B7" w14:textId="27AB27B6" w:rsidR="00822F9D" w:rsidRPr="001B4AC2" w:rsidRDefault="002D7144" w:rsidP="00822F9D">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Investor in South Sea Company</w:t>
            </w:r>
          </w:p>
        </w:tc>
        <w:tc>
          <w:tcPr>
            <w:tcW w:w="1592" w:type="dxa"/>
            <w:vAlign w:val="center"/>
            <w:hideMark/>
          </w:tcPr>
          <w:p w14:paraId="04C3426B" w14:textId="77777777" w:rsidR="00822F9D" w:rsidRPr="001B4AC2" w:rsidRDefault="00822F9D" w:rsidP="00822F9D">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List of original subscribers</w:t>
            </w:r>
          </w:p>
        </w:tc>
      </w:tr>
      <w:tr w:rsidR="000E374D" w:rsidRPr="001B4AC2" w14:paraId="0582551C" w14:textId="77777777" w:rsidTr="00196DA9">
        <w:trPr>
          <w:cnfStyle w:val="000000100000" w:firstRow="0" w:lastRow="0" w:firstColumn="0" w:lastColumn="0" w:oddVBand="0" w:evenVBand="0" w:oddHBand="1" w:evenHBand="0" w:firstRowFirstColumn="0" w:firstRowLastColumn="0" w:lastRowFirstColumn="0" w:lastRowLastColumn="0"/>
          <w:cantSplit/>
          <w:jc w:val="center"/>
        </w:trPr>
        <w:tc>
          <w:tcPr>
            <w:cnfStyle w:val="001000000000" w:firstRow="0" w:lastRow="0" w:firstColumn="1" w:lastColumn="0" w:oddVBand="0" w:evenVBand="0" w:oddHBand="0" w:evenHBand="0" w:firstRowFirstColumn="0" w:firstRowLastColumn="0" w:lastRowFirstColumn="0" w:lastRowLastColumn="0"/>
            <w:tcW w:w="2263" w:type="dxa"/>
            <w:vAlign w:val="center"/>
          </w:tcPr>
          <w:p w14:paraId="383C584C" w14:textId="3D1A9A7A" w:rsidR="000E374D" w:rsidRPr="001B4AC2" w:rsidRDefault="000E374D" w:rsidP="000F269E">
            <w:pPr>
              <w:rPr>
                <w:rFonts w:ascii="Arial" w:hAnsi="Arial" w:cs="Arial"/>
              </w:rPr>
            </w:pPr>
            <w:r w:rsidRPr="001B4AC2">
              <w:rPr>
                <w:rFonts w:ascii="Arial" w:eastAsia="Times New Roman" w:hAnsi="Arial" w:cs="Arial"/>
                <w:color w:val="000000"/>
                <w:lang w:eastAsia="en-GB"/>
              </w:rPr>
              <w:t>Campbell</w:t>
            </w:r>
            <w:r w:rsidR="00E52BAA" w:rsidRPr="001B4AC2">
              <w:rPr>
                <w:rFonts w:ascii="Arial" w:eastAsia="Times New Roman" w:hAnsi="Arial" w:cs="Arial"/>
                <w:color w:val="000000"/>
                <w:lang w:eastAsia="en-GB"/>
              </w:rPr>
              <w:t>, Colin</w:t>
            </w:r>
            <w:r w:rsidR="000F269E" w:rsidRPr="001B4AC2">
              <w:rPr>
                <w:rFonts w:ascii="Arial" w:eastAsia="Times New Roman" w:hAnsi="Arial" w:cs="Arial"/>
                <w:color w:val="000000"/>
                <w:lang w:eastAsia="en-GB"/>
              </w:rPr>
              <w:t xml:space="preserve"> (1687-1757)</w:t>
            </w:r>
          </w:p>
        </w:tc>
        <w:tc>
          <w:tcPr>
            <w:tcW w:w="1134" w:type="dxa"/>
            <w:vAlign w:val="center"/>
          </w:tcPr>
          <w:p w14:paraId="7E141F91" w14:textId="2AED993A" w:rsidR="000E374D" w:rsidRPr="001B4AC2" w:rsidRDefault="005B1210" w:rsidP="00464CD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£100</w:t>
            </w:r>
          </w:p>
        </w:tc>
        <w:tc>
          <w:tcPr>
            <w:tcW w:w="1560" w:type="dxa"/>
            <w:vAlign w:val="center"/>
          </w:tcPr>
          <w:p w14:paraId="650BF436" w14:textId="1CCE85C8" w:rsidR="000E374D" w:rsidRPr="001B4AC2" w:rsidRDefault="00875458" w:rsidP="00464CD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£212,000</w:t>
            </w:r>
          </w:p>
        </w:tc>
        <w:tc>
          <w:tcPr>
            <w:tcW w:w="1417" w:type="dxa"/>
            <w:noWrap/>
            <w:vAlign w:val="center"/>
          </w:tcPr>
          <w:p w14:paraId="16A4A33F" w14:textId="6C2D1C83" w:rsidR="000E374D" w:rsidRPr="001B4AC2" w:rsidRDefault="000F269E" w:rsidP="00464CD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1757</w:t>
            </w:r>
          </w:p>
        </w:tc>
        <w:tc>
          <w:tcPr>
            <w:tcW w:w="1701" w:type="dxa"/>
            <w:vAlign w:val="center"/>
          </w:tcPr>
          <w:p w14:paraId="45176361" w14:textId="40BD00D5" w:rsidR="000E374D" w:rsidRPr="001B4AC2" w:rsidRDefault="005B1210" w:rsidP="00464CD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Gothenburg</w:t>
            </w:r>
          </w:p>
        </w:tc>
        <w:tc>
          <w:tcPr>
            <w:tcW w:w="1559" w:type="dxa"/>
            <w:vAlign w:val="center"/>
          </w:tcPr>
          <w:p w14:paraId="2D4C629F" w14:textId="273356E7" w:rsidR="000E374D" w:rsidRPr="001B4AC2" w:rsidRDefault="005B1210" w:rsidP="00464CD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Donation</w:t>
            </w:r>
          </w:p>
        </w:tc>
        <w:tc>
          <w:tcPr>
            <w:tcW w:w="2835" w:type="dxa"/>
            <w:vAlign w:val="center"/>
          </w:tcPr>
          <w:p w14:paraId="66703431" w14:textId="3BF3B213" w:rsidR="000E374D" w:rsidRPr="001B4AC2" w:rsidRDefault="002D7144" w:rsidP="00822F9D">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South Sea Company investor</w:t>
            </w:r>
          </w:p>
        </w:tc>
        <w:tc>
          <w:tcPr>
            <w:tcW w:w="1592" w:type="dxa"/>
            <w:vAlign w:val="center"/>
          </w:tcPr>
          <w:p w14:paraId="798F321C" w14:textId="7A1E6BE1" w:rsidR="000E374D" w:rsidRPr="001B4AC2" w:rsidRDefault="005B1210" w:rsidP="00822F9D">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hAnsi="Arial" w:cs="Arial"/>
              </w:rPr>
              <w:t>Minutes, 4</w:t>
            </w:r>
            <w:r w:rsidR="002D7144" w:rsidRPr="001B4AC2">
              <w:rPr>
                <w:rFonts w:ascii="Arial" w:hAnsi="Arial" w:cs="Arial"/>
              </w:rPr>
              <w:t xml:space="preserve"> February 1740; 7 February 1757</w:t>
            </w:r>
          </w:p>
        </w:tc>
      </w:tr>
      <w:tr w:rsidR="00990D47" w:rsidRPr="001B4AC2" w14:paraId="641EE9DC" w14:textId="77777777" w:rsidTr="00196DA9">
        <w:trPr>
          <w:cantSplit/>
          <w:jc w:val="center"/>
        </w:trPr>
        <w:tc>
          <w:tcPr>
            <w:cnfStyle w:val="001000000000" w:firstRow="0" w:lastRow="0" w:firstColumn="1" w:lastColumn="0" w:oddVBand="0" w:evenVBand="0" w:oddHBand="0" w:evenHBand="0" w:firstRowFirstColumn="0" w:firstRowLastColumn="0" w:lastRowFirstColumn="0" w:lastRowLastColumn="0"/>
            <w:tcW w:w="2263" w:type="dxa"/>
            <w:noWrap/>
            <w:vAlign w:val="center"/>
            <w:hideMark/>
          </w:tcPr>
          <w:p w14:paraId="5C783A9F" w14:textId="4D7C81A5" w:rsidR="00822F9D" w:rsidRPr="001B4AC2" w:rsidRDefault="00822F9D" w:rsidP="00822F9D">
            <w:pPr>
              <w:rPr>
                <w:rFonts w:ascii="Arial" w:eastAsia="Times New Roman" w:hAnsi="Arial" w:cs="Arial"/>
                <w:color w:val="000000"/>
                <w:lang w:eastAsia="en-GB"/>
              </w:rPr>
            </w:pPr>
            <w:r w:rsidRPr="001B4AC2">
              <w:rPr>
                <w:rFonts w:ascii="Arial" w:eastAsia="Times New Roman" w:hAnsi="Arial" w:cs="Arial"/>
                <w:color w:val="000000"/>
                <w:lang w:eastAsia="en-GB"/>
              </w:rPr>
              <w:lastRenderedPageBreak/>
              <w:t xml:space="preserve">Campbell, General Duncan of </w:t>
            </w:r>
            <w:proofErr w:type="spellStart"/>
            <w:r w:rsidRPr="001B4AC2">
              <w:rPr>
                <w:rFonts w:ascii="Arial" w:eastAsia="Times New Roman" w:hAnsi="Arial" w:cs="Arial"/>
                <w:color w:val="000000"/>
                <w:lang w:eastAsia="en-GB"/>
              </w:rPr>
              <w:t>Lochnell</w:t>
            </w:r>
            <w:proofErr w:type="spellEnd"/>
            <w:r w:rsidR="000F269E" w:rsidRPr="001B4AC2">
              <w:rPr>
                <w:rFonts w:ascii="Arial" w:eastAsia="Times New Roman" w:hAnsi="Arial" w:cs="Arial"/>
                <w:color w:val="000000"/>
                <w:lang w:eastAsia="en-GB"/>
              </w:rPr>
              <w:t xml:space="preserve"> (</w:t>
            </w:r>
            <w:r w:rsidR="000F269E" w:rsidRPr="001B4AC2">
              <w:rPr>
                <w:rFonts w:ascii="Arial" w:hAnsi="Arial" w:cs="Arial"/>
                <w:color w:val="202124"/>
                <w:shd w:val="clear" w:color="auto" w:fill="FFFFFF"/>
              </w:rPr>
              <w:t>1763-1837)</w:t>
            </w:r>
          </w:p>
        </w:tc>
        <w:tc>
          <w:tcPr>
            <w:tcW w:w="1134" w:type="dxa"/>
            <w:noWrap/>
            <w:vAlign w:val="center"/>
            <w:hideMark/>
          </w:tcPr>
          <w:p w14:paraId="0B6DD422" w14:textId="77777777" w:rsidR="00822F9D" w:rsidRPr="001B4AC2" w:rsidRDefault="00822F9D" w:rsidP="00464CD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£500</w:t>
            </w:r>
          </w:p>
        </w:tc>
        <w:tc>
          <w:tcPr>
            <w:tcW w:w="1560" w:type="dxa"/>
            <w:noWrap/>
            <w:vAlign w:val="center"/>
            <w:hideMark/>
          </w:tcPr>
          <w:p w14:paraId="0F6FE52F" w14:textId="77777777" w:rsidR="00822F9D" w:rsidRPr="001B4AC2" w:rsidRDefault="00822F9D" w:rsidP="00464CD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£446,000</w:t>
            </w:r>
          </w:p>
        </w:tc>
        <w:tc>
          <w:tcPr>
            <w:tcW w:w="1417" w:type="dxa"/>
            <w:noWrap/>
            <w:vAlign w:val="center"/>
            <w:hideMark/>
          </w:tcPr>
          <w:p w14:paraId="52B804D4" w14:textId="77777777" w:rsidR="00822F9D" w:rsidRPr="001B4AC2" w:rsidRDefault="00822F9D" w:rsidP="00464CD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1837</w:t>
            </w:r>
          </w:p>
        </w:tc>
        <w:tc>
          <w:tcPr>
            <w:tcW w:w="1701" w:type="dxa"/>
            <w:noWrap/>
            <w:vAlign w:val="center"/>
            <w:hideMark/>
          </w:tcPr>
          <w:p w14:paraId="789E212A" w14:textId="77777777" w:rsidR="00822F9D" w:rsidRPr="001B4AC2" w:rsidRDefault="00822F9D" w:rsidP="00464CD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Edinburgh</w:t>
            </w:r>
          </w:p>
        </w:tc>
        <w:tc>
          <w:tcPr>
            <w:tcW w:w="1559" w:type="dxa"/>
            <w:vAlign w:val="center"/>
            <w:hideMark/>
          </w:tcPr>
          <w:p w14:paraId="656B3487" w14:textId="77777777" w:rsidR="00822F9D" w:rsidRPr="001B4AC2" w:rsidRDefault="00822F9D" w:rsidP="00464CD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Legacy</w:t>
            </w:r>
          </w:p>
        </w:tc>
        <w:tc>
          <w:tcPr>
            <w:tcW w:w="2835" w:type="dxa"/>
            <w:vAlign w:val="center"/>
            <w:hideMark/>
          </w:tcPr>
          <w:p w14:paraId="5CCB0B03" w14:textId="7CD7C839" w:rsidR="00822F9D" w:rsidRPr="001B4AC2" w:rsidRDefault="00822F9D" w:rsidP="00822F9D">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Regimental Colonel of the 91st (Argyllshire Highlanders) Regiment of Foot</w:t>
            </w:r>
            <w:r w:rsidR="00B627E2" w:rsidRPr="001B4AC2">
              <w:rPr>
                <w:rFonts w:ascii="Arial" w:eastAsia="Times New Roman" w:hAnsi="Arial" w:cs="Arial"/>
                <w:color w:val="000000"/>
                <w:lang w:eastAsia="en-GB"/>
              </w:rPr>
              <w:t xml:space="preserve">, in </w:t>
            </w:r>
            <w:r w:rsidRPr="001B4AC2">
              <w:rPr>
                <w:rFonts w:ascii="Arial" w:eastAsia="Times New Roman" w:hAnsi="Arial" w:cs="Arial"/>
                <w:color w:val="000000"/>
                <w:lang w:eastAsia="en-GB"/>
              </w:rPr>
              <w:t>Jamaica</w:t>
            </w:r>
            <w:r w:rsidR="00B627E2" w:rsidRPr="001B4AC2">
              <w:rPr>
                <w:rFonts w:ascii="Arial" w:eastAsia="Times New Roman" w:hAnsi="Arial" w:cs="Arial"/>
                <w:color w:val="000000"/>
                <w:lang w:eastAsia="en-GB"/>
              </w:rPr>
              <w:t xml:space="preserve">, </w:t>
            </w:r>
            <w:r w:rsidRPr="001B4AC2">
              <w:rPr>
                <w:rFonts w:ascii="Arial" w:eastAsia="Times New Roman" w:hAnsi="Arial" w:cs="Arial"/>
                <w:color w:val="000000"/>
                <w:lang w:eastAsia="en-GB"/>
              </w:rPr>
              <w:t>West Indies</w:t>
            </w:r>
            <w:r w:rsidR="00B627E2" w:rsidRPr="001B4AC2">
              <w:rPr>
                <w:rFonts w:ascii="Arial" w:eastAsia="Times New Roman" w:hAnsi="Arial" w:cs="Arial"/>
                <w:color w:val="000000"/>
                <w:lang w:eastAsia="en-GB"/>
              </w:rPr>
              <w:t xml:space="preserve"> and </w:t>
            </w:r>
            <w:r w:rsidRPr="001B4AC2">
              <w:rPr>
                <w:rFonts w:ascii="Arial" w:eastAsia="Times New Roman" w:hAnsi="Arial" w:cs="Arial"/>
                <w:color w:val="000000"/>
                <w:lang w:eastAsia="en-GB"/>
              </w:rPr>
              <w:t>Cape Colony (South Africa)</w:t>
            </w:r>
          </w:p>
        </w:tc>
        <w:tc>
          <w:tcPr>
            <w:tcW w:w="1592" w:type="dxa"/>
            <w:vAlign w:val="center"/>
            <w:hideMark/>
          </w:tcPr>
          <w:p w14:paraId="74726879" w14:textId="77777777" w:rsidR="00822F9D" w:rsidRPr="001B4AC2" w:rsidRDefault="00822F9D" w:rsidP="00822F9D">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Minutes, 24 April 1837</w:t>
            </w:r>
          </w:p>
        </w:tc>
      </w:tr>
      <w:tr w:rsidR="00C46D59" w:rsidRPr="001B4AC2" w14:paraId="44AFB697" w14:textId="77777777" w:rsidTr="00196DA9">
        <w:trPr>
          <w:cnfStyle w:val="000000100000" w:firstRow="0" w:lastRow="0" w:firstColumn="0" w:lastColumn="0" w:oddVBand="0" w:evenVBand="0" w:oddHBand="1" w:evenHBand="0" w:firstRowFirstColumn="0" w:firstRowLastColumn="0" w:lastRowFirstColumn="0" w:lastRowLastColumn="0"/>
          <w:cantSplit/>
          <w:jc w:val="center"/>
        </w:trPr>
        <w:tc>
          <w:tcPr>
            <w:cnfStyle w:val="001000000000" w:firstRow="0" w:lastRow="0" w:firstColumn="1" w:lastColumn="0" w:oddVBand="0" w:evenVBand="0" w:oddHBand="0" w:evenHBand="0" w:firstRowFirstColumn="0" w:firstRowLastColumn="0" w:lastRowFirstColumn="0" w:lastRowLastColumn="0"/>
            <w:tcW w:w="2263" w:type="dxa"/>
            <w:vAlign w:val="center"/>
            <w:hideMark/>
          </w:tcPr>
          <w:p w14:paraId="10FE7929" w14:textId="19C14FAC" w:rsidR="00822F9D" w:rsidRPr="001B4AC2" w:rsidRDefault="00822F9D" w:rsidP="00822F9D">
            <w:pPr>
              <w:rPr>
                <w:rFonts w:ascii="Arial" w:eastAsia="Times New Roman" w:hAnsi="Arial" w:cs="Arial"/>
                <w:color w:val="000000"/>
                <w:lang w:eastAsia="en-GB"/>
              </w:rPr>
            </w:pPr>
            <w:r w:rsidRPr="001B4AC2">
              <w:rPr>
                <w:rFonts w:ascii="Arial" w:eastAsia="Times New Roman" w:hAnsi="Arial" w:cs="Arial"/>
                <w:color w:val="000000"/>
                <w:lang w:eastAsia="en-GB"/>
              </w:rPr>
              <w:t xml:space="preserve">Charteris, Francis </w:t>
            </w:r>
            <w:r w:rsidR="000F269E" w:rsidRPr="001B4AC2">
              <w:rPr>
                <w:rFonts w:ascii="Arial" w:eastAsia="Times New Roman" w:hAnsi="Arial" w:cs="Arial"/>
                <w:color w:val="000000"/>
                <w:lang w:eastAsia="en-GB"/>
              </w:rPr>
              <w:t>(1675-1732)</w:t>
            </w:r>
          </w:p>
        </w:tc>
        <w:tc>
          <w:tcPr>
            <w:tcW w:w="1134" w:type="dxa"/>
            <w:vAlign w:val="center"/>
            <w:hideMark/>
          </w:tcPr>
          <w:p w14:paraId="0D7AE460" w14:textId="77777777" w:rsidR="00822F9D" w:rsidRPr="001B4AC2" w:rsidRDefault="00822F9D" w:rsidP="00464CD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£164</w:t>
            </w:r>
          </w:p>
        </w:tc>
        <w:tc>
          <w:tcPr>
            <w:tcW w:w="1560" w:type="dxa"/>
            <w:vAlign w:val="center"/>
            <w:hideMark/>
          </w:tcPr>
          <w:p w14:paraId="3E97FF7B" w14:textId="77777777" w:rsidR="00822F9D" w:rsidRPr="001B4AC2" w:rsidRDefault="00822F9D" w:rsidP="00464CD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£352,000</w:t>
            </w:r>
          </w:p>
        </w:tc>
        <w:tc>
          <w:tcPr>
            <w:tcW w:w="1417" w:type="dxa"/>
            <w:vAlign w:val="center"/>
            <w:hideMark/>
          </w:tcPr>
          <w:p w14:paraId="6830EBE5" w14:textId="77777777" w:rsidR="00822F9D" w:rsidRPr="001B4AC2" w:rsidRDefault="00822F9D" w:rsidP="00464CD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1745</w:t>
            </w:r>
          </w:p>
        </w:tc>
        <w:tc>
          <w:tcPr>
            <w:tcW w:w="1701" w:type="dxa"/>
            <w:vAlign w:val="center"/>
            <w:hideMark/>
          </w:tcPr>
          <w:p w14:paraId="37D6A4B5" w14:textId="77777777" w:rsidR="00822F9D" w:rsidRPr="001B4AC2" w:rsidRDefault="00822F9D" w:rsidP="00464CD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Edinburgh</w:t>
            </w:r>
          </w:p>
        </w:tc>
        <w:tc>
          <w:tcPr>
            <w:tcW w:w="1559" w:type="dxa"/>
            <w:vAlign w:val="center"/>
            <w:hideMark/>
          </w:tcPr>
          <w:p w14:paraId="4079788A" w14:textId="0254020B" w:rsidR="00822F9D" w:rsidRPr="001B4AC2" w:rsidRDefault="00822F9D" w:rsidP="00464CD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Legacy</w:t>
            </w:r>
          </w:p>
        </w:tc>
        <w:tc>
          <w:tcPr>
            <w:tcW w:w="2835" w:type="dxa"/>
            <w:vAlign w:val="center"/>
            <w:hideMark/>
          </w:tcPr>
          <w:p w14:paraId="0F12163C" w14:textId="3CFCD87E" w:rsidR="00822F9D" w:rsidRPr="001B4AC2" w:rsidRDefault="00822F9D" w:rsidP="00822F9D">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Investor in South Sea Company</w:t>
            </w:r>
          </w:p>
        </w:tc>
        <w:tc>
          <w:tcPr>
            <w:tcW w:w="1592" w:type="dxa"/>
            <w:vAlign w:val="center"/>
            <w:hideMark/>
          </w:tcPr>
          <w:p w14:paraId="43EBB5F1" w14:textId="77777777" w:rsidR="00822F9D" w:rsidRPr="001B4AC2" w:rsidRDefault="00822F9D" w:rsidP="00822F9D">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Receipts, 1 April 1745.</w:t>
            </w:r>
          </w:p>
        </w:tc>
      </w:tr>
      <w:tr w:rsidR="00C46D59" w:rsidRPr="001B4AC2" w14:paraId="1A5DFBFD" w14:textId="77777777" w:rsidTr="00196DA9">
        <w:trPr>
          <w:cantSplit/>
          <w:jc w:val="center"/>
        </w:trPr>
        <w:tc>
          <w:tcPr>
            <w:cnfStyle w:val="001000000000" w:firstRow="0" w:lastRow="0" w:firstColumn="1" w:lastColumn="0" w:oddVBand="0" w:evenVBand="0" w:oddHBand="0" w:evenHBand="0" w:firstRowFirstColumn="0" w:firstRowLastColumn="0" w:lastRowFirstColumn="0" w:lastRowLastColumn="0"/>
            <w:tcW w:w="2263" w:type="dxa"/>
            <w:noWrap/>
            <w:vAlign w:val="center"/>
            <w:hideMark/>
          </w:tcPr>
          <w:p w14:paraId="23FCA91B" w14:textId="6C4BBD7B" w:rsidR="00822F9D" w:rsidRPr="001B4AC2" w:rsidRDefault="00822F9D" w:rsidP="00822F9D">
            <w:pPr>
              <w:rPr>
                <w:rFonts w:ascii="Arial" w:eastAsia="Times New Roman" w:hAnsi="Arial" w:cs="Arial"/>
                <w:color w:val="000000"/>
                <w:lang w:eastAsia="en-GB"/>
              </w:rPr>
            </w:pPr>
            <w:r w:rsidRPr="001B4AC2">
              <w:rPr>
                <w:rFonts w:ascii="Arial" w:eastAsia="Times New Roman" w:hAnsi="Arial" w:cs="Arial"/>
                <w:color w:val="000000"/>
                <w:lang w:eastAsia="en-GB"/>
              </w:rPr>
              <w:t>Cleland, James</w:t>
            </w:r>
            <w:r w:rsidR="000F269E" w:rsidRPr="001B4AC2">
              <w:rPr>
                <w:rFonts w:ascii="Arial" w:eastAsia="Times New Roman" w:hAnsi="Arial" w:cs="Arial"/>
                <w:color w:val="000000"/>
                <w:lang w:eastAsia="en-GB"/>
              </w:rPr>
              <w:t xml:space="preserve"> (active c.1729)</w:t>
            </w:r>
          </w:p>
        </w:tc>
        <w:tc>
          <w:tcPr>
            <w:tcW w:w="1134" w:type="dxa"/>
            <w:noWrap/>
            <w:vAlign w:val="center"/>
            <w:hideMark/>
          </w:tcPr>
          <w:p w14:paraId="2EF03A04" w14:textId="77777777" w:rsidR="00822F9D" w:rsidRPr="001B4AC2" w:rsidRDefault="00822F9D" w:rsidP="00464CD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£5</w:t>
            </w:r>
          </w:p>
        </w:tc>
        <w:tc>
          <w:tcPr>
            <w:tcW w:w="1560" w:type="dxa"/>
            <w:vAlign w:val="center"/>
            <w:hideMark/>
          </w:tcPr>
          <w:p w14:paraId="50EE70B0" w14:textId="77777777" w:rsidR="00822F9D" w:rsidRPr="001B4AC2" w:rsidRDefault="00822F9D" w:rsidP="00464CD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£10,800</w:t>
            </w:r>
          </w:p>
        </w:tc>
        <w:tc>
          <w:tcPr>
            <w:tcW w:w="1417" w:type="dxa"/>
            <w:noWrap/>
            <w:vAlign w:val="center"/>
            <w:hideMark/>
          </w:tcPr>
          <w:p w14:paraId="6665E37B" w14:textId="77777777" w:rsidR="00822F9D" w:rsidRPr="001B4AC2" w:rsidRDefault="00822F9D" w:rsidP="00464CD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1730 (pre-)</w:t>
            </w:r>
          </w:p>
        </w:tc>
        <w:tc>
          <w:tcPr>
            <w:tcW w:w="1701" w:type="dxa"/>
            <w:noWrap/>
            <w:vAlign w:val="center"/>
            <w:hideMark/>
          </w:tcPr>
          <w:p w14:paraId="6DD4D3D3" w14:textId="77777777" w:rsidR="00822F9D" w:rsidRPr="001B4AC2" w:rsidRDefault="00822F9D" w:rsidP="00464CD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Edinburgh</w:t>
            </w:r>
          </w:p>
        </w:tc>
        <w:tc>
          <w:tcPr>
            <w:tcW w:w="1559" w:type="dxa"/>
            <w:vAlign w:val="center"/>
            <w:hideMark/>
          </w:tcPr>
          <w:p w14:paraId="18CF464F" w14:textId="12810DDC" w:rsidR="00822F9D" w:rsidRPr="001B4AC2" w:rsidRDefault="00EE1092" w:rsidP="00464CD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Subscription</w:t>
            </w:r>
          </w:p>
        </w:tc>
        <w:tc>
          <w:tcPr>
            <w:tcW w:w="2835" w:type="dxa"/>
            <w:vAlign w:val="center"/>
            <w:hideMark/>
          </w:tcPr>
          <w:p w14:paraId="62C8F387" w14:textId="08F2E58A" w:rsidR="00822F9D" w:rsidRPr="001B4AC2" w:rsidRDefault="00822F9D" w:rsidP="00822F9D">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Subscribers to the Company of Scotland, Trading to Africa and the Indies (could possibly be his son, also called James Cleland)</w:t>
            </w:r>
          </w:p>
        </w:tc>
        <w:tc>
          <w:tcPr>
            <w:tcW w:w="1592" w:type="dxa"/>
            <w:vAlign w:val="center"/>
            <w:hideMark/>
          </w:tcPr>
          <w:p w14:paraId="52337009" w14:textId="77777777" w:rsidR="00822F9D" w:rsidRPr="001B4AC2" w:rsidRDefault="00822F9D" w:rsidP="00822F9D">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List of original subscribers</w:t>
            </w:r>
          </w:p>
        </w:tc>
      </w:tr>
      <w:tr w:rsidR="00C46D59" w:rsidRPr="001B4AC2" w14:paraId="27B3BE6D" w14:textId="77777777" w:rsidTr="00196DA9">
        <w:trPr>
          <w:cnfStyle w:val="000000100000" w:firstRow="0" w:lastRow="0" w:firstColumn="0" w:lastColumn="0" w:oddVBand="0" w:evenVBand="0" w:oddHBand="1" w:evenHBand="0" w:firstRowFirstColumn="0" w:firstRowLastColumn="0" w:lastRowFirstColumn="0" w:lastRowLastColumn="0"/>
          <w:cantSplit/>
          <w:trHeight w:val="1018"/>
          <w:jc w:val="center"/>
        </w:trPr>
        <w:tc>
          <w:tcPr>
            <w:cnfStyle w:val="001000000000" w:firstRow="0" w:lastRow="0" w:firstColumn="1" w:lastColumn="0" w:oddVBand="0" w:evenVBand="0" w:oddHBand="0" w:evenHBand="0" w:firstRowFirstColumn="0" w:firstRowLastColumn="0" w:lastRowFirstColumn="0" w:lastRowLastColumn="0"/>
            <w:tcW w:w="2263" w:type="dxa"/>
            <w:vAlign w:val="center"/>
            <w:hideMark/>
          </w:tcPr>
          <w:p w14:paraId="2298CFE9" w14:textId="62DF6F0D" w:rsidR="00822F9D" w:rsidRPr="001B4AC2" w:rsidRDefault="00822F9D" w:rsidP="000F269E">
            <w:pPr>
              <w:rPr>
                <w:rFonts w:ascii="Arial" w:eastAsia="Times New Roman" w:hAnsi="Arial" w:cs="Arial"/>
                <w:color w:val="000000"/>
                <w:lang w:eastAsia="en-GB"/>
              </w:rPr>
            </w:pPr>
            <w:r w:rsidRPr="001B4AC2">
              <w:rPr>
                <w:rFonts w:ascii="Arial" w:eastAsia="Times New Roman" w:hAnsi="Arial" w:cs="Arial"/>
                <w:color w:val="000000"/>
                <w:lang w:eastAsia="en-GB"/>
              </w:rPr>
              <w:t xml:space="preserve">Cochran, </w:t>
            </w:r>
            <w:r w:rsidR="000F269E" w:rsidRPr="001B4AC2">
              <w:rPr>
                <w:rFonts w:ascii="Arial" w:eastAsia="Times New Roman" w:hAnsi="Arial" w:cs="Arial"/>
                <w:color w:val="000000"/>
                <w:lang w:eastAsia="en-GB"/>
              </w:rPr>
              <w:t>Dr John (active c. 1744)</w:t>
            </w:r>
          </w:p>
        </w:tc>
        <w:tc>
          <w:tcPr>
            <w:tcW w:w="1134" w:type="dxa"/>
            <w:vAlign w:val="center"/>
            <w:hideMark/>
          </w:tcPr>
          <w:p w14:paraId="5B6CDD8F" w14:textId="77777777" w:rsidR="00822F9D" w:rsidRPr="001B4AC2" w:rsidRDefault="00822F9D" w:rsidP="00464CD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£1</w:t>
            </w:r>
          </w:p>
        </w:tc>
        <w:tc>
          <w:tcPr>
            <w:tcW w:w="1560" w:type="dxa"/>
            <w:vAlign w:val="center"/>
            <w:hideMark/>
          </w:tcPr>
          <w:p w14:paraId="7A7C8E76" w14:textId="77777777" w:rsidR="00822F9D" w:rsidRPr="001B4AC2" w:rsidRDefault="00822F9D" w:rsidP="00464CD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£2,130</w:t>
            </w:r>
          </w:p>
        </w:tc>
        <w:tc>
          <w:tcPr>
            <w:tcW w:w="1417" w:type="dxa"/>
            <w:vAlign w:val="center"/>
            <w:hideMark/>
          </w:tcPr>
          <w:p w14:paraId="17724B11" w14:textId="77777777" w:rsidR="00822F9D" w:rsidRPr="001B4AC2" w:rsidRDefault="00822F9D" w:rsidP="00464CD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1744</w:t>
            </w:r>
          </w:p>
        </w:tc>
        <w:tc>
          <w:tcPr>
            <w:tcW w:w="1701" w:type="dxa"/>
            <w:vAlign w:val="center"/>
            <w:hideMark/>
          </w:tcPr>
          <w:p w14:paraId="16B68AF1" w14:textId="77777777" w:rsidR="00822F9D" w:rsidRPr="001B4AC2" w:rsidRDefault="00822F9D" w:rsidP="00464CD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Jamaica</w:t>
            </w:r>
          </w:p>
        </w:tc>
        <w:tc>
          <w:tcPr>
            <w:tcW w:w="1559" w:type="dxa"/>
            <w:vAlign w:val="center"/>
            <w:hideMark/>
          </w:tcPr>
          <w:p w14:paraId="73FD0921" w14:textId="77777777" w:rsidR="00822F9D" w:rsidRPr="001B4AC2" w:rsidRDefault="00822F9D" w:rsidP="00464CD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eastAsia="en-GB"/>
              </w:rPr>
            </w:pPr>
            <w:r w:rsidRPr="001B4AC2">
              <w:rPr>
                <w:rFonts w:ascii="Arial" w:eastAsia="Times New Roman" w:hAnsi="Arial" w:cs="Arial"/>
                <w:lang w:eastAsia="en-GB"/>
              </w:rPr>
              <w:t>Donation</w:t>
            </w:r>
          </w:p>
        </w:tc>
        <w:tc>
          <w:tcPr>
            <w:tcW w:w="2835" w:type="dxa"/>
            <w:vAlign w:val="center"/>
            <w:hideMark/>
          </w:tcPr>
          <w:p w14:paraId="4D541F10" w14:textId="0E7AC24A" w:rsidR="00822F9D" w:rsidRPr="001B4AC2" w:rsidRDefault="00822F9D" w:rsidP="00822F9D">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Exact nature unknown</w:t>
            </w:r>
            <w:r w:rsidR="00EE1092" w:rsidRPr="001B4AC2">
              <w:rPr>
                <w:rFonts w:ascii="Arial" w:eastAsia="Times New Roman" w:hAnsi="Arial" w:cs="Arial"/>
                <w:color w:val="000000"/>
                <w:lang w:eastAsia="en-GB"/>
              </w:rPr>
              <w:t>.</w:t>
            </w:r>
          </w:p>
        </w:tc>
        <w:tc>
          <w:tcPr>
            <w:tcW w:w="1592" w:type="dxa"/>
            <w:vAlign w:val="center"/>
            <w:hideMark/>
          </w:tcPr>
          <w:p w14:paraId="2F388E31" w14:textId="77777777" w:rsidR="00822F9D" w:rsidRPr="001B4AC2" w:rsidRDefault="00822F9D" w:rsidP="00822F9D">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Receipts, 26 June 1744</w:t>
            </w:r>
          </w:p>
        </w:tc>
      </w:tr>
      <w:tr w:rsidR="00C46D59" w:rsidRPr="001B4AC2" w14:paraId="67E0F147" w14:textId="77777777" w:rsidTr="00196DA9">
        <w:trPr>
          <w:cantSplit/>
          <w:jc w:val="center"/>
        </w:trPr>
        <w:tc>
          <w:tcPr>
            <w:cnfStyle w:val="001000000000" w:firstRow="0" w:lastRow="0" w:firstColumn="1" w:lastColumn="0" w:oddVBand="0" w:evenVBand="0" w:oddHBand="0" w:evenHBand="0" w:firstRowFirstColumn="0" w:firstRowLastColumn="0" w:lastRowFirstColumn="0" w:lastRowLastColumn="0"/>
            <w:tcW w:w="2263" w:type="dxa"/>
            <w:vAlign w:val="center"/>
            <w:hideMark/>
          </w:tcPr>
          <w:p w14:paraId="359D2028" w14:textId="01ED4C55" w:rsidR="00822F9D" w:rsidRPr="001B4AC2" w:rsidRDefault="00822F9D" w:rsidP="000F269E">
            <w:pPr>
              <w:rPr>
                <w:rFonts w:ascii="Arial" w:eastAsia="Times New Roman" w:hAnsi="Arial" w:cs="Arial"/>
                <w:color w:val="000000"/>
                <w:lang w:eastAsia="en-GB"/>
              </w:rPr>
            </w:pPr>
            <w:r w:rsidRPr="001B4AC2">
              <w:rPr>
                <w:rFonts w:ascii="Arial" w:eastAsia="Times New Roman" w:hAnsi="Arial" w:cs="Arial"/>
                <w:color w:val="000000"/>
                <w:lang w:eastAsia="en-GB"/>
              </w:rPr>
              <w:t>Crokatt, James</w:t>
            </w:r>
            <w:r w:rsidR="000F269E" w:rsidRPr="001B4AC2">
              <w:rPr>
                <w:rFonts w:ascii="Arial" w:eastAsia="Times New Roman" w:hAnsi="Arial" w:cs="Arial"/>
                <w:color w:val="000000"/>
                <w:lang w:eastAsia="en-GB"/>
              </w:rPr>
              <w:t xml:space="preserve"> (d.1777)</w:t>
            </w:r>
          </w:p>
        </w:tc>
        <w:tc>
          <w:tcPr>
            <w:tcW w:w="1134" w:type="dxa"/>
            <w:vAlign w:val="center"/>
            <w:hideMark/>
          </w:tcPr>
          <w:p w14:paraId="67E78016" w14:textId="77777777" w:rsidR="00822F9D" w:rsidRPr="001B4AC2" w:rsidRDefault="00822F9D" w:rsidP="00464CD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£105</w:t>
            </w:r>
          </w:p>
        </w:tc>
        <w:tc>
          <w:tcPr>
            <w:tcW w:w="1560" w:type="dxa"/>
            <w:vAlign w:val="center"/>
            <w:hideMark/>
          </w:tcPr>
          <w:p w14:paraId="3729B8DD" w14:textId="77777777" w:rsidR="00822F9D" w:rsidRPr="001B4AC2" w:rsidRDefault="00822F9D" w:rsidP="00464CD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£227,000</w:t>
            </w:r>
          </w:p>
        </w:tc>
        <w:tc>
          <w:tcPr>
            <w:tcW w:w="1417" w:type="dxa"/>
            <w:vAlign w:val="center"/>
            <w:hideMark/>
          </w:tcPr>
          <w:p w14:paraId="56A5CD33" w14:textId="77777777" w:rsidR="00822F9D" w:rsidRPr="001B4AC2" w:rsidRDefault="00822F9D" w:rsidP="00464CD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1749</w:t>
            </w:r>
          </w:p>
        </w:tc>
        <w:tc>
          <w:tcPr>
            <w:tcW w:w="1701" w:type="dxa"/>
            <w:vAlign w:val="center"/>
            <w:hideMark/>
          </w:tcPr>
          <w:p w14:paraId="31BE1257" w14:textId="7AE0385E" w:rsidR="00822F9D" w:rsidRPr="001B4AC2" w:rsidRDefault="00822F9D" w:rsidP="00464CD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South Carolina</w:t>
            </w:r>
          </w:p>
        </w:tc>
        <w:tc>
          <w:tcPr>
            <w:tcW w:w="1559" w:type="dxa"/>
            <w:vAlign w:val="center"/>
            <w:hideMark/>
          </w:tcPr>
          <w:p w14:paraId="63D27443" w14:textId="77777777" w:rsidR="00822F9D" w:rsidRPr="001B4AC2" w:rsidRDefault="00822F9D" w:rsidP="00464CD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eastAsia="en-GB"/>
              </w:rPr>
            </w:pPr>
            <w:r w:rsidRPr="001B4AC2">
              <w:rPr>
                <w:rFonts w:ascii="Arial" w:eastAsia="Times New Roman" w:hAnsi="Arial" w:cs="Arial"/>
                <w:lang w:eastAsia="en-GB"/>
              </w:rPr>
              <w:t>Donation</w:t>
            </w:r>
          </w:p>
        </w:tc>
        <w:tc>
          <w:tcPr>
            <w:tcW w:w="2835" w:type="dxa"/>
            <w:vAlign w:val="center"/>
            <w:hideMark/>
          </w:tcPr>
          <w:p w14:paraId="1BC31452" w14:textId="312E0AF4" w:rsidR="00822F9D" w:rsidRPr="001B4AC2" w:rsidRDefault="00B627E2" w:rsidP="00822F9D">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I</w:t>
            </w:r>
            <w:r w:rsidR="00822F9D" w:rsidRPr="001B4AC2">
              <w:rPr>
                <w:rFonts w:ascii="Arial" w:eastAsia="Times New Roman" w:hAnsi="Arial" w:cs="Arial"/>
                <w:color w:val="000000"/>
                <w:lang w:eastAsia="en-GB"/>
              </w:rPr>
              <w:t>ndigo</w:t>
            </w:r>
          </w:p>
        </w:tc>
        <w:tc>
          <w:tcPr>
            <w:tcW w:w="1592" w:type="dxa"/>
            <w:vAlign w:val="center"/>
            <w:hideMark/>
          </w:tcPr>
          <w:p w14:paraId="25EF496F" w14:textId="77777777" w:rsidR="00822F9D" w:rsidRPr="001B4AC2" w:rsidRDefault="00822F9D" w:rsidP="00822F9D">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 xml:space="preserve">Receipts, [no exact date] March 1749 </w:t>
            </w:r>
          </w:p>
        </w:tc>
      </w:tr>
      <w:tr w:rsidR="00C46D59" w:rsidRPr="001B4AC2" w14:paraId="13F58179" w14:textId="77777777" w:rsidTr="00196DA9">
        <w:trPr>
          <w:cnfStyle w:val="000000100000" w:firstRow="0" w:lastRow="0" w:firstColumn="0" w:lastColumn="0" w:oddVBand="0" w:evenVBand="0" w:oddHBand="1" w:evenHBand="0" w:firstRowFirstColumn="0" w:firstRowLastColumn="0" w:lastRowFirstColumn="0" w:lastRowLastColumn="0"/>
          <w:cantSplit/>
          <w:jc w:val="center"/>
        </w:trPr>
        <w:tc>
          <w:tcPr>
            <w:cnfStyle w:val="001000000000" w:firstRow="0" w:lastRow="0" w:firstColumn="1" w:lastColumn="0" w:oddVBand="0" w:evenVBand="0" w:oddHBand="0" w:evenHBand="0" w:firstRowFirstColumn="0" w:firstRowLastColumn="0" w:lastRowFirstColumn="0" w:lastRowLastColumn="0"/>
            <w:tcW w:w="2263" w:type="dxa"/>
            <w:vAlign w:val="center"/>
            <w:hideMark/>
          </w:tcPr>
          <w:p w14:paraId="3B951559" w14:textId="77777777" w:rsidR="00822F9D" w:rsidRPr="001B4AC2" w:rsidRDefault="00822F9D" w:rsidP="00822F9D">
            <w:pPr>
              <w:rPr>
                <w:rFonts w:ascii="Arial" w:eastAsia="Times New Roman" w:hAnsi="Arial" w:cs="Arial"/>
                <w:color w:val="000000"/>
                <w:lang w:eastAsia="en-GB"/>
              </w:rPr>
            </w:pPr>
            <w:r w:rsidRPr="001B4AC2">
              <w:rPr>
                <w:rFonts w:ascii="Arial" w:eastAsia="Times New Roman" w:hAnsi="Arial" w:cs="Arial"/>
                <w:color w:val="000000"/>
                <w:lang w:eastAsia="en-GB"/>
              </w:rPr>
              <w:t xml:space="preserve">Cunninghame, William </w:t>
            </w:r>
          </w:p>
        </w:tc>
        <w:tc>
          <w:tcPr>
            <w:tcW w:w="1134" w:type="dxa"/>
            <w:vAlign w:val="center"/>
            <w:hideMark/>
          </w:tcPr>
          <w:p w14:paraId="6160C807" w14:textId="77777777" w:rsidR="00822F9D" w:rsidRPr="001B4AC2" w:rsidRDefault="00822F9D" w:rsidP="00464CD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eastAsia="en-GB"/>
              </w:rPr>
            </w:pPr>
            <w:r w:rsidRPr="001B4AC2">
              <w:rPr>
                <w:rFonts w:ascii="Arial" w:eastAsia="Times New Roman" w:hAnsi="Arial" w:cs="Arial"/>
                <w:lang w:eastAsia="en-GB"/>
              </w:rPr>
              <w:t>£65</w:t>
            </w:r>
          </w:p>
        </w:tc>
        <w:tc>
          <w:tcPr>
            <w:tcW w:w="1560" w:type="dxa"/>
            <w:vAlign w:val="center"/>
            <w:hideMark/>
          </w:tcPr>
          <w:p w14:paraId="58E6A66F" w14:textId="77777777" w:rsidR="00822F9D" w:rsidRPr="001B4AC2" w:rsidRDefault="00822F9D" w:rsidP="00464CD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eastAsia="en-GB"/>
              </w:rPr>
            </w:pPr>
            <w:r w:rsidRPr="001B4AC2">
              <w:rPr>
                <w:rFonts w:ascii="Arial" w:eastAsia="Times New Roman" w:hAnsi="Arial" w:cs="Arial"/>
                <w:lang w:eastAsia="en-GB"/>
              </w:rPr>
              <w:t>£143,000</w:t>
            </w:r>
          </w:p>
        </w:tc>
        <w:tc>
          <w:tcPr>
            <w:tcW w:w="1417" w:type="dxa"/>
            <w:vAlign w:val="center"/>
            <w:hideMark/>
          </w:tcPr>
          <w:p w14:paraId="238BCDC3" w14:textId="77777777" w:rsidR="00822F9D" w:rsidRPr="001B4AC2" w:rsidRDefault="00822F9D" w:rsidP="00464CD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eastAsia="en-GB"/>
              </w:rPr>
            </w:pPr>
            <w:r w:rsidRPr="001B4AC2">
              <w:rPr>
                <w:rFonts w:ascii="Arial" w:eastAsia="Times New Roman" w:hAnsi="Arial" w:cs="Arial"/>
                <w:lang w:eastAsia="en-GB"/>
              </w:rPr>
              <w:t>1741-1745</w:t>
            </w:r>
          </w:p>
        </w:tc>
        <w:tc>
          <w:tcPr>
            <w:tcW w:w="1701" w:type="dxa"/>
            <w:vAlign w:val="center"/>
            <w:hideMark/>
          </w:tcPr>
          <w:p w14:paraId="456178B9" w14:textId="77777777" w:rsidR="00822F9D" w:rsidRPr="001B4AC2" w:rsidRDefault="00822F9D" w:rsidP="00464CD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eastAsia="en-GB"/>
              </w:rPr>
            </w:pPr>
            <w:r w:rsidRPr="001B4AC2">
              <w:rPr>
                <w:rFonts w:ascii="Arial" w:eastAsia="Times New Roman" w:hAnsi="Arial" w:cs="Arial"/>
                <w:lang w:eastAsia="en-GB"/>
              </w:rPr>
              <w:t>Jamaica</w:t>
            </w:r>
          </w:p>
        </w:tc>
        <w:tc>
          <w:tcPr>
            <w:tcW w:w="1559" w:type="dxa"/>
            <w:vAlign w:val="center"/>
            <w:hideMark/>
          </w:tcPr>
          <w:p w14:paraId="4761249A" w14:textId="77777777" w:rsidR="00822F9D" w:rsidRPr="001B4AC2" w:rsidRDefault="00822F9D" w:rsidP="00464CD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eastAsia="en-GB"/>
              </w:rPr>
            </w:pPr>
            <w:r w:rsidRPr="001B4AC2">
              <w:rPr>
                <w:rFonts w:ascii="Arial" w:eastAsia="Times New Roman" w:hAnsi="Arial" w:cs="Arial"/>
                <w:lang w:eastAsia="en-GB"/>
              </w:rPr>
              <w:t>Donation</w:t>
            </w:r>
          </w:p>
        </w:tc>
        <w:tc>
          <w:tcPr>
            <w:tcW w:w="2835" w:type="dxa"/>
            <w:vAlign w:val="center"/>
            <w:hideMark/>
          </w:tcPr>
          <w:p w14:paraId="74C60826" w14:textId="7A63FB2F" w:rsidR="00822F9D" w:rsidRPr="001B4AC2" w:rsidRDefault="00822F9D" w:rsidP="00822F9D">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eastAsia="en-GB"/>
              </w:rPr>
            </w:pPr>
            <w:r w:rsidRPr="001B4AC2">
              <w:rPr>
                <w:rFonts w:ascii="Arial" w:eastAsia="Times New Roman" w:hAnsi="Arial" w:cs="Arial"/>
                <w:lang w:eastAsia="en-GB"/>
              </w:rPr>
              <w:t> </w:t>
            </w:r>
            <w:r w:rsidR="002D7144" w:rsidRPr="001B4AC2">
              <w:rPr>
                <w:rFonts w:ascii="Arial" w:eastAsia="Times New Roman" w:hAnsi="Arial" w:cs="Arial"/>
                <w:lang w:eastAsia="en-GB"/>
              </w:rPr>
              <w:t>Exact nature unknown</w:t>
            </w:r>
          </w:p>
        </w:tc>
        <w:tc>
          <w:tcPr>
            <w:tcW w:w="1592" w:type="dxa"/>
            <w:vAlign w:val="center"/>
            <w:hideMark/>
          </w:tcPr>
          <w:p w14:paraId="6C33A2B2" w14:textId="77777777" w:rsidR="00822F9D" w:rsidRPr="001B4AC2" w:rsidRDefault="00822F9D" w:rsidP="00822F9D">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eastAsia="en-GB"/>
              </w:rPr>
            </w:pPr>
            <w:r w:rsidRPr="001B4AC2">
              <w:rPr>
                <w:rFonts w:ascii="Arial" w:eastAsia="Times New Roman" w:hAnsi="Arial" w:cs="Arial"/>
                <w:lang w:eastAsia="en-GB"/>
              </w:rPr>
              <w:t>Receipts 1745</w:t>
            </w:r>
          </w:p>
        </w:tc>
      </w:tr>
      <w:tr w:rsidR="006E38D5" w:rsidRPr="001B4AC2" w14:paraId="21781403" w14:textId="77777777" w:rsidTr="00196DA9">
        <w:trPr>
          <w:cantSplit/>
          <w:jc w:val="center"/>
        </w:trPr>
        <w:tc>
          <w:tcPr>
            <w:cnfStyle w:val="001000000000" w:firstRow="0" w:lastRow="0" w:firstColumn="1" w:lastColumn="0" w:oddVBand="0" w:evenVBand="0" w:oddHBand="0" w:evenHBand="0" w:firstRowFirstColumn="0" w:firstRowLastColumn="0" w:lastRowFirstColumn="0" w:lastRowLastColumn="0"/>
            <w:tcW w:w="2263" w:type="dxa"/>
            <w:vAlign w:val="center"/>
          </w:tcPr>
          <w:p w14:paraId="02B960CA" w14:textId="379A6DFC" w:rsidR="006E38D5" w:rsidRPr="001B4AC2" w:rsidRDefault="006E38D5" w:rsidP="006E38D5">
            <w:pPr>
              <w:rPr>
                <w:rFonts w:ascii="Arial" w:eastAsia="Times New Roman" w:hAnsi="Arial" w:cs="Arial"/>
                <w:color w:val="000000"/>
                <w:lang w:eastAsia="en-GB"/>
              </w:rPr>
            </w:pPr>
            <w:r w:rsidRPr="001B4AC2">
              <w:rPr>
                <w:rFonts w:ascii="Arial" w:eastAsia="Times New Roman" w:hAnsi="Arial" w:cs="Arial"/>
                <w:color w:val="000000"/>
                <w:lang w:eastAsia="en-GB"/>
              </w:rPr>
              <w:t>Douglas, Henry</w:t>
            </w:r>
          </w:p>
        </w:tc>
        <w:tc>
          <w:tcPr>
            <w:tcW w:w="1134" w:type="dxa"/>
            <w:vAlign w:val="center"/>
          </w:tcPr>
          <w:p w14:paraId="1CC2E11A" w14:textId="3A7A2767" w:rsidR="006E38D5" w:rsidRPr="001B4AC2" w:rsidRDefault="006E38D5" w:rsidP="00464CD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£20</w:t>
            </w:r>
          </w:p>
        </w:tc>
        <w:tc>
          <w:tcPr>
            <w:tcW w:w="1560" w:type="dxa"/>
            <w:vAlign w:val="center"/>
          </w:tcPr>
          <w:p w14:paraId="7B42735E" w14:textId="7B465F80" w:rsidR="006E38D5" w:rsidRPr="001B4AC2" w:rsidRDefault="006E38D5" w:rsidP="00464CD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£42,400</w:t>
            </w:r>
          </w:p>
        </w:tc>
        <w:tc>
          <w:tcPr>
            <w:tcW w:w="1417" w:type="dxa"/>
            <w:vAlign w:val="center"/>
          </w:tcPr>
          <w:p w14:paraId="3F50D496" w14:textId="55CA9D78" w:rsidR="006E38D5" w:rsidRPr="001B4AC2" w:rsidRDefault="006E38D5" w:rsidP="00464CD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1753</w:t>
            </w:r>
          </w:p>
        </w:tc>
        <w:tc>
          <w:tcPr>
            <w:tcW w:w="1701" w:type="dxa"/>
            <w:vAlign w:val="center"/>
          </w:tcPr>
          <w:p w14:paraId="1AF846A7" w14:textId="5907FB0E" w:rsidR="006E38D5" w:rsidRPr="001B4AC2" w:rsidRDefault="006E38D5" w:rsidP="00464CD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Antigua</w:t>
            </w:r>
          </w:p>
        </w:tc>
        <w:tc>
          <w:tcPr>
            <w:tcW w:w="1559" w:type="dxa"/>
            <w:vAlign w:val="center"/>
          </w:tcPr>
          <w:p w14:paraId="41BB2512" w14:textId="22372899" w:rsidR="006E38D5" w:rsidRPr="001B4AC2" w:rsidRDefault="006E38D5" w:rsidP="00464CD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eastAsia="en-GB"/>
              </w:rPr>
            </w:pPr>
            <w:r w:rsidRPr="001B4AC2">
              <w:rPr>
                <w:rFonts w:ascii="Arial" w:eastAsia="Times New Roman" w:hAnsi="Arial" w:cs="Arial"/>
                <w:color w:val="000000"/>
                <w:lang w:eastAsia="en-GB"/>
              </w:rPr>
              <w:t>Legacy</w:t>
            </w:r>
          </w:p>
        </w:tc>
        <w:tc>
          <w:tcPr>
            <w:tcW w:w="2835" w:type="dxa"/>
            <w:vAlign w:val="center"/>
          </w:tcPr>
          <w:p w14:paraId="438A0A6A" w14:textId="684CC255" w:rsidR="006E38D5" w:rsidRPr="001B4AC2" w:rsidRDefault="006E38D5" w:rsidP="006E38D5">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Provost Marshal of the Leewar</w:t>
            </w:r>
            <w:r w:rsidR="002D7144" w:rsidRPr="001B4AC2">
              <w:rPr>
                <w:rFonts w:ascii="Arial" w:eastAsia="Times New Roman" w:hAnsi="Arial" w:cs="Arial"/>
                <w:color w:val="000000"/>
                <w:lang w:eastAsia="en-GB"/>
              </w:rPr>
              <w:t xml:space="preserve">d Islands, </w:t>
            </w:r>
            <w:proofErr w:type="gramStart"/>
            <w:r w:rsidR="002D7144" w:rsidRPr="001B4AC2">
              <w:rPr>
                <w:rFonts w:ascii="Arial" w:eastAsia="Times New Roman" w:hAnsi="Arial" w:cs="Arial"/>
                <w:color w:val="000000"/>
                <w:lang w:eastAsia="en-GB"/>
              </w:rPr>
              <w:t>planter</w:t>
            </w:r>
            <w:proofErr w:type="gramEnd"/>
            <w:r w:rsidR="002D7144" w:rsidRPr="001B4AC2">
              <w:rPr>
                <w:rFonts w:ascii="Arial" w:eastAsia="Times New Roman" w:hAnsi="Arial" w:cs="Arial"/>
                <w:color w:val="000000"/>
                <w:lang w:eastAsia="en-GB"/>
              </w:rPr>
              <w:t xml:space="preserve"> and enslaver</w:t>
            </w:r>
          </w:p>
        </w:tc>
        <w:tc>
          <w:tcPr>
            <w:tcW w:w="1592" w:type="dxa"/>
            <w:vAlign w:val="center"/>
          </w:tcPr>
          <w:p w14:paraId="21BE6D69" w14:textId="79BF0C80" w:rsidR="006E38D5" w:rsidRPr="001B4AC2" w:rsidRDefault="006E38D5" w:rsidP="006E38D5">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Correspondence, June 1751, LHB1/72/8/20a</w:t>
            </w:r>
          </w:p>
        </w:tc>
      </w:tr>
      <w:tr w:rsidR="00990D47" w:rsidRPr="001B4AC2" w14:paraId="1AF6B2D9" w14:textId="77777777" w:rsidTr="00196DA9">
        <w:trPr>
          <w:cnfStyle w:val="000000100000" w:firstRow="0" w:lastRow="0" w:firstColumn="0" w:lastColumn="0" w:oddVBand="0" w:evenVBand="0" w:oddHBand="1" w:evenHBand="0" w:firstRowFirstColumn="0" w:firstRowLastColumn="0" w:lastRowFirstColumn="0" w:lastRowLastColumn="0"/>
          <w:cantSplit/>
          <w:jc w:val="center"/>
        </w:trPr>
        <w:tc>
          <w:tcPr>
            <w:cnfStyle w:val="001000000000" w:firstRow="0" w:lastRow="0" w:firstColumn="1" w:lastColumn="0" w:oddVBand="0" w:evenVBand="0" w:oddHBand="0" w:evenHBand="0" w:firstRowFirstColumn="0" w:firstRowLastColumn="0" w:lastRowFirstColumn="0" w:lastRowLastColumn="0"/>
            <w:tcW w:w="2263" w:type="dxa"/>
            <w:vAlign w:val="center"/>
            <w:hideMark/>
          </w:tcPr>
          <w:p w14:paraId="4C74CDB5" w14:textId="77777777" w:rsidR="00822F9D" w:rsidRPr="001B4AC2" w:rsidRDefault="00822F9D" w:rsidP="00822F9D">
            <w:pPr>
              <w:rPr>
                <w:rFonts w:ascii="Arial" w:eastAsia="Times New Roman" w:hAnsi="Arial" w:cs="Arial"/>
                <w:color w:val="000000"/>
                <w:lang w:eastAsia="en-GB"/>
              </w:rPr>
            </w:pPr>
            <w:r w:rsidRPr="001B4AC2">
              <w:rPr>
                <w:rFonts w:ascii="Arial" w:eastAsia="Times New Roman" w:hAnsi="Arial" w:cs="Arial"/>
                <w:color w:val="000000"/>
                <w:lang w:eastAsia="en-GB"/>
              </w:rPr>
              <w:t>Douglas, James, Earl of Morton (1703-1787)</w:t>
            </w:r>
          </w:p>
        </w:tc>
        <w:tc>
          <w:tcPr>
            <w:tcW w:w="1134" w:type="dxa"/>
            <w:vAlign w:val="center"/>
            <w:hideMark/>
          </w:tcPr>
          <w:p w14:paraId="38046EEC" w14:textId="77777777" w:rsidR="00822F9D" w:rsidRPr="001B4AC2" w:rsidRDefault="00822F9D" w:rsidP="00464CD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£50</w:t>
            </w:r>
          </w:p>
        </w:tc>
        <w:tc>
          <w:tcPr>
            <w:tcW w:w="1560" w:type="dxa"/>
            <w:vAlign w:val="center"/>
            <w:hideMark/>
          </w:tcPr>
          <w:p w14:paraId="1D20293B" w14:textId="77777777" w:rsidR="00822F9D" w:rsidRPr="001B4AC2" w:rsidRDefault="00822F9D" w:rsidP="00464CD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£108,000</w:t>
            </w:r>
          </w:p>
        </w:tc>
        <w:tc>
          <w:tcPr>
            <w:tcW w:w="1417" w:type="dxa"/>
            <w:vAlign w:val="center"/>
            <w:hideMark/>
          </w:tcPr>
          <w:p w14:paraId="75DA7992" w14:textId="77777777" w:rsidR="00822F9D" w:rsidRPr="001B4AC2" w:rsidRDefault="00822F9D" w:rsidP="00464CD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1738</w:t>
            </w:r>
          </w:p>
        </w:tc>
        <w:tc>
          <w:tcPr>
            <w:tcW w:w="1701" w:type="dxa"/>
            <w:vAlign w:val="center"/>
            <w:hideMark/>
          </w:tcPr>
          <w:p w14:paraId="5976DEA2" w14:textId="6BDF0D7A" w:rsidR="00822F9D" w:rsidRPr="001B4AC2" w:rsidRDefault="00C46D59" w:rsidP="00464CD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Britain/ Antigua/ Demerara</w:t>
            </w:r>
          </w:p>
        </w:tc>
        <w:tc>
          <w:tcPr>
            <w:tcW w:w="1559" w:type="dxa"/>
            <w:vAlign w:val="center"/>
            <w:hideMark/>
          </w:tcPr>
          <w:p w14:paraId="4047CBC9" w14:textId="77777777" w:rsidR="00822F9D" w:rsidRPr="001B4AC2" w:rsidRDefault="00822F9D" w:rsidP="00464CD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eastAsia="en-GB"/>
              </w:rPr>
            </w:pPr>
            <w:r w:rsidRPr="001B4AC2">
              <w:rPr>
                <w:rFonts w:ascii="Arial" w:eastAsia="Times New Roman" w:hAnsi="Arial" w:cs="Arial"/>
                <w:lang w:eastAsia="en-GB"/>
              </w:rPr>
              <w:t>Donation</w:t>
            </w:r>
          </w:p>
        </w:tc>
        <w:tc>
          <w:tcPr>
            <w:tcW w:w="2835" w:type="dxa"/>
            <w:vAlign w:val="center"/>
            <w:hideMark/>
          </w:tcPr>
          <w:p w14:paraId="1D61BD2E" w14:textId="1D6A950B" w:rsidR="00822F9D" w:rsidRPr="001B4AC2" w:rsidRDefault="00822F9D" w:rsidP="00822F9D">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 xml:space="preserve">Admiral in Navy in the West Indies. Owner of estates in Antigua and </w:t>
            </w:r>
            <w:r w:rsidR="00C46D59" w:rsidRPr="001B4AC2">
              <w:rPr>
                <w:rFonts w:ascii="Arial" w:eastAsia="Times New Roman" w:hAnsi="Arial" w:cs="Arial"/>
                <w:color w:val="000000"/>
                <w:lang w:eastAsia="en-GB"/>
              </w:rPr>
              <w:t>Demerara</w:t>
            </w:r>
          </w:p>
        </w:tc>
        <w:tc>
          <w:tcPr>
            <w:tcW w:w="1592" w:type="dxa"/>
            <w:vAlign w:val="center"/>
            <w:hideMark/>
          </w:tcPr>
          <w:p w14:paraId="49A35B69" w14:textId="25A40BF9" w:rsidR="00822F9D" w:rsidRPr="001B4AC2" w:rsidRDefault="002D7144" w:rsidP="00822F9D">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Minutes, 10 May 1738</w:t>
            </w:r>
          </w:p>
        </w:tc>
      </w:tr>
      <w:tr w:rsidR="00C46D59" w:rsidRPr="001B4AC2" w14:paraId="242D47AD" w14:textId="77777777" w:rsidTr="00196DA9">
        <w:trPr>
          <w:cantSplit/>
          <w:jc w:val="center"/>
        </w:trPr>
        <w:tc>
          <w:tcPr>
            <w:cnfStyle w:val="001000000000" w:firstRow="0" w:lastRow="0" w:firstColumn="1" w:lastColumn="0" w:oddVBand="0" w:evenVBand="0" w:oddHBand="0" w:evenHBand="0" w:firstRowFirstColumn="0" w:firstRowLastColumn="0" w:lastRowFirstColumn="0" w:lastRowLastColumn="0"/>
            <w:tcW w:w="2263" w:type="dxa"/>
            <w:vAlign w:val="center"/>
            <w:hideMark/>
          </w:tcPr>
          <w:p w14:paraId="0537F14C" w14:textId="77777777" w:rsidR="00822F9D" w:rsidRPr="001B4AC2" w:rsidRDefault="00822F9D" w:rsidP="00822F9D">
            <w:pPr>
              <w:rPr>
                <w:rFonts w:ascii="Arial" w:eastAsia="Times New Roman" w:hAnsi="Arial" w:cs="Arial"/>
                <w:color w:val="000000"/>
                <w:lang w:eastAsia="en-GB"/>
              </w:rPr>
            </w:pPr>
            <w:r w:rsidRPr="001B4AC2">
              <w:rPr>
                <w:rFonts w:ascii="Arial" w:eastAsia="Times New Roman" w:hAnsi="Arial" w:cs="Arial"/>
                <w:color w:val="000000"/>
                <w:lang w:eastAsia="en-GB"/>
              </w:rPr>
              <w:t xml:space="preserve">Drysdale, James </w:t>
            </w:r>
          </w:p>
        </w:tc>
        <w:tc>
          <w:tcPr>
            <w:tcW w:w="1134" w:type="dxa"/>
            <w:vAlign w:val="center"/>
            <w:hideMark/>
          </w:tcPr>
          <w:p w14:paraId="4E30A881" w14:textId="6714E4FA" w:rsidR="00822F9D" w:rsidRPr="001B4AC2" w:rsidRDefault="00872DC2" w:rsidP="00464CD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w:t>
            </w:r>
          </w:p>
        </w:tc>
        <w:tc>
          <w:tcPr>
            <w:tcW w:w="1560" w:type="dxa"/>
            <w:vAlign w:val="center"/>
            <w:hideMark/>
          </w:tcPr>
          <w:p w14:paraId="3BBD4A09" w14:textId="606FD1C5" w:rsidR="00822F9D" w:rsidRPr="001B4AC2" w:rsidRDefault="00872DC2" w:rsidP="00464CD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w:t>
            </w:r>
          </w:p>
        </w:tc>
        <w:tc>
          <w:tcPr>
            <w:tcW w:w="1417" w:type="dxa"/>
            <w:vAlign w:val="center"/>
            <w:hideMark/>
          </w:tcPr>
          <w:p w14:paraId="67CE07B2" w14:textId="77777777" w:rsidR="00822F9D" w:rsidRPr="001B4AC2" w:rsidRDefault="00822F9D" w:rsidP="00464CD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pre-1815</w:t>
            </w:r>
          </w:p>
        </w:tc>
        <w:tc>
          <w:tcPr>
            <w:tcW w:w="1701" w:type="dxa"/>
            <w:vAlign w:val="center"/>
            <w:hideMark/>
          </w:tcPr>
          <w:p w14:paraId="660A1BFE" w14:textId="77777777" w:rsidR="00822F9D" w:rsidRPr="001B4AC2" w:rsidRDefault="00822F9D" w:rsidP="00464CD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Grenada</w:t>
            </w:r>
          </w:p>
        </w:tc>
        <w:tc>
          <w:tcPr>
            <w:tcW w:w="1559" w:type="dxa"/>
            <w:vAlign w:val="center"/>
            <w:hideMark/>
          </w:tcPr>
          <w:p w14:paraId="2CE0C16E" w14:textId="77777777" w:rsidR="00822F9D" w:rsidRPr="001B4AC2" w:rsidRDefault="00822F9D" w:rsidP="00464CD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Legacy</w:t>
            </w:r>
          </w:p>
        </w:tc>
        <w:tc>
          <w:tcPr>
            <w:tcW w:w="2835" w:type="dxa"/>
            <w:vAlign w:val="center"/>
            <w:hideMark/>
          </w:tcPr>
          <w:p w14:paraId="456970DA" w14:textId="340DA365" w:rsidR="00822F9D" w:rsidRPr="001B4AC2" w:rsidRDefault="00822F9D" w:rsidP="00822F9D">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 xml:space="preserve">Surgeon </w:t>
            </w:r>
          </w:p>
        </w:tc>
        <w:tc>
          <w:tcPr>
            <w:tcW w:w="1592" w:type="dxa"/>
            <w:vAlign w:val="center"/>
            <w:hideMark/>
          </w:tcPr>
          <w:p w14:paraId="791B3781" w14:textId="77777777" w:rsidR="00822F9D" w:rsidRPr="001B4AC2" w:rsidRDefault="00822F9D" w:rsidP="00822F9D">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Donor board</w:t>
            </w:r>
          </w:p>
        </w:tc>
      </w:tr>
      <w:tr w:rsidR="00990D47" w:rsidRPr="001B4AC2" w14:paraId="64A075D6" w14:textId="77777777" w:rsidTr="00196DA9">
        <w:trPr>
          <w:cnfStyle w:val="000000100000" w:firstRow="0" w:lastRow="0" w:firstColumn="0" w:lastColumn="0" w:oddVBand="0" w:evenVBand="0" w:oddHBand="1" w:evenHBand="0" w:firstRowFirstColumn="0" w:firstRowLastColumn="0" w:lastRowFirstColumn="0" w:lastRowLastColumn="0"/>
          <w:cantSplit/>
          <w:jc w:val="center"/>
        </w:trPr>
        <w:tc>
          <w:tcPr>
            <w:cnfStyle w:val="001000000000" w:firstRow="0" w:lastRow="0" w:firstColumn="1" w:lastColumn="0" w:oddVBand="0" w:evenVBand="0" w:oddHBand="0" w:evenHBand="0" w:firstRowFirstColumn="0" w:firstRowLastColumn="0" w:lastRowFirstColumn="0" w:lastRowLastColumn="0"/>
            <w:tcW w:w="2263" w:type="dxa"/>
            <w:vAlign w:val="center"/>
            <w:hideMark/>
          </w:tcPr>
          <w:p w14:paraId="78237C67" w14:textId="72E9A8DC" w:rsidR="00822F9D" w:rsidRPr="001B4AC2" w:rsidRDefault="00822F9D" w:rsidP="00822F9D">
            <w:pPr>
              <w:rPr>
                <w:rFonts w:ascii="Arial" w:eastAsia="Times New Roman" w:hAnsi="Arial" w:cs="Arial"/>
                <w:color w:val="000000"/>
                <w:lang w:eastAsia="en-GB"/>
              </w:rPr>
            </w:pPr>
            <w:r w:rsidRPr="001B4AC2">
              <w:rPr>
                <w:rFonts w:ascii="Arial" w:eastAsia="Times New Roman" w:hAnsi="Arial" w:cs="Arial"/>
                <w:color w:val="000000"/>
                <w:lang w:eastAsia="en-GB"/>
              </w:rPr>
              <w:lastRenderedPageBreak/>
              <w:t>Dundas, La</w:t>
            </w:r>
            <w:r w:rsidR="008C41D1" w:rsidRPr="001B4AC2">
              <w:rPr>
                <w:rFonts w:ascii="Arial" w:eastAsia="Times New Roman" w:hAnsi="Arial" w:cs="Arial"/>
                <w:color w:val="000000"/>
                <w:lang w:eastAsia="en-GB"/>
              </w:rPr>
              <w:t>wrence, Sir, 1</w:t>
            </w:r>
            <w:r w:rsidR="008C41D1" w:rsidRPr="001B4AC2">
              <w:rPr>
                <w:rFonts w:ascii="Arial" w:eastAsia="Times New Roman" w:hAnsi="Arial" w:cs="Arial"/>
                <w:color w:val="000000"/>
                <w:vertAlign w:val="superscript"/>
                <w:lang w:eastAsia="en-GB"/>
              </w:rPr>
              <w:t>st</w:t>
            </w:r>
            <w:r w:rsidR="008C41D1" w:rsidRPr="001B4AC2">
              <w:rPr>
                <w:rFonts w:ascii="Arial" w:eastAsia="Times New Roman" w:hAnsi="Arial" w:cs="Arial"/>
                <w:color w:val="000000"/>
                <w:lang w:eastAsia="en-GB"/>
              </w:rPr>
              <w:t xml:space="preserve"> Barone</w:t>
            </w:r>
            <w:r w:rsidRPr="001B4AC2">
              <w:rPr>
                <w:rFonts w:ascii="Arial" w:eastAsia="Times New Roman" w:hAnsi="Arial" w:cs="Arial"/>
                <w:color w:val="000000"/>
                <w:lang w:eastAsia="en-GB"/>
              </w:rPr>
              <w:t>t</w:t>
            </w:r>
            <w:r w:rsidR="008C41D1" w:rsidRPr="001B4AC2">
              <w:rPr>
                <w:rFonts w:ascii="Arial" w:eastAsia="Times New Roman" w:hAnsi="Arial" w:cs="Arial"/>
                <w:color w:val="000000"/>
                <w:lang w:eastAsia="en-GB"/>
              </w:rPr>
              <w:t xml:space="preserve"> (1710-</w:t>
            </w:r>
            <w:r w:rsidR="008C41D1" w:rsidRPr="001B4AC2">
              <w:rPr>
                <w:rFonts w:ascii="Arial" w:hAnsi="Arial" w:cs="Arial"/>
              </w:rPr>
              <w:t xml:space="preserve"> </w:t>
            </w:r>
            <w:r w:rsidR="008C41D1" w:rsidRPr="001B4AC2">
              <w:rPr>
                <w:rFonts w:ascii="Arial" w:eastAsia="Times New Roman" w:hAnsi="Arial" w:cs="Arial"/>
                <w:color w:val="000000"/>
                <w:lang w:eastAsia="en-GB"/>
              </w:rPr>
              <w:t>1781)</w:t>
            </w:r>
          </w:p>
        </w:tc>
        <w:tc>
          <w:tcPr>
            <w:tcW w:w="1134" w:type="dxa"/>
            <w:vAlign w:val="center"/>
            <w:hideMark/>
          </w:tcPr>
          <w:p w14:paraId="04688358" w14:textId="77777777" w:rsidR="00822F9D" w:rsidRPr="001B4AC2" w:rsidRDefault="00822F9D" w:rsidP="00464CD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£200</w:t>
            </w:r>
          </w:p>
        </w:tc>
        <w:tc>
          <w:tcPr>
            <w:tcW w:w="1560" w:type="dxa"/>
            <w:vAlign w:val="center"/>
            <w:hideMark/>
          </w:tcPr>
          <w:p w14:paraId="38836743" w14:textId="77777777" w:rsidR="00822F9D" w:rsidRPr="001B4AC2" w:rsidRDefault="00822F9D" w:rsidP="00464CD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£410,000</w:t>
            </w:r>
          </w:p>
        </w:tc>
        <w:tc>
          <w:tcPr>
            <w:tcW w:w="1417" w:type="dxa"/>
            <w:vAlign w:val="center"/>
            <w:hideMark/>
          </w:tcPr>
          <w:p w14:paraId="241D5A32" w14:textId="77777777" w:rsidR="00822F9D" w:rsidRPr="001B4AC2" w:rsidRDefault="00822F9D" w:rsidP="00464CD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1763</w:t>
            </w:r>
          </w:p>
        </w:tc>
        <w:tc>
          <w:tcPr>
            <w:tcW w:w="1701" w:type="dxa"/>
            <w:vAlign w:val="center"/>
            <w:hideMark/>
          </w:tcPr>
          <w:p w14:paraId="1519F660" w14:textId="77777777" w:rsidR="00822F9D" w:rsidRPr="001B4AC2" w:rsidRDefault="00822F9D" w:rsidP="00464CD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Edinburgh</w:t>
            </w:r>
          </w:p>
        </w:tc>
        <w:tc>
          <w:tcPr>
            <w:tcW w:w="1559" w:type="dxa"/>
            <w:vAlign w:val="center"/>
            <w:hideMark/>
          </w:tcPr>
          <w:p w14:paraId="200D7BEC" w14:textId="77777777" w:rsidR="00822F9D" w:rsidRPr="001B4AC2" w:rsidRDefault="00822F9D" w:rsidP="00464CD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eastAsia="en-GB"/>
              </w:rPr>
            </w:pPr>
            <w:r w:rsidRPr="001B4AC2">
              <w:rPr>
                <w:rFonts w:ascii="Arial" w:eastAsia="Times New Roman" w:hAnsi="Arial" w:cs="Arial"/>
                <w:lang w:eastAsia="en-GB"/>
              </w:rPr>
              <w:t>Donation</w:t>
            </w:r>
          </w:p>
        </w:tc>
        <w:tc>
          <w:tcPr>
            <w:tcW w:w="2835" w:type="dxa"/>
            <w:vAlign w:val="center"/>
            <w:hideMark/>
          </w:tcPr>
          <w:p w14:paraId="4057C54E" w14:textId="6AB332BB" w:rsidR="00822F9D" w:rsidRPr="001B4AC2" w:rsidRDefault="00C46D59" w:rsidP="00822F9D">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Enslaver and planter in</w:t>
            </w:r>
            <w:r w:rsidR="002D7144" w:rsidRPr="001B4AC2">
              <w:rPr>
                <w:rFonts w:ascii="Arial" w:eastAsia="Times New Roman" w:hAnsi="Arial" w:cs="Arial"/>
                <w:color w:val="000000"/>
                <w:lang w:eastAsia="en-GB"/>
              </w:rPr>
              <w:t xml:space="preserve"> Dominica and in Grenada</w:t>
            </w:r>
          </w:p>
        </w:tc>
        <w:tc>
          <w:tcPr>
            <w:tcW w:w="1592" w:type="dxa"/>
            <w:vAlign w:val="center"/>
            <w:hideMark/>
          </w:tcPr>
          <w:p w14:paraId="02392080" w14:textId="77777777" w:rsidR="00822F9D" w:rsidRPr="001B4AC2" w:rsidRDefault="00822F9D" w:rsidP="00822F9D">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Minutes, 7 November 1763</w:t>
            </w:r>
          </w:p>
        </w:tc>
      </w:tr>
      <w:tr w:rsidR="00564A1C" w:rsidRPr="001B4AC2" w14:paraId="42EB68CB" w14:textId="77777777" w:rsidTr="00196DA9">
        <w:trPr>
          <w:cantSplit/>
          <w:jc w:val="center"/>
        </w:trPr>
        <w:tc>
          <w:tcPr>
            <w:cnfStyle w:val="001000000000" w:firstRow="0" w:lastRow="0" w:firstColumn="1" w:lastColumn="0" w:oddVBand="0" w:evenVBand="0" w:oddHBand="0" w:evenHBand="0" w:firstRowFirstColumn="0" w:firstRowLastColumn="0" w:lastRowFirstColumn="0" w:lastRowLastColumn="0"/>
            <w:tcW w:w="2263" w:type="dxa"/>
            <w:vAlign w:val="center"/>
          </w:tcPr>
          <w:p w14:paraId="46C523C2" w14:textId="317966C8" w:rsidR="00564A1C" w:rsidRPr="00386275" w:rsidRDefault="00564A1C" w:rsidP="00564A1C">
            <w:pPr>
              <w:rPr>
                <w:rFonts w:ascii="Arial" w:eastAsia="Times New Roman" w:hAnsi="Arial" w:cs="Arial"/>
                <w:color w:val="000000"/>
                <w:lang w:val="it-IT" w:eastAsia="en-GB"/>
              </w:rPr>
            </w:pPr>
            <w:r w:rsidRPr="00386275">
              <w:rPr>
                <w:rFonts w:ascii="Arial" w:eastAsia="Times New Roman" w:hAnsi="Arial" w:cs="Arial"/>
                <w:color w:val="000000"/>
                <w:lang w:val="it-IT" w:eastAsia="en-GB"/>
              </w:rPr>
              <w:t>Elibank, Lady (Maria Margaretta) (d. 1762)</w:t>
            </w:r>
          </w:p>
        </w:tc>
        <w:tc>
          <w:tcPr>
            <w:tcW w:w="1134" w:type="dxa"/>
            <w:vAlign w:val="center"/>
          </w:tcPr>
          <w:p w14:paraId="13F9AFFB" w14:textId="1968D5A2" w:rsidR="00564A1C" w:rsidRPr="001B4AC2" w:rsidRDefault="00564A1C" w:rsidP="00564A1C">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£6</w:t>
            </w:r>
          </w:p>
        </w:tc>
        <w:tc>
          <w:tcPr>
            <w:tcW w:w="1560" w:type="dxa"/>
            <w:vAlign w:val="center"/>
          </w:tcPr>
          <w:p w14:paraId="6CE0F63D" w14:textId="65D86C8F" w:rsidR="00564A1C" w:rsidRPr="001B4AC2" w:rsidRDefault="00564A1C" w:rsidP="00564A1C">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£12,900</w:t>
            </w:r>
          </w:p>
        </w:tc>
        <w:tc>
          <w:tcPr>
            <w:tcW w:w="1417" w:type="dxa"/>
            <w:vAlign w:val="center"/>
          </w:tcPr>
          <w:p w14:paraId="0D537BFF" w14:textId="3AC99971" w:rsidR="00564A1C" w:rsidRPr="001B4AC2" w:rsidRDefault="00564A1C" w:rsidP="00564A1C">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1750-1758</w:t>
            </w:r>
          </w:p>
        </w:tc>
        <w:tc>
          <w:tcPr>
            <w:tcW w:w="1701" w:type="dxa"/>
            <w:vAlign w:val="center"/>
          </w:tcPr>
          <w:p w14:paraId="56C8A699" w14:textId="631068AD" w:rsidR="00564A1C" w:rsidRPr="001B4AC2" w:rsidRDefault="00564A1C" w:rsidP="00564A1C">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Lothian</w:t>
            </w:r>
          </w:p>
        </w:tc>
        <w:tc>
          <w:tcPr>
            <w:tcW w:w="1559" w:type="dxa"/>
            <w:vAlign w:val="center"/>
          </w:tcPr>
          <w:p w14:paraId="6AAC27ED" w14:textId="078CB2E1" w:rsidR="00564A1C" w:rsidRPr="001B4AC2" w:rsidRDefault="00564A1C" w:rsidP="00564A1C">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eastAsia="en-GB"/>
              </w:rPr>
            </w:pPr>
            <w:r w:rsidRPr="001B4AC2">
              <w:rPr>
                <w:rFonts w:ascii="Arial" w:eastAsia="Times New Roman" w:hAnsi="Arial" w:cs="Arial"/>
                <w:lang w:eastAsia="en-GB"/>
              </w:rPr>
              <w:t>Donation</w:t>
            </w:r>
          </w:p>
        </w:tc>
        <w:tc>
          <w:tcPr>
            <w:tcW w:w="2835" w:type="dxa"/>
            <w:vAlign w:val="center"/>
          </w:tcPr>
          <w:p w14:paraId="6984A1F6" w14:textId="3BB72925" w:rsidR="00564A1C" w:rsidRPr="001B4AC2" w:rsidRDefault="00564A1C" w:rsidP="00564A1C">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 xml:space="preserve">Wife of Patrick Murray, 5th Lord </w:t>
            </w:r>
            <w:proofErr w:type="spellStart"/>
            <w:r w:rsidRPr="001B4AC2">
              <w:rPr>
                <w:rFonts w:ascii="Arial" w:eastAsia="Times New Roman" w:hAnsi="Arial" w:cs="Arial"/>
                <w:color w:val="000000"/>
                <w:lang w:eastAsia="en-GB"/>
              </w:rPr>
              <w:t>Elibank</w:t>
            </w:r>
            <w:proofErr w:type="spellEnd"/>
            <w:r w:rsidRPr="001B4AC2">
              <w:rPr>
                <w:rFonts w:ascii="Arial" w:eastAsia="Times New Roman" w:hAnsi="Arial" w:cs="Arial"/>
                <w:color w:val="000000"/>
                <w:lang w:eastAsia="en-GB"/>
              </w:rPr>
              <w:t xml:space="preserve"> who served </w:t>
            </w:r>
            <w:proofErr w:type="gramStart"/>
            <w:r w:rsidRPr="001B4AC2">
              <w:rPr>
                <w:rFonts w:ascii="Arial" w:eastAsia="Times New Roman" w:hAnsi="Arial" w:cs="Arial"/>
                <w:color w:val="000000"/>
                <w:lang w:eastAsia="en-GB"/>
              </w:rPr>
              <w:t>in  Battle</w:t>
            </w:r>
            <w:proofErr w:type="gramEnd"/>
            <w:r w:rsidRPr="001B4AC2">
              <w:rPr>
                <w:rFonts w:ascii="Arial" w:eastAsia="Times New Roman" w:hAnsi="Arial" w:cs="Arial"/>
                <w:color w:val="000000"/>
                <w:lang w:eastAsia="en-GB"/>
              </w:rPr>
              <w:t xml:space="preserve"> of Cartagena de </w:t>
            </w:r>
            <w:proofErr w:type="spellStart"/>
            <w:r w:rsidRPr="001B4AC2">
              <w:rPr>
                <w:rFonts w:ascii="Arial" w:eastAsia="Times New Roman" w:hAnsi="Arial" w:cs="Arial"/>
                <w:color w:val="000000"/>
                <w:lang w:eastAsia="en-GB"/>
              </w:rPr>
              <w:t>Indias</w:t>
            </w:r>
            <w:proofErr w:type="spellEnd"/>
            <w:r w:rsidRPr="001B4AC2">
              <w:rPr>
                <w:rFonts w:ascii="Arial" w:eastAsia="Times New Roman" w:hAnsi="Arial" w:cs="Arial"/>
                <w:color w:val="000000"/>
                <w:lang w:eastAsia="en-GB"/>
              </w:rPr>
              <w:t>, a conflict with the Spanish Empire in the Caribbean</w:t>
            </w:r>
          </w:p>
        </w:tc>
        <w:tc>
          <w:tcPr>
            <w:tcW w:w="1592" w:type="dxa"/>
            <w:vAlign w:val="center"/>
          </w:tcPr>
          <w:p w14:paraId="204645AB" w14:textId="7CB24E40" w:rsidR="00564A1C" w:rsidRPr="001B4AC2" w:rsidRDefault="00564A1C" w:rsidP="00564A1C">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Receipts, 13 June 1750; 14 March 1758</w:t>
            </w:r>
          </w:p>
        </w:tc>
      </w:tr>
      <w:tr w:rsidR="00C46D59" w:rsidRPr="001B4AC2" w14:paraId="70CDD0B4" w14:textId="77777777" w:rsidTr="00196DA9">
        <w:trPr>
          <w:cnfStyle w:val="000000100000" w:firstRow="0" w:lastRow="0" w:firstColumn="0" w:lastColumn="0" w:oddVBand="0" w:evenVBand="0" w:oddHBand="1" w:evenHBand="0" w:firstRowFirstColumn="0" w:firstRowLastColumn="0" w:lastRowFirstColumn="0" w:lastRowLastColumn="0"/>
          <w:cantSplit/>
          <w:jc w:val="center"/>
        </w:trPr>
        <w:tc>
          <w:tcPr>
            <w:cnfStyle w:val="001000000000" w:firstRow="0" w:lastRow="0" w:firstColumn="1" w:lastColumn="0" w:oddVBand="0" w:evenVBand="0" w:oddHBand="0" w:evenHBand="0" w:firstRowFirstColumn="0" w:firstRowLastColumn="0" w:lastRowFirstColumn="0" w:lastRowLastColumn="0"/>
            <w:tcW w:w="2263" w:type="dxa"/>
            <w:vAlign w:val="center"/>
            <w:hideMark/>
          </w:tcPr>
          <w:p w14:paraId="7AD57A71" w14:textId="47C339FD" w:rsidR="00822F9D" w:rsidRPr="001B4AC2" w:rsidRDefault="00822F9D" w:rsidP="00822F9D">
            <w:pPr>
              <w:rPr>
                <w:rFonts w:ascii="Arial" w:eastAsia="Times New Roman" w:hAnsi="Arial" w:cs="Arial"/>
                <w:color w:val="000000"/>
                <w:lang w:eastAsia="en-GB"/>
              </w:rPr>
            </w:pPr>
            <w:proofErr w:type="spellStart"/>
            <w:r w:rsidRPr="001B4AC2">
              <w:rPr>
                <w:rFonts w:ascii="Arial" w:eastAsia="Times New Roman" w:hAnsi="Arial" w:cs="Arial"/>
                <w:color w:val="000000"/>
                <w:lang w:eastAsia="en-GB"/>
              </w:rPr>
              <w:t>Fairholme</w:t>
            </w:r>
            <w:proofErr w:type="spellEnd"/>
            <w:r w:rsidRPr="001B4AC2">
              <w:rPr>
                <w:rFonts w:ascii="Arial" w:eastAsia="Times New Roman" w:hAnsi="Arial" w:cs="Arial"/>
                <w:color w:val="000000"/>
                <w:lang w:eastAsia="en-GB"/>
              </w:rPr>
              <w:t>, Thomas</w:t>
            </w:r>
            <w:r w:rsidR="008C41D1" w:rsidRPr="001B4AC2">
              <w:rPr>
                <w:rFonts w:ascii="Arial" w:eastAsia="Times New Roman" w:hAnsi="Arial" w:cs="Arial"/>
                <w:color w:val="000000"/>
                <w:lang w:eastAsia="en-GB"/>
              </w:rPr>
              <w:t xml:space="preserve"> (d. 1786)</w:t>
            </w:r>
          </w:p>
        </w:tc>
        <w:tc>
          <w:tcPr>
            <w:tcW w:w="1134" w:type="dxa"/>
            <w:vAlign w:val="center"/>
            <w:hideMark/>
          </w:tcPr>
          <w:p w14:paraId="6AC740E0" w14:textId="77777777" w:rsidR="00822F9D" w:rsidRPr="001B4AC2" w:rsidRDefault="00822F9D" w:rsidP="00464CD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£160</w:t>
            </w:r>
          </w:p>
        </w:tc>
        <w:tc>
          <w:tcPr>
            <w:tcW w:w="1560" w:type="dxa"/>
            <w:vAlign w:val="center"/>
            <w:hideMark/>
          </w:tcPr>
          <w:p w14:paraId="7910CD14" w14:textId="77777777" w:rsidR="00822F9D" w:rsidRPr="001B4AC2" w:rsidRDefault="00822F9D" w:rsidP="00464CD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£343,000</w:t>
            </w:r>
          </w:p>
        </w:tc>
        <w:tc>
          <w:tcPr>
            <w:tcW w:w="1417" w:type="dxa"/>
            <w:vAlign w:val="center"/>
            <w:hideMark/>
          </w:tcPr>
          <w:p w14:paraId="14987446" w14:textId="77777777" w:rsidR="00822F9D" w:rsidRPr="001B4AC2" w:rsidRDefault="00822F9D" w:rsidP="00464CD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1745</w:t>
            </w:r>
          </w:p>
        </w:tc>
        <w:tc>
          <w:tcPr>
            <w:tcW w:w="1701" w:type="dxa"/>
            <w:vAlign w:val="center"/>
            <w:hideMark/>
          </w:tcPr>
          <w:p w14:paraId="37B16C95" w14:textId="77777777" w:rsidR="00822F9D" w:rsidRPr="001B4AC2" w:rsidRDefault="00822F9D" w:rsidP="00464CD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Tobago</w:t>
            </w:r>
          </w:p>
        </w:tc>
        <w:tc>
          <w:tcPr>
            <w:tcW w:w="1559" w:type="dxa"/>
            <w:vAlign w:val="center"/>
            <w:hideMark/>
          </w:tcPr>
          <w:p w14:paraId="2C9F7116" w14:textId="77777777" w:rsidR="00822F9D" w:rsidRPr="001B4AC2" w:rsidRDefault="00822F9D" w:rsidP="00464CD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eastAsia="en-GB"/>
              </w:rPr>
            </w:pPr>
            <w:r w:rsidRPr="001B4AC2">
              <w:rPr>
                <w:rFonts w:ascii="Arial" w:eastAsia="Times New Roman" w:hAnsi="Arial" w:cs="Arial"/>
                <w:lang w:eastAsia="en-GB"/>
              </w:rPr>
              <w:t>Donation</w:t>
            </w:r>
          </w:p>
        </w:tc>
        <w:tc>
          <w:tcPr>
            <w:tcW w:w="2835" w:type="dxa"/>
            <w:vAlign w:val="center"/>
            <w:hideMark/>
          </w:tcPr>
          <w:p w14:paraId="7BC2347A" w14:textId="535E255A" w:rsidR="00822F9D" w:rsidRPr="001B4AC2" w:rsidRDefault="00822F9D" w:rsidP="00822F9D">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Enslaver</w:t>
            </w:r>
            <w:r w:rsidR="00C46D59" w:rsidRPr="001B4AC2">
              <w:rPr>
                <w:rFonts w:ascii="Arial" w:eastAsia="Times New Roman" w:hAnsi="Arial" w:cs="Arial"/>
                <w:color w:val="000000"/>
                <w:lang w:eastAsia="en-GB"/>
              </w:rPr>
              <w:t>, planter,</w:t>
            </w:r>
            <w:r w:rsidRPr="001B4AC2">
              <w:rPr>
                <w:rFonts w:ascii="Arial" w:eastAsia="Times New Roman" w:hAnsi="Arial" w:cs="Arial"/>
                <w:color w:val="000000"/>
                <w:lang w:eastAsia="en-GB"/>
              </w:rPr>
              <w:t xml:space="preserve"> and Speaker for the Council and Assembly of Tobago</w:t>
            </w:r>
          </w:p>
        </w:tc>
        <w:tc>
          <w:tcPr>
            <w:tcW w:w="1592" w:type="dxa"/>
            <w:vAlign w:val="center"/>
            <w:hideMark/>
          </w:tcPr>
          <w:p w14:paraId="64642434" w14:textId="6871DDEA" w:rsidR="00822F9D" w:rsidRPr="001B4AC2" w:rsidRDefault="00822F9D" w:rsidP="00822F9D">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Receipts, [no exact date</w:t>
            </w:r>
            <w:r w:rsidR="002D7144" w:rsidRPr="001B4AC2">
              <w:rPr>
                <w:rFonts w:ascii="Arial" w:eastAsia="Times New Roman" w:hAnsi="Arial" w:cs="Arial"/>
                <w:color w:val="000000"/>
                <w:lang w:eastAsia="en-GB"/>
              </w:rPr>
              <w:t>, damaged paper] September 1745</w:t>
            </w:r>
          </w:p>
        </w:tc>
      </w:tr>
      <w:tr w:rsidR="00990D47" w:rsidRPr="001B4AC2" w14:paraId="5EAEEBDA" w14:textId="77777777" w:rsidTr="00196DA9">
        <w:trPr>
          <w:cantSplit/>
          <w:jc w:val="center"/>
        </w:trPr>
        <w:tc>
          <w:tcPr>
            <w:cnfStyle w:val="001000000000" w:firstRow="0" w:lastRow="0" w:firstColumn="1" w:lastColumn="0" w:oddVBand="0" w:evenVBand="0" w:oddHBand="0" w:evenHBand="0" w:firstRowFirstColumn="0" w:firstRowLastColumn="0" w:lastRowFirstColumn="0" w:lastRowLastColumn="0"/>
            <w:tcW w:w="2263" w:type="dxa"/>
            <w:noWrap/>
            <w:vAlign w:val="center"/>
            <w:hideMark/>
          </w:tcPr>
          <w:p w14:paraId="22CC8639" w14:textId="7E1A0E5D" w:rsidR="00822F9D" w:rsidRPr="001B4AC2" w:rsidRDefault="00822F9D" w:rsidP="00822F9D">
            <w:pPr>
              <w:rPr>
                <w:rFonts w:ascii="Arial" w:eastAsia="Times New Roman" w:hAnsi="Arial" w:cs="Arial"/>
                <w:color w:val="000000"/>
                <w:lang w:eastAsia="en-GB"/>
              </w:rPr>
            </w:pPr>
            <w:r w:rsidRPr="001B4AC2">
              <w:rPr>
                <w:rFonts w:ascii="Arial" w:eastAsia="Times New Roman" w:hAnsi="Arial" w:cs="Arial"/>
                <w:color w:val="000000"/>
                <w:lang w:eastAsia="en-GB"/>
              </w:rPr>
              <w:t xml:space="preserve">Fettes, Sir William, </w:t>
            </w:r>
            <w:r w:rsidR="008C41D1" w:rsidRPr="001B4AC2">
              <w:rPr>
                <w:rFonts w:ascii="Arial" w:eastAsia="Times New Roman" w:hAnsi="Arial" w:cs="Arial"/>
                <w:color w:val="000000"/>
                <w:lang w:eastAsia="en-GB"/>
              </w:rPr>
              <w:t>1</w:t>
            </w:r>
            <w:r w:rsidR="008C41D1" w:rsidRPr="001B4AC2">
              <w:rPr>
                <w:rFonts w:ascii="Arial" w:eastAsia="Times New Roman" w:hAnsi="Arial" w:cs="Arial"/>
                <w:color w:val="000000"/>
                <w:vertAlign w:val="superscript"/>
                <w:lang w:eastAsia="en-GB"/>
              </w:rPr>
              <w:t>st</w:t>
            </w:r>
            <w:r w:rsidR="008C41D1" w:rsidRPr="001B4AC2">
              <w:rPr>
                <w:rFonts w:ascii="Arial" w:eastAsia="Times New Roman" w:hAnsi="Arial" w:cs="Arial"/>
                <w:color w:val="000000"/>
                <w:lang w:eastAsia="en-GB"/>
              </w:rPr>
              <w:t xml:space="preserve"> </w:t>
            </w:r>
            <w:r w:rsidRPr="001B4AC2">
              <w:rPr>
                <w:rFonts w:ascii="Arial" w:eastAsia="Times New Roman" w:hAnsi="Arial" w:cs="Arial"/>
                <w:color w:val="000000"/>
                <w:lang w:eastAsia="en-GB"/>
              </w:rPr>
              <w:t>B</w:t>
            </w:r>
            <w:r w:rsidR="008C41D1" w:rsidRPr="001B4AC2">
              <w:rPr>
                <w:rFonts w:ascii="Arial" w:eastAsia="Times New Roman" w:hAnsi="Arial" w:cs="Arial"/>
                <w:color w:val="000000"/>
                <w:lang w:eastAsia="en-GB"/>
              </w:rPr>
              <w:t>aronet (1750-1836)</w:t>
            </w:r>
          </w:p>
        </w:tc>
        <w:tc>
          <w:tcPr>
            <w:tcW w:w="1134" w:type="dxa"/>
            <w:noWrap/>
            <w:vAlign w:val="center"/>
            <w:hideMark/>
          </w:tcPr>
          <w:p w14:paraId="1B4603DD" w14:textId="77777777" w:rsidR="00822F9D" w:rsidRPr="001B4AC2" w:rsidRDefault="00822F9D" w:rsidP="00464CD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£100</w:t>
            </w:r>
          </w:p>
        </w:tc>
        <w:tc>
          <w:tcPr>
            <w:tcW w:w="1560" w:type="dxa"/>
            <w:noWrap/>
            <w:vAlign w:val="center"/>
            <w:hideMark/>
          </w:tcPr>
          <w:p w14:paraId="680EEFE1" w14:textId="77777777" w:rsidR="00822F9D" w:rsidRPr="001B4AC2" w:rsidRDefault="00822F9D" w:rsidP="00464CD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£89,200</w:t>
            </w:r>
          </w:p>
        </w:tc>
        <w:tc>
          <w:tcPr>
            <w:tcW w:w="1417" w:type="dxa"/>
            <w:noWrap/>
            <w:vAlign w:val="center"/>
            <w:hideMark/>
          </w:tcPr>
          <w:p w14:paraId="2015663A" w14:textId="77777777" w:rsidR="00822F9D" w:rsidRPr="001B4AC2" w:rsidRDefault="00822F9D" w:rsidP="00464CD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1837</w:t>
            </w:r>
          </w:p>
        </w:tc>
        <w:tc>
          <w:tcPr>
            <w:tcW w:w="1701" w:type="dxa"/>
            <w:noWrap/>
            <w:vAlign w:val="center"/>
            <w:hideMark/>
          </w:tcPr>
          <w:p w14:paraId="6FFF9097" w14:textId="59BA9203" w:rsidR="00822F9D" w:rsidRPr="001B4AC2" w:rsidRDefault="00C46D59" w:rsidP="00464CD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Edinburgh</w:t>
            </w:r>
          </w:p>
        </w:tc>
        <w:tc>
          <w:tcPr>
            <w:tcW w:w="1559" w:type="dxa"/>
            <w:vAlign w:val="center"/>
            <w:hideMark/>
          </w:tcPr>
          <w:p w14:paraId="3A5AE2AC" w14:textId="77777777" w:rsidR="00822F9D" w:rsidRPr="001B4AC2" w:rsidRDefault="00822F9D" w:rsidP="00464CD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Legacy</w:t>
            </w:r>
          </w:p>
        </w:tc>
        <w:tc>
          <w:tcPr>
            <w:tcW w:w="2835" w:type="dxa"/>
            <w:vAlign w:val="center"/>
            <w:hideMark/>
          </w:tcPr>
          <w:p w14:paraId="4BB6B707" w14:textId="77777777" w:rsidR="00822F9D" w:rsidRPr="001B4AC2" w:rsidRDefault="00822F9D" w:rsidP="00822F9D">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Director of British Linen Bank</w:t>
            </w:r>
          </w:p>
        </w:tc>
        <w:tc>
          <w:tcPr>
            <w:tcW w:w="1592" w:type="dxa"/>
            <w:vAlign w:val="center"/>
            <w:hideMark/>
          </w:tcPr>
          <w:p w14:paraId="3B985984" w14:textId="77777777" w:rsidR="00822F9D" w:rsidRPr="001B4AC2" w:rsidRDefault="00822F9D" w:rsidP="00822F9D">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Minutes, 6 February 1837</w:t>
            </w:r>
          </w:p>
        </w:tc>
      </w:tr>
      <w:tr w:rsidR="00C46D59" w:rsidRPr="001B4AC2" w14:paraId="23970310" w14:textId="77777777" w:rsidTr="00196DA9">
        <w:trPr>
          <w:cnfStyle w:val="000000100000" w:firstRow="0" w:lastRow="0" w:firstColumn="0" w:lastColumn="0" w:oddVBand="0" w:evenVBand="0" w:oddHBand="1" w:evenHBand="0" w:firstRowFirstColumn="0" w:firstRowLastColumn="0" w:lastRowFirstColumn="0" w:lastRowLastColumn="0"/>
          <w:cantSplit/>
          <w:jc w:val="center"/>
        </w:trPr>
        <w:tc>
          <w:tcPr>
            <w:cnfStyle w:val="001000000000" w:firstRow="0" w:lastRow="0" w:firstColumn="1" w:lastColumn="0" w:oddVBand="0" w:evenVBand="0" w:oddHBand="0" w:evenHBand="0" w:firstRowFirstColumn="0" w:firstRowLastColumn="0" w:lastRowFirstColumn="0" w:lastRowLastColumn="0"/>
            <w:tcW w:w="2263" w:type="dxa"/>
            <w:vAlign w:val="center"/>
            <w:hideMark/>
          </w:tcPr>
          <w:p w14:paraId="779AEE4C" w14:textId="77777777" w:rsidR="00822F9D" w:rsidRPr="001B4AC2" w:rsidRDefault="00822F9D" w:rsidP="00822F9D">
            <w:pPr>
              <w:rPr>
                <w:rFonts w:ascii="Arial" w:eastAsia="Times New Roman" w:hAnsi="Arial" w:cs="Arial"/>
                <w:color w:val="000000"/>
                <w:lang w:eastAsia="en-GB"/>
              </w:rPr>
            </w:pPr>
            <w:r w:rsidRPr="001B4AC2">
              <w:rPr>
                <w:rFonts w:ascii="Arial" w:eastAsia="Times New Roman" w:hAnsi="Arial" w:cs="Arial"/>
                <w:color w:val="000000"/>
                <w:lang w:eastAsia="en-GB"/>
              </w:rPr>
              <w:t>Finley, Thomas (includes collection from Island of Barbados)</w:t>
            </w:r>
          </w:p>
        </w:tc>
        <w:tc>
          <w:tcPr>
            <w:tcW w:w="1134" w:type="dxa"/>
            <w:vAlign w:val="center"/>
            <w:hideMark/>
          </w:tcPr>
          <w:p w14:paraId="0DB4CD3A" w14:textId="77777777" w:rsidR="00822F9D" w:rsidRPr="001B4AC2" w:rsidRDefault="00822F9D" w:rsidP="00464CD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£146</w:t>
            </w:r>
          </w:p>
        </w:tc>
        <w:tc>
          <w:tcPr>
            <w:tcW w:w="1560" w:type="dxa"/>
            <w:vAlign w:val="center"/>
            <w:hideMark/>
          </w:tcPr>
          <w:p w14:paraId="6C31E809" w14:textId="77777777" w:rsidR="00822F9D" w:rsidRPr="001B4AC2" w:rsidRDefault="00822F9D" w:rsidP="00464CD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£319,000</w:t>
            </w:r>
          </w:p>
        </w:tc>
        <w:tc>
          <w:tcPr>
            <w:tcW w:w="1417" w:type="dxa"/>
            <w:vAlign w:val="center"/>
            <w:hideMark/>
          </w:tcPr>
          <w:p w14:paraId="519F836D" w14:textId="77777777" w:rsidR="00822F9D" w:rsidRPr="001B4AC2" w:rsidRDefault="00822F9D" w:rsidP="00464CD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1742-1745</w:t>
            </w:r>
          </w:p>
        </w:tc>
        <w:tc>
          <w:tcPr>
            <w:tcW w:w="1701" w:type="dxa"/>
            <w:vAlign w:val="center"/>
            <w:hideMark/>
          </w:tcPr>
          <w:p w14:paraId="6F81C4A3" w14:textId="77777777" w:rsidR="00822F9D" w:rsidRPr="001B4AC2" w:rsidRDefault="00822F9D" w:rsidP="00464CD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Barbados</w:t>
            </w:r>
          </w:p>
        </w:tc>
        <w:tc>
          <w:tcPr>
            <w:tcW w:w="1559" w:type="dxa"/>
            <w:vAlign w:val="center"/>
            <w:hideMark/>
          </w:tcPr>
          <w:p w14:paraId="60618B76" w14:textId="77777777" w:rsidR="00822F9D" w:rsidRPr="001B4AC2" w:rsidRDefault="00822F9D" w:rsidP="00464CD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eastAsia="en-GB"/>
              </w:rPr>
            </w:pPr>
            <w:r w:rsidRPr="001B4AC2">
              <w:rPr>
                <w:rFonts w:ascii="Arial" w:eastAsia="Times New Roman" w:hAnsi="Arial" w:cs="Arial"/>
                <w:lang w:eastAsia="en-GB"/>
              </w:rPr>
              <w:t>Donation</w:t>
            </w:r>
          </w:p>
        </w:tc>
        <w:tc>
          <w:tcPr>
            <w:tcW w:w="2835" w:type="dxa"/>
            <w:vAlign w:val="center"/>
            <w:hideMark/>
          </w:tcPr>
          <w:p w14:paraId="19301D97" w14:textId="61304448" w:rsidR="00822F9D" w:rsidRPr="001B4AC2" w:rsidRDefault="00822F9D" w:rsidP="00822F9D">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Barbad</w:t>
            </w:r>
            <w:r w:rsidR="002D7144" w:rsidRPr="001B4AC2">
              <w:rPr>
                <w:rFonts w:ascii="Arial" w:eastAsia="Times New Roman" w:hAnsi="Arial" w:cs="Arial"/>
                <w:color w:val="000000"/>
                <w:lang w:eastAsia="en-GB"/>
              </w:rPr>
              <w:t>os resident, seemingly enslaver</w:t>
            </w:r>
          </w:p>
        </w:tc>
        <w:tc>
          <w:tcPr>
            <w:tcW w:w="1592" w:type="dxa"/>
            <w:vAlign w:val="center"/>
            <w:hideMark/>
          </w:tcPr>
          <w:p w14:paraId="65EBD6A9" w14:textId="77777777" w:rsidR="00822F9D" w:rsidRPr="001B4AC2" w:rsidRDefault="00822F9D" w:rsidP="00822F9D">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 xml:space="preserve">Minutes, 13 April 1742; 29 January 1745; </w:t>
            </w:r>
            <w:r w:rsidRPr="001B4AC2">
              <w:rPr>
                <w:rFonts w:ascii="Arial" w:eastAsia="Times New Roman" w:hAnsi="Arial" w:cs="Arial"/>
                <w:bCs/>
                <w:color w:val="000000"/>
                <w:lang w:eastAsia="en-GB"/>
              </w:rPr>
              <w:t>Receipts, 1745.</w:t>
            </w:r>
          </w:p>
        </w:tc>
      </w:tr>
      <w:tr w:rsidR="00990D47" w:rsidRPr="001B4AC2" w14:paraId="152B9050" w14:textId="77777777" w:rsidTr="00196DA9">
        <w:trPr>
          <w:cantSplit/>
          <w:jc w:val="center"/>
        </w:trPr>
        <w:tc>
          <w:tcPr>
            <w:cnfStyle w:val="001000000000" w:firstRow="0" w:lastRow="0" w:firstColumn="1" w:lastColumn="0" w:oddVBand="0" w:evenVBand="0" w:oddHBand="0" w:evenHBand="0" w:firstRowFirstColumn="0" w:firstRowLastColumn="0" w:lastRowFirstColumn="0" w:lastRowLastColumn="0"/>
            <w:tcW w:w="2263" w:type="dxa"/>
            <w:noWrap/>
            <w:vAlign w:val="center"/>
            <w:hideMark/>
          </w:tcPr>
          <w:p w14:paraId="735D4557" w14:textId="18CFA8BE" w:rsidR="00822F9D" w:rsidRPr="001B4AC2" w:rsidRDefault="008C41D1" w:rsidP="008C41D1">
            <w:pPr>
              <w:rPr>
                <w:rFonts w:ascii="Arial" w:eastAsia="Times New Roman" w:hAnsi="Arial" w:cs="Arial"/>
                <w:color w:val="000000"/>
                <w:lang w:eastAsia="en-GB"/>
              </w:rPr>
            </w:pPr>
            <w:r w:rsidRPr="001B4AC2">
              <w:rPr>
                <w:rFonts w:ascii="Arial" w:eastAsia="Times New Roman" w:hAnsi="Arial" w:cs="Arial"/>
                <w:color w:val="000000"/>
                <w:lang w:eastAsia="en-GB"/>
              </w:rPr>
              <w:t>Forbes, William Sir, 6</w:t>
            </w:r>
            <w:r w:rsidRPr="001B4AC2">
              <w:rPr>
                <w:rFonts w:ascii="Arial" w:eastAsia="Times New Roman" w:hAnsi="Arial" w:cs="Arial"/>
                <w:color w:val="000000"/>
                <w:vertAlign w:val="superscript"/>
                <w:lang w:eastAsia="en-GB"/>
              </w:rPr>
              <w:t>th</w:t>
            </w:r>
            <w:r w:rsidRPr="001B4AC2">
              <w:rPr>
                <w:rFonts w:ascii="Arial" w:eastAsia="Times New Roman" w:hAnsi="Arial" w:cs="Arial"/>
                <w:color w:val="000000"/>
                <w:lang w:eastAsia="en-GB"/>
              </w:rPr>
              <w:t xml:space="preserve"> </w:t>
            </w:r>
            <w:r w:rsidR="00822F9D" w:rsidRPr="001B4AC2">
              <w:rPr>
                <w:rFonts w:ascii="Arial" w:eastAsia="Times New Roman" w:hAnsi="Arial" w:cs="Arial"/>
                <w:color w:val="000000"/>
                <w:lang w:eastAsia="en-GB"/>
              </w:rPr>
              <w:t>Baronet</w:t>
            </w:r>
            <w:r w:rsidRPr="001B4AC2">
              <w:rPr>
                <w:rFonts w:ascii="Arial" w:eastAsia="Times New Roman" w:hAnsi="Arial" w:cs="Arial"/>
                <w:color w:val="000000"/>
                <w:lang w:eastAsia="en-GB"/>
              </w:rPr>
              <w:t xml:space="preserve"> (1739–1806)</w:t>
            </w:r>
          </w:p>
        </w:tc>
        <w:tc>
          <w:tcPr>
            <w:tcW w:w="1134" w:type="dxa"/>
            <w:noWrap/>
            <w:vAlign w:val="center"/>
            <w:hideMark/>
          </w:tcPr>
          <w:p w14:paraId="5C3A1436" w14:textId="77777777" w:rsidR="00822F9D" w:rsidRPr="001B4AC2" w:rsidRDefault="00822F9D" w:rsidP="00464CD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£250</w:t>
            </w:r>
          </w:p>
        </w:tc>
        <w:tc>
          <w:tcPr>
            <w:tcW w:w="1560" w:type="dxa"/>
            <w:noWrap/>
            <w:vAlign w:val="center"/>
            <w:hideMark/>
          </w:tcPr>
          <w:p w14:paraId="3B265454" w14:textId="77777777" w:rsidR="00822F9D" w:rsidRPr="001B4AC2" w:rsidRDefault="00822F9D" w:rsidP="00464CD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£350,000</w:t>
            </w:r>
          </w:p>
        </w:tc>
        <w:tc>
          <w:tcPr>
            <w:tcW w:w="1417" w:type="dxa"/>
            <w:noWrap/>
            <w:vAlign w:val="center"/>
            <w:hideMark/>
          </w:tcPr>
          <w:p w14:paraId="487DE5E5" w14:textId="77777777" w:rsidR="00822F9D" w:rsidRPr="001B4AC2" w:rsidRDefault="00822F9D" w:rsidP="00464CD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1796-1809</w:t>
            </w:r>
          </w:p>
        </w:tc>
        <w:tc>
          <w:tcPr>
            <w:tcW w:w="1701" w:type="dxa"/>
            <w:noWrap/>
            <w:vAlign w:val="center"/>
            <w:hideMark/>
          </w:tcPr>
          <w:p w14:paraId="20E951B1" w14:textId="77777777" w:rsidR="00822F9D" w:rsidRPr="001B4AC2" w:rsidRDefault="00822F9D" w:rsidP="00464CD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Edinburgh</w:t>
            </w:r>
          </w:p>
        </w:tc>
        <w:tc>
          <w:tcPr>
            <w:tcW w:w="1559" w:type="dxa"/>
            <w:vAlign w:val="center"/>
            <w:hideMark/>
          </w:tcPr>
          <w:p w14:paraId="31EFC26D" w14:textId="061800E9" w:rsidR="00822F9D" w:rsidRPr="001B4AC2" w:rsidRDefault="00822F9D" w:rsidP="00464CD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Donation/</w:t>
            </w:r>
            <w:r w:rsidR="00AA6170" w:rsidRPr="001B4AC2">
              <w:rPr>
                <w:rFonts w:ascii="Arial" w:eastAsia="Times New Roman" w:hAnsi="Arial" w:cs="Arial"/>
                <w:color w:val="000000"/>
                <w:lang w:eastAsia="en-GB"/>
              </w:rPr>
              <w:br/>
              <w:t>Legacy</w:t>
            </w:r>
          </w:p>
        </w:tc>
        <w:tc>
          <w:tcPr>
            <w:tcW w:w="2835" w:type="dxa"/>
            <w:vAlign w:val="center"/>
            <w:hideMark/>
          </w:tcPr>
          <w:p w14:paraId="5602A23E" w14:textId="37D38472" w:rsidR="00822F9D" w:rsidRPr="001B4AC2" w:rsidRDefault="002D7144" w:rsidP="00822F9D">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Forbes &amp; Co</w:t>
            </w:r>
          </w:p>
        </w:tc>
        <w:tc>
          <w:tcPr>
            <w:tcW w:w="1592" w:type="dxa"/>
            <w:vAlign w:val="center"/>
            <w:hideMark/>
          </w:tcPr>
          <w:p w14:paraId="3E170BC6" w14:textId="0B9D7F4C" w:rsidR="00822F9D" w:rsidRPr="001B4AC2" w:rsidRDefault="00822F9D" w:rsidP="00822F9D">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Receipts, 31 March 1796; Minutes</w:t>
            </w:r>
            <w:r w:rsidR="00AA6170" w:rsidRPr="001B4AC2">
              <w:rPr>
                <w:rFonts w:ascii="Arial" w:eastAsia="Times New Roman" w:hAnsi="Arial" w:cs="Arial"/>
                <w:color w:val="000000"/>
                <w:lang w:eastAsia="en-GB"/>
              </w:rPr>
              <w:t>,</w:t>
            </w:r>
            <w:r w:rsidRPr="001B4AC2">
              <w:rPr>
                <w:rFonts w:ascii="Arial" w:eastAsia="Times New Roman" w:hAnsi="Arial" w:cs="Arial"/>
                <w:color w:val="000000"/>
                <w:lang w:eastAsia="en-GB"/>
              </w:rPr>
              <w:t xml:space="preserve"> 1 December 1809</w:t>
            </w:r>
          </w:p>
        </w:tc>
      </w:tr>
      <w:tr w:rsidR="00990D47" w:rsidRPr="001B4AC2" w14:paraId="0D954BF6" w14:textId="77777777" w:rsidTr="00196DA9">
        <w:trPr>
          <w:cnfStyle w:val="000000100000" w:firstRow="0" w:lastRow="0" w:firstColumn="0" w:lastColumn="0" w:oddVBand="0" w:evenVBand="0" w:oddHBand="1" w:evenHBand="0" w:firstRowFirstColumn="0" w:firstRowLastColumn="0" w:lastRowFirstColumn="0" w:lastRowLastColumn="0"/>
          <w:cantSplit/>
          <w:jc w:val="center"/>
        </w:trPr>
        <w:tc>
          <w:tcPr>
            <w:cnfStyle w:val="001000000000" w:firstRow="0" w:lastRow="0" w:firstColumn="1" w:lastColumn="0" w:oddVBand="0" w:evenVBand="0" w:oddHBand="0" w:evenHBand="0" w:firstRowFirstColumn="0" w:firstRowLastColumn="0" w:lastRowFirstColumn="0" w:lastRowLastColumn="0"/>
            <w:tcW w:w="2263" w:type="dxa"/>
            <w:noWrap/>
            <w:vAlign w:val="center"/>
            <w:hideMark/>
          </w:tcPr>
          <w:p w14:paraId="175F4996" w14:textId="23B83E49" w:rsidR="00822F9D" w:rsidRPr="001B4AC2" w:rsidRDefault="00822F9D" w:rsidP="00822F9D">
            <w:pPr>
              <w:rPr>
                <w:rFonts w:ascii="Arial" w:eastAsia="Times New Roman" w:hAnsi="Arial" w:cs="Arial"/>
                <w:color w:val="000000"/>
                <w:lang w:eastAsia="en-GB"/>
              </w:rPr>
            </w:pPr>
            <w:r w:rsidRPr="001B4AC2">
              <w:rPr>
                <w:rFonts w:ascii="Arial" w:eastAsia="Times New Roman" w:hAnsi="Arial" w:cs="Arial"/>
                <w:color w:val="000000"/>
                <w:lang w:eastAsia="en-GB"/>
              </w:rPr>
              <w:lastRenderedPageBreak/>
              <w:t xml:space="preserve">George </w:t>
            </w:r>
            <w:r w:rsidR="00426743" w:rsidRPr="001B4AC2">
              <w:rPr>
                <w:rFonts w:ascii="Arial" w:eastAsia="Times New Roman" w:hAnsi="Arial" w:cs="Arial"/>
                <w:color w:val="000000"/>
                <w:lang w:eastAsia="en-GB"/>
              </w:rPr>
              <w:t>IV</w:t>
            </w:r>
            <w:r w:rsidRPr="001B4AC2">
              <w:rPr>
                <w:rFonts w:ascii="Arial" w:eastAsia="Times New Roman" w:hAnsi="Arial" w:cs="Arial"/>
                <w:color w:val="000000"/>
                <w:lang w:eastAsia="en-GB"/>
              </w:rPr>
              <w:t>, HRH</w:t>
            </w:r>
          </w:p>
        </w:tc>
        <w:tc>
          <w:tcPr>
            <w:tcW w:w="1134" w:type="dxa"/>
            <w:noWrap/>
            <w:vAlign w:val="center"/>
            <w:hideMark/>
          </w:tcPr>
          <w:p w14:paraId="3D96BDAF" w14:textId="77777777" w:rsidR="00822F9D" w:rsidRPr="001B4AC2" w:rsidRDefault="00822F9D" w:rsidP="00464CD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£200</w:t>
            </w:r>
          </w:p>
        </w:tc>
        <w:tc>
          <w:tcPr>
            <w:tcW w:w="1560" w:type="dxa"/>
            <w:noWrap/>
            <w:vAlign w:val="center"/>
            <w:hideMark/>
          </w:tcPr>
          <w:p w14:paraId="5AF7B345" w14:textId="77777777" w:rsidR="00822F9D" w:rsidRPr="001B4AC2" w:rsidRDefault="00822F9D" w:rsidP="00464CD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£203,000</w:t>
            </w:r>
          </w:p>
        </w:tc>
        <w:tc>
          <w:tcPr>
            <w:tcW w:w="1417" w:type="dxa"/>
            <w:noWrap/>
            <w:vAlign w:val="center"/>
            <w:hideMark/>
          </w:tcPr>
          <w:p w14:paraId="6BA54FF4" w14:textId="77777777" w:rsidR="00822F9D" w:rsidRPr="001B4AC2" w:rsidRDefault="00822F9D" w:rsidP="00464CD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1822</w:t>
            </w:r>
          </w:p>
        </w:tc>
        <w:tc>
          <w:tcPr>
            <w:tcW w:w="1701" w:type="dxa"/>
            <w:noWrap/>
            <w:vAlign w:val="center"/>
            <w:hideMark/>
          </w:tcPr>
          <w:p w14:paraId="3FF94771" w14:textId="77777777" w:rsidR="00822F9D" w:rsidRPr="001B4AC2" w:rsidRDefault="00822F9D" w:rsidP="00464CD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London</w:t>
            </w:r>
          </w:p>
        </w:tc>
        <w:tc>
          <w:tcPr>
            <w:tcW w:w="1559" w:type="dxa"/>
            <w:vAlign w:val="center"/>
            <w:hideMark/>
          </w:tcPr>
          <w:p w14:paraId="59368102" w14:textId="77777777" w:rsidR="00822F9D" w:rsidRPr="001B4AC2" w:rsidRDefault="00822F9D" w:rsidP="00464CD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eastAsia="en-GB"/>
              </w:rPr>
            </w:pPr>
            <w:r w:rsidRPr="001B4AC2">
              <w:rPr>
                <w:rFonts w:ascii="Arial" w:eastAsia="Times New Roman" w:hAnsi="Arial" w:cs="Arial"/>
                <w:lang w:eastAsia="en-GB"/>
              </w:rPr>
              <w:t>Donation</w:t>
            </w:r>
          </w:p>
        </w:tc>
        <w:tc>
          <w:tcPr>
            <w:tcW w:w="2835" w:type="dxa"/>
            <w:vAlign w:val="center"/>
            <w:hideMark/>
          </w:tcPr>
          <w:p w14:paraId="1B000418" w14:textId="00807DA9" w:rsidR="00822F9D" w:rsidRPr="001B4AC2" w:rsidRDefault="00822F9D" w:rsidP="00822F9D">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 xml:space="preserve">An 1824 </w:t>
            </w:r>
            <w:r w:rsidR="00AA6170" w:rsidRPr="001B4AC2">
              <w:rPr>
                <w:rFonts w:ascii="Arial" w:eastAsia="Times New Roman" w:hAnsi="Arial" w:cs="Arial"/>
                <w:color w:val="000000"/>
                <w:lang w:eastAsia="en-GB"/>
              </w:rPr>
              <w:t>Royal P</w:t>
            </w:r>
            <w:r w:rsidRPr="001B4AC2">
              <w:rPr>
                <w:rFonts w:ascii="Arial" w:eastAsia="Times New Roman" w:hAnsi="Arial" w:cs="Arial"/>
                <w:color w:val="000000"/>
                <w:lang w:eastAsia="en-GB"/>
              </w:rPr>
              <w:t>roclamation by King George IV asserted that the ‘Slave Population … will be undeserving of Our Protection if they shall fail to render entire Submission to the Laws, as well as duti</w:t>
            </w:r>
            <w:r w:rsidR="002D7144" w:rsidRPr="001B4AC2">
              <w:rPr>
                <w:rFonts w:ascii="Arial" w:eastAsia="Times New Roman" w:hAnsi="Arial" w:cs="Arial"/>
                <w:color w:val="000000"/>
                <w:lang w:eastAsia="en-GB"/>
              </w:rPr>
              <w:t>ful Obedience to their Masters’</w:t>
            </w:r>
          </w:p>
        </w:tc>
        <w:tc>
          <w:tcPr>
            <w:tcW w:w="1592" w:type="dxa"/>
            <w:vAlign w:val="center"/>
            <w:hideMark/>
          </w:tcPr>
          <w:p w14:paraId="6AA9C271" w14:textId="5410A003" w:rsidR="00822F9D" w:rsidRPr="001B4AC2" w:rsidRDefault="00AA6170" w:rsidP="00822F9D">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 xml:space="preserve">Minutes, </w:t>
            </w:r>
            <w:r w:rsidR="00822F9D" w:rsidRPr="001B4AC2">
              <w:rPr>
                <w:rFonts w:ascii="Arial" w:eastAsia="Times New Roman" w:hAnsi="Arial" w:cs="Arial"/>
                <w:color w:val="000000"/>
                <w:lang w:eastAsia="en-GB"/>
              </w:rPr>
              <w:t>26 August 1822</w:t>
            </w:r>
          </w:p>
        </w:tc>
      </w:tr>
      <w:tr w:rsidR="00C46D59" w:rsidRPr="001B4AC2" w14:paraId="31670388" w14:textId="77777777" w:rsidTr="00196DA9">
        <w:trPr>
          <w:cantSplit/>
          <w:jc w:val="center"/>
        </w:trPr>
        <w:tc>
          <w:tcPr>
            <w:cnfStyle w:val="001000000000" w:firstRow="0" w:lastRow="0" w:firstColumn="1" w:lastColumn="0" w:oddVBand="0" w:evenVBand="0" w:oddHBand="0" w:evenHBand="0" w:firstRowFirstColumn="0" w:firstRowLastColumn="0" w:lastRowFirstColumn="0" w:lastRowLastColumn="0"/>
            <w:tcW w:w="2263" w:type="dxa"/>
            <w:noWrap/>
            <w:vAlign w:val="center"/>
            <w:hideMark/>
          </w:tcPr>
          <w:p w14:paraId="338FC6DA" w14:textId="77777777" w:rsidR="00822F9D" w:rsidRPr="001B4AC2" w:rsidRDefault="00822F9D" w:rsidP="00822F9D">
            <w:pPr>
              <w:rPr>
                <w:rFonts w:ascii="Arial" w:eastAsia="Times New Roman" w:hAnsi="Arial" w:cs="Arial"/>
                <w:color w:val="000000"/>
                <w:lang w:eastAsia="en-GB"/>
              </w:rPr>
            </w:pPr>
            <w:r w:rsidRPr="001B4AC2">
              <w:rPr>
                <w:rFonts w:ascii="Arial" w:eastAsia="Times New Roman" w:hAnsi="Arial" w:cs="Arial"/>
                <w:color w:val="000000"/>
                <w:lang w:eastAsia="en-GB"/>
              </w:rPr>
              <w:t>Graham, O.</w:t>
            </w:r>
          </w:p>
        </w:tc>
        <w:tc>
          <w:tcPr>
            <w:tcW w:w="1134" w:type="dxa"/>
            <w:noWrap/>
            <w:vAlign w:val="center"/>
            <w:hideMark/>
          </w:tcPr>
          <w:p w14:paraId="2DCC72A9" w14:textId="1DDEFB54" w:rsidR="00822F9D" w:rsidRPr="001B4AC2" w:rsidRDefault="00822F9D" w:rsidP="00464CD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w:t>
            </w:r>
            <w:r w:rsidR="00530EEA" w:rsidRPr="001B4AC2">
              <w:rPr>
                <w:rFonts w:ascii="Arial" w:eastAsia="Times New Roman" w:hAnsi="Arial" w:cs="Arial"/>
                <w:color w:val="000000"/>
                <w:lang w:eastAsia="en-GB"/>
              </w:rPr>
              <w:t>100</w:t>
            </w:r>
          </w:p>
        </w:tc>
        <w:tc>
          <w:tcPr>
            <w:tcW w:w="1560" w:type="dxa"/>
            <w:noWrap/>
            <w:vAlign w:val="center"/>
            <w:hideMark/>
          </w:tcPr>
          <w:p w14:paraId="17579297" w14:textId="77777777" w:rsidR="00822F9D" w:rsidRPr="001B4AC2" w:rsidRDefault="00822F9D" w:rsidP="00464CD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£85,300</w:t>
            </w:r>
          </w:p>
        </w:tc>
        <w:tc>
          <w:tcPr>
            <w:tcW w:w="1417" w:type="dxa"/>
            <w:noWrap/>
            <w:vAlign w:val="center"/>
            <w:hideMark/>
          </w:tcPr>
          <w:p w14:paraId="159F727D" w14:textId="77777777" w:rsidR="00822F9D" w:rsidRPr="001B4AC2" w:rsidRDefault="00822F9D" w:rsidP="00464CD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1783</w:t>
            </w:r>
          </w:p>
        </w:tc>
        <w:tc>
          <w:tcPr>
            <w:tcW w:w="1701" w:type="dxa"/>
            <w:noWrap/>
            <w:vAlign w:val="center"/>
            <w:hideMark/>
          </w:tcPr>
          <w:p w14:paraId="20F7F1C4" w14:textId="77777777" w:rsidR="00822F9D" w:rsidRPr="001B4AC2" w:rsidRDefault="00822F9D" w:rsidP="00464CD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Jamaica</w:t>
            </w:r>
          </w:p>
        </w:tc>
        <w:tc>
          <w:tcPr>
            <w:tcW w:w="1559" w:type="dxa"/>
            <w:vAlign w:val="center"/>
            <w:hideMark/>
          </w:tcPr>
          <w:p w14:paraId="6302A333" w14:textId="77777777" w:rsidR="00822F9D" w:rsidRPr="001B4AC2" w:rsidRDefault="00822F9D" w:rsidP="00464CD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Legacy</w:t>
            </w:r>
          </w:p>
        </w:tc>
        <w:tc>
          <w:tcPr>
            <w:tcW w:w="2835" w:type="dxa"/>
            <w:vAlign w:val="center"/>
            <w:hideMark/>
          </w:tcPr>
          <w:p w14:paraId="773BC1CD" w14:textId="77777777" w:rsidR="00822F9D" w:rsidRPr="001B4AC2" w:rsidRDefault="00822F9D" w:rsidP="00822F9D">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Exact nature unknown</w:t>
            </w:r>
          </w:p>
        </w:tc>
        <w:tc>
          <w:tcPr>
            <w:tcW w:w="1592" w:type="dxa"/>
            <w:vAlign w:val="center"/>
            <w:hideMark/>
          </w:tcPr>
          <w:p w14:paraId="4A86D35A" w14:textId="18580203" w:rsidR="00822F9D" w:rsidRPr="001B4AC2" w:rsidRDefault="00822F9D" w:rsidP="00822F9D">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Receipts, 16 January 1783</w:t>
            </w:r>
            <w:r w:rsidR="007A4CB4" w:rsidRPr="001B4AC2">
              <w:rPr>
                <w:rFonts w:ascii="Arial" w:eastAsia="Times New Roman" w:hAnsi="Arial" w:cs="Arial"/>
                <w:color w:val="000000"/>
                <w:lang w:eastAsia="en-GB"/>
              </w:rPr>
              <w:t>.</w:t>
            </w:r>
          </w:p>
        </w:tc>
      </w:tr>
      <w:tr w:rsidR="0076042D" w:rsidRPr="001B4AC2" w14:paraId="7AAB3D1C" w14:textId="77777777" w:rsidTr="00196DA9">
        <w:trPr>
          <w:cnfStyle w:val="000000100000" w:firstRow="0" w:lastRow="0" w:firstColumn="0" w:lastColumn="0" w:oddVBand="0" w:evenVBand="0" w:oddHBand="1" w:evenHBand="0" w:firstRowFirstColumn="0" w:firstRowLastColumn="0" w:lastRowFirstColumn="0" w:lastRowLastColumn="0"/>
          <w:cantSplit/>
          <w:jc w:val="center"/>
        </w:trPr>
        <w:tc>
          <w:tcPr>
            <w:cnfStyle w:val="001000000000" w:firstRow="0" w:lastRow="0" w:firstColumn="1" w:lastColumn="0" w:oddVBand="0" w:evenVBand="0" w:oddHBand="0" w:evenHBand="0" w:firstRowFirstColumn="0" w:firstRowLastColumn="0" w:lastRowFirstColumn="0" w:lastRowLastColumn="0"/>
            <w:tcW w:w="2263" w:type="dxa"/>
            <w:vAlign w:val="center"/>
          </w:tcPr>
          <w:p w14:paraId="63913C76" w14:textId="2E77D96E" w:rsidR="0076042D" w:rsidRPr="001B4AC2" w:rsidRDefault="0076042D" w:rsidP="0076042D">
            <w:pPr>
              <w:rPr>
                <w:rFonts w:ascii="Arial" w:eastAsia="Times New Roman" w:hAnsi="Arial" w:cs="Arial"/>
                <w:lang w:eastAsia="en-GB"/>
              </w:rPr>
            </w:pPr>
            <w:r w:rsidRPr="001B4AC2">
              <w:rPr>
                <w:rFonts w:ascii="Arial" w:eastAsia="Times New Roman" w:hAnsi="Arial" w:cs="Arial"/>
                <w:color w:val="000000"/>
                <w:lang w:eastAsia="en-GB"/>
              </w:rPr>
              <w:t>Grant, John</w:t>
            </w:r>
            <w:r w:rsidR="00E56DEE" w:rsidRPr="001B4AC2">
              <w:rPr>
                <w:rFonts w:ascii="Arial" w:eastAsia="Times New Roman" w:hAnsi="Arial" w:cs="Arial"/>
                <w:color w:val="000000"/>
                <w:lang w:eastAsia="en-GB"/>
              </w:rPr>
              <w:t>,</w:t>
            </w:r>
            <w:r w:rsidRPr="001B4AC2">
              <w:rPr>
                <w:rFonts w:ascii="Arial" w:eastAsia="Times New Roman" w:hAnsi="Arial" w:cs="Arial"/>
                <w:color w:val="000000"/>
                <w:lang w:eastAsia="en-GB"/>
              </w:rPr>
              <w:t xml:space="preserve"> of </w:t>
            </w:r>
            <w:proofErr w:type="spellStart"/>
            <w:r w:rsidRPr="001B4AC2">
              <w:rPr>
                <w:rFonts w:ascii="Arial" w:eastAsia="Times New Roman" w:hAnsi="Arial" w:cs="Arial"/>
                <w:color w:val="000000"/>
                <w:lang w:eastAsia="en-GB"/>
              </w:rPr>
              <w:t>Elchies</w:t>
            </w:r>
            <w:proofErr w:type="spellEnd"/>
            <w:r w:rsidR="00E56DEE" w:rsidRPr="001B4AC2">
              <w:rPr>
                <w:rFonts w:ascii="Arial" w:eastAsia="Times New Roman" w:hAnsi="Arial" w:cs="Arial"/>
                <w:color w:val="000000"/>
                <w:lang w:eastAsia="en-GB"/>
              </w:rPr>
              <w:t xml:space="preserve"> (d. 1775)</w:t>
            </w:r>
          </w:p>
        </w:tc>
        <w:tc>
          <w:tcPr>
            <w:tcW w:w="1134" w:type="dxa"/>
            <w:vAlign w:val="center"/>
          </w:tcPr>
          <w:p w14:paraId="55C978E5" w14:textId="6E542790" w:rsidR="0076042D" w:rsidRPr="001B4AC2" w:rsidRDefault="0076042D" w:rsidP="00464CD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eastAsia="en-GB"/>
              </w:rPr>
            </w:pPr>
            <w:r w:rsidRPr="001B4AC2">
              <w:rPr>
                <w:rFonts w:ascii="Arial" w:eastAsia="Times New Roman" w:hAnsi="Arial" w:cs="Arial"/>
                <w:color w:val="000000"/>
                <w:lang w:eastAsia="en-GB"/>
              </w:rPr>
              <w:t>£1</w:t>
            </w:r>
          </w:p>
        </w:tc>
        <w:tc>
          <w:tcPr>
            <w:tcW w:w="1560" w:type="dxa"/>
            <w:vAlign w:val="center"/>
          </w:tcPr>
          <w:p w14:paraId="2D2FD6F6" w14:textId="2D7EA85D" w:rsidR="0076042D" w:rsidRPr="001B4AC2" w:rsidRDefault="0076042D" w:rsidP="00464CD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eastAsia="en-GB"/>
              </w:rPr>
            </w:pPr>
            <w:r w:rsidRPr="001B4AC2">
              <w:rPr>
                <w:rFonts w:ascii="Arial" w:eastAsia="Times New Roman" w:hAnsi="Arial" w:cs="Arial"/>
                <w:color w:val="000000"/>
                <w:lang w:eastAsia="en-GB"/>
              </w:rPr>
              <w:t>£2,130</w:t>
            </w:r>
          </w:p>
        </w:tc>
        <w:tc>
          <w:tcPr>
            <w:tcW w:w="1417" w:type="dxa"/>
            <w:vAlign w:val="center"/>
          </w:tcPr>
          <w:p w14:paraId="1F56792E" w14:textId="6F0DC4BC" w:rsidR="0076042D" w:rsidRPr="001B4AC2" w:rsidRDefault="0076042D" w:rsidP="00464CD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eastAsia="en-GB"/>
              </w:rPr>
            </w:pPr>
            <w:r w:rsidRPr="001B4AC2">
              <w:rPr>
                <w:rFonts w:ascii="Arial" w:eastAsia="Times New Roman" w:hAnsi="Arial" w:cs="Arial"/>
                <w:color w:val="000000"/>
                <w:lang w:eastAsia="en-GB"/>
              </w:rPr>
              <w:t>1752</w:t>
            </w:r>
          </w:p>
        </w:tc>
        <w:tc>
          <w:tcPr>
            <w:tcW w:w="1701" w:type="dxa"/>
            <w:vAlign w:val="center"/>
          </w:tcPr>
          <w:p w14:paraId="53739D12" w14:textId="7E414F0A" w:rsidR="0076042D" w:rsidRPr="001B4AC2" w:rsidRDefault="0076042D" w:rsidP="00464CD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eastAsia="en-GB"/>
              </w:rPr>
            </w:pPr>
            <w:r w:rsidRPr="001B4AC2">
              <w:rPr>
                <w:rFonts w:ascii="Arial" w:eastAsia="Times New Roman" w:hAnsi="Arial" w:cs="Arial"/>
                <w:color w:val="000000"/>
                <w:lang w:eastAsia="en-GB"/>
              </w:rPr>
              <w:t>Grenada (?)</w:t>
            </w:r>
          </w:p>
        </w:tc>
        <w:tc>
          <w:tcPr>
            <w:tcW w:w="1559" w:type="dxa"/>
            <w:vAlign w:val="center"/>
          </w:tcPr>
          <w:p w14:paraId="155DA0B2" w14:textId="2A821E75" w:rsidR="0076042D" w:rsidRPr="001B4AC2" w:rsidRDefault="0076042D" w:rsidP="00464CD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eastAsia="en-GB"/>
              </w:rPr>
            </w:pPr>
            <w:r w:rsidRPr="001B4AC2">
              <w:rPr>
                <w:rFonts w:ascii="Arial" w:eastAsia="Times New Roman" w:hAnsi="Arial" w:cs="Arial"/>
                <w:lang w:eastAsia="en-GB"/>
              </w:rPr>
              <w:t>Donation</w:t>
            </w:r>
          </w:p>
        </w:tc>
        <w:tc>
          <w:tcPr>
            <w:tcW w:w="2835" w:type="dxa"/>
            <w:vAlign w:val="center"/>
          </w:tcPr>
          <w:p w14:paraId="43EA8862" w14:textId="5CD730AA" w:rsidR="0076042D" w:rsidRPr="001B4AC2" w:rsidRDefault="0076042D" w:rsidP="0076042D">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eastAsia="en-GB"/>
              </w:rPr>
            </w:pPr>
            <w:r w:rsidRPr="001B4AC2">
              <w:rPr>
                <w:rFonts w:ascii="Arial" w:eastAsia="Times New Roman" w:hAnsi="Arial" w:cs="Arial"/>
                <w:color w:val="000000"/>
                <w:lang w:eastAsia="en-GB"/>
              </w:rPr>
              <w:t>Owner of sugar estates in Grenada</w:t>
            </w:r>
          </w:p>
        </w:tc>
        <w:tc>
          <w:tcPr>
            <w:tcW w:w="1592" w:type="dxa"/>
            <w:vAlign w:val="center"/>
          </w:tcPr>
          <w:p w14:paraId="177EE887" w14:textId="669439A3" w:rsidR="0076042D" w:rsidRPr="001B4AC2" w:rsidRDefault="0076042D" w:rsidP="0076042D">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eastAsia="en-GB"/>
              </w:rPr>
            </w:pPr>
            <w:r w:rsidRPr="001B4AC2">
              <w:rPr>
                <w:rFonts w:ascii="Arial" w:eastAsia="Times New Roman" w:hAnsi="Arial" w:cs="Arial"/>
                <w:color w:val="000000"/>
                <w:lang w:eastAsia="en-GB"/>
              </w:rPr>
              <w:t>Receipts, 2 March 1752</w:t>
            </w:r>
          </w:p>
        </w:tc>
      </w:tr>
      <w:tr w:rsidR="00990D47" w:rsidRPr="001B4AC2" w14:paraId="238AC87F" w14:textId="77777777" w:rsidTr="00196DA9">
        <w:trPr>
          <w:cantSplit/>
          <w:jc w:val="center"/>
        </w:trPr>
        <w:tc>
          <w:tcPr>
            <w:cnfStyle w:val="001000000000" w:firstRow="0" w:lastRow="0" w:firstColumn="1" w:lastColumn="0" w:oddVBand="0" w:evenVBand="0" w:oddHBand="0" w:evenHBand="0" w:firstRowFirstColumn="0" w:firstRowLastColumn="0" w:lastRowFirstColumn="0" w:lastRowLastColumn="0"/>
            <w:tcW w:w="2263" w:type="dxa"/>
            <w:vAlign w:val="center"/>
            <w:hideMark/>
          </w:tcPr>
          <w:p w14:paraId="57FF3818" w14:textId="348235F5" w:rsidR="00822F9D" w:rsidRPr="001B4AC2" w:rsidRDefault="00822F9D" w:rsidP="00822F9D">
            <w:pPr>
              <w:rPr>
                <w:rFonts w:ascii="Arial" w:eastAsia="Times New Roman" w:hAnsi="Arial" w:cs="Arial"/>
                <w:lang w:eastAsia="en-GB"/>
              </w:rPr>
            </w:pPr>
            <w:r w:rsidRPr="001B4AC2">
              <w:rPr>
                <w:rFonts w:ascii="Arial" w:eastAsia="Times New Roman" w:hAnsi="Arial" w:cs="Arial"/>
                <w:lang w:eastAsia="en-GB"/>
              </w:rPr>
              <w:t xml:space="preserve">Grant, Patrick, Lord of </w:t>
            </w:r>
            <w:proofErr w:type="spellStart"/>
            <w:r w:rsidRPr="001B4AC2">
              <w:rPr>
                <w:rFonts w:ascii="Arial" w:eastAsia="Times New Roman" w:hAnsi="Arial" w:cs="Arial"/>
                <w:lang w:eastAsia="en-GB"/>
              </w:rPr>
              <w:t>Elchies</w:t>
            </w:r>
            <w:proofErr w:type="spellEnd"/>
            <w:r w:rsidR="00E56DEE" w:rsidRPr="001B4AC2">
              <w:rPr>
                <w:rFonts w:ascii="Arial" w:eastAsia="Times New Roman" w:hAnsi="Arial" w:cs="Arial"/>
                <w:lang w:eastAsia="en-GB"/>
              </w:rPr>
              <w:t xml:space="preserve"> (1694-1750)</w:t>
            </w:r>
          </w:p>
        </w:tc>
        <w:tc>
          <w:tcPr>
            <w:tcW w:w="1134" w:type="dxa"/>
            <w:vAlign w:val="center"/>
            <w:hideMark/>
          </w:tcPr>
          <w:p w14:paraId="7517D9B1" w14:textId="77777777" w:rsidR="00822F9D" w:rsidRPr="001B4AC2" w:rsidRDefault="00822F9D" w:rsidP="00464CD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eastAsia="en-GB"/>
              </w:rPr>
            </w:pPr>
            <w:r w:rsidRPr="001B4AC2">
              <w:rPr>
                <w:rFonts w:ascii="Arial" w:eastAsia="Times New Roman" w:hAnsi="Arial" w:cs="Arial"/>
                <w:lang w:eastAsia="en-GB"/>
              </w:rPr>
              <w:t>£5</w:t>
            </w:r>
          </w:p>
        </w:tc>
        <w:tc>
          <w:tcPr>
            <w:tcW w:w="1560" w:type="dxa"/>
            <w:vAlign w:val="center"/>
            <w:hideMark/>
          </w:tcPr>
          <w:p w14:paraId="2F074780" w14:textId="77777777" w:rsidR="00822F9D" w:rsidRPr="001B4AC2" w:rsidRDefault="00822F9D" w:rsidP="00464CD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eastAsia="en-GB"/>
              </w:rPr>
            </w:pPr>
            <w:r w:rsidRPr="001B4AC2">
              <w:rPr>
                <w:rFonts w:ascii="Arial" w:eastAsia="Times New Roman" w:hAnsi="Arial" w:cs="Arial"/>
                <w:lang w:eastAsia="en-GB"/>
              </w:rPr>
              <w:t>£10,800</w:t>
            </w:r>
          </w:p>
        </w:tc>
        <w:tc>
          <w:tcPr>
            <w:tcW w:w="1417" w:type="dxa"/>
            <w:vAlign w:val="center"/>
            <w:hideMark/>
          </w:tcPr>
          <w:p w14:paraId="454EB811" w14:textId="6E11C5BC" w:rsidR="00822F9D" w:rsidRPr="001B4AC2" w:rsidRDefault="004E2FFE" w:rsidP="00464CD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eastAsia="en-GB"/>
              </w:rPr>
            </w:pPr>
            <w:r w:rsidRPr="001B4AC2">
              <w:rPr>
                <w:rFonts w:ascii="Arial" w:eastAsia="Times New Roman" w:hAnsi="Arial" w:cs="Arial"/>
                <w:lang w:eastAsia="en-GB"/>
              </w:rPr>
              <w:t>1</w:t>
            </w:r>
            <w:r w:rsidR="00822F9D" w:rsidRPr="001B4AC2">
              <w:rPr>
                <w:rFonts w:ascii="Arial" w:eastAsia="Times New Roman" w:hAnsi="Arial" w:cs="Arial"/>
                <w:lang w:eastAsia="en-GB"/>
              </w:rPr>
              <w:t>749</w:t>
            </w:r>
          </w:p>
        </w:tc>
        <w:tc>
          <w:tcPr>
            <w:tcW w:w="1701" w:type="dxa"/>
            <w:vAlign w:val="center"/>
            <w:hideMark/>
          </w:tcPr>
          <w:p w14:paraId="77F83159" w14:textId="77777777" w:rsidR="00822F9D" w:rsidRPr="001B4AC2" w:rsidRDefault="00822F9D" w:rsidP="00464CD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eastAsia="en-GB"/>
              </w:rPr>
            </w:pPr>
            <w:r w:rsidRPr="001B4AC2">
              <w:rPr>
                <w:rFonts w:ascii="Arial" w:eastAsia="Times New Roman" w:hAnsi="Arial" w:cs="Arial"/>
                <w:lang w:eastAsia="en-GB"/>
              </w:rPr>
              <w:t>Edinburgh</w:t>
            </w:r>
          </w:p>
        </w:tc>
        <w:tc>
          <w:tcPr>
            <w:tcW w:w="1559" w:type="dxa"/>
            <w:vAlign w:val="center"/>
            <w:hideMark/>
          </w:tcPr>
          <w:p w14:paraId="078A26FC" w14:textId="77777777" w:rsidR="00822F9D" w:rsidRPr="001B4AC2" w:rsidRDefault="00822F9D" w:rsidP="00464CD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eastAsia="en-GB"/>
              </w:rPr>
            </w:pPr>
            <w:r w:rsidRPr="001B4AC2">
              <w:rPr>
                <w:rFonts w:ascii="Arial" w:eastAsia="Times New Roman" w:hAnsi="Arial" w:cs="Arial"/>
                <w:lang w:eastAsia="en-GB"/>
              </w:rPr>
              <w:t>Donation</w:t>
            </w:r>
          </w:p>
        </w:tc>
        <w:tc>
          <w:tcPr>
            <w:tcW w:w="2835" w:type="dxa"/>
            <w:vAlign w:val="center"/>
            <w:hideMark/>
          </w:tcPr>
          <w:p w14:paraId="5A064A91" w14:textId="77777777" w:rsidR="00822F9D" w:rsidRPr="001B4AC2" w:rsidRDefault="00822F9D" w:rsidP="00822F9D">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eastAsia="en-GB"/>
              </w:rPr>
            </w:pPr>
            <w:r w:rsidRPr="001B4AC2">
              <w:rPr>
                <w:rFonts w:ascii="Arial" w:eastAsia="Times New Roman" w:hAnsi="Arial" w:cs="Arial"/>
                <w:lang w:eastAsia="en-GB"/>
              </w:rPr>
              <w:t>Judge who made several decisions on colonial affairs; his eldest son, John, had sugar estates in Grenada</w:t>
            </w:r>
          </w:p>
        </w:tc>
        <w:tc>
          <w:tcPr>
            <w:tcW w:w="1592" w:type="dxa"/>
            <w:vAlign w:val="center"/>
            <w:hideMark/>
          </w:tcPr>
          <w:p w14:paraId="3E677F48" w14:textId="48C0F1EE" w:rsidR="00822F9D" w:rsidRPr="001B4AC2" w:rsidRDefault="00822F9D" w:rsidP="00822F9D">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eastAsia="en-GB"/>
              </w:rPr>
            </w:pPr>
            <w:r w:rsidRPr="001B4AC2">
              <w:rPr>
                <w:rFonts w:ascii="Arial" w:eastAsia="Times New Roman" w:hAnsi="Arial" w:cs="Arial"/>
                <w:lang w:eastAsia="en-GB"/>
              </w:rPr>
              <w:t>Minutes</w:t>
            </w:r>
            <w:r w:rsidR="00AA6170" w:rsidRPr="001B4AC2">
              <w:rPr>
                <w:rFonts w:ascii="Arial" w:eastAsia="Times New Roman" w:hAnsi="Arial" w:cs="Arial"/>
                <w:lang w:eastAsia="en-GB"/>
              </w:rPr>
              <w:t>,</w:t>
            </w:r>
            <w:r w:rsidRPr="001B4AC2">
              <w:rPr>
                <w:rFonts w:ascii="Arial" w:eastAsia="Times New Roman" w:hAnsi="Arial" w:cs="Arial"/>
                <w:lang w:eastAsia="en-GB"/>
              </w:rPr>
              <w:t xml:space="preserve"> 10 Apr</w:t>
            </w:r>
            <w:r w:rsidR="002D7144" w:rsidRPr="001B4AC2">
              <w:rPr>
                <w:rFonts w:ascii="Arial" w:eastAsia="Times New Roman" w:hAnsi="Arial" w:cs="Arial"/>
                <w:lang w:eastAsia="en-GB"/>
              </w:rPr>
              <w:t>il 1738; Receipts, 9 March 1749</w:t>
            </w:r>
          </w:p>
        </w:tc>
      </w:tr>
      <w:tr w:rsidR="000E374D" w:rsidRPr="001B4AC2" w14:paraId="4F69E0B2" w14:textId="77777777" w:rsidTr="00196DA9">
        <w:trPr>
          <w:cnfStyle w:val="000000100000" w:firstRow="0" w:lastRow="0" w:firstColumn="0" w:lastColumn="0" w:oddVBand="0" w:evenVBand="0" w:oddHBand="1" w:evenHBand="0" w:firstRowFirstColumn="0" w:firstRowLastColumn="0" w:lastRowFirstColumn="0" w:lastRowLastColumn="0"/>
          <w:cantSplit/>
          <w:jc w:val="center"/>
        </w:trPr>
        <w:tc>
          <w:tcPr>
            <w:cnfStyle w:val="001000000000" w:firstRow="0" w:lastRow="0" w:firstColumn="1" w:lastColumn="0" w:oddVBand="0" w:evenVBand="0" w:oddHBand="0" w:evenHBand="0" w:firstRowFirstColumn="0" w:firstRowLastColumn="0" w:lastRowFirstColumn="0" w:lastRowLastColumn="0"/>
            <w:tcW w:w="2263" w:type="dxa"/>
            <w:vAlign w:val="center"/>
            <w:hideMark/>
          </w:tcPr>
          <w:p w14:paraId="1E3A73B9" w14:textId="1F12F4E0" w:rsidR="00822F9D" w:rsidRPr="001B4AC2" w:rsidRDefault="00822F9D" w:rsidP="00E56DEE">
            <w:pPr>
              <w:rPr>
                <w:rFonts w:ascii="Arial" w:eastAsia="Times New Roman" w:hAnsi="Arial" w:cs="Arial"/>
                <w:color w:val="000000"/>
                <w:lang w:eastAsia="en-GB"/>
              </w:rPr>
            </w:pPr>
            <w:r w:rsidRPr="001B4AC2">
              <w:rPr>
                <w:rFonts w:ascii="Arial" w:eastAsia="Times New Roman" w:hAnsi="Arial" w:cs="Arial"/>
                <w:color w:val="000000"/>
                <w:lang w:eastAsia="en-GB"/>
              </w:rPr>
              <w:t xml:space="preserve">Hay, </w:t>
            </w:r>
            <w:proofErr w:type="gramStart"/>
            <w:r w:rsidRPr="001B4AC2">
              <w:rPr>
                <w:rFonts w:ascii="Arial" w:eastAsia="Times New Roman" w:hAnsi="Arial" w:cs="Arial"/>
                <w:color w:val="000000"/>
                <w:lang w:eastAsia="en-GB"/>
              </w:rPr>
              <w:t>John,  4</w:t>
            </w:r>
            <w:proofErr w:type="gramEnd"/>
            <w:r w:rsidRPr="001B4AC2">
              <w:rPr>
                <w:rFonts w:ascii="Arial" w:eastAsia="Times New Roman" w:hAnsi="Arial" w:cs="Arial"/>
                <w:color w:val="000000"/>
                <w:lang w:eastAsia="en-GB"/>
              </w:rPr>
              <w:t>th Marquess of Tweeddale</w:t>
            </w:r>
            <w:r w:rsidR="00E56DEE" w:rsidRPr="001B4AC2">
              <w:rPr>
                <w:rFonts w:ascii="Arial" w:eastAsia="Times New Roman" w:hAnsi="Arial" w:cs="Arial"/>
                <w:color w:val="000000"/>
                <w:lang w:eastAsia="en-GB"/>
              </w:rPr>
              <w:t xml:space="preserve"> (1695-1762)</w:t>
            </w:r>
          </w:p>
        </w:tc>
        <w:tc>
          <w:tcPr>
            <w:tcW w:w="1134" w:type="dxa"/>
            <w:vAlign w:val="center"/>
            <w:hideMark/>
          </w:tcPr>
          <w:p w14:paraId="437653E7" w14:textId="77777777" w:rsidR="00822F9D" w:rsidRPr="001B4AC2" w:rsidRDefault="00822F9D" w:rsidP="00464CD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£100</w:t>
            </w:r>
          </w:p>
        </w:tc>
        <w:tc>
          <w:tcPr>
            <w:tcW w:w="1560" w:type="dxa"/>
            <w:vAlign w:val="center"/>
            <w:hideMark/>
          </w:tcPr>
          <w:p w14:paraId="2D7D9AA3" w14:textId="77777777" w:rsidR="00822F9D" w:rsidRPr="001B4AC2" w:rsidRDefault="00822F9D" w:rsidP="00464CD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£219,000</w:t>
            </w:r>
          </w:p>
        </w:tc>
        <w:tc>
          <w:tcPr>
            <w:tcW w:w="1417" w:type="dxa"/>
            <w:vAlign w:val="center"/>
            <w:hideMark/>
          </w:tcPr>
          <w:p w14:paraId="46A23143" w14:textId="77777777" w:rsidR="00822F9D" w:rsidRPr="001B4AC2" w:rsidRDefault="00822F9D" w:rsidP="00464CD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1742</w:t>
            </w:r>
          </w:p>
        </w:tc>
        <w:tc>
          <w:tcPr>
            <w:tcW w:w="1701" w:type="dxa"/>
            <w:vAlign w:val="center"/>
            <w:hideMark/>
          </w:tcPr>
          <w:p w14:paraId="5748AD35" w14:textId="77777777" w:rsidR="00822F9D" w:rsidRPr="001B4AC2" w:rsidRDefault="00822F9D" w:rsidP="00464CD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London (?)</w:t>
            </w:r>
          </w:p>
        </w:tc>
        <w:tc>
          <w:tcPr>
            <w:tcW w:w="1559" w:type="dxa"/>
            <w:vAlign w:val="center"/>
            <w:hideMark/>
          </w:tcPr>
          <w:p w14:paraId="1A29AA3D" w14:textId="77777777" w:rsidR="00822F9D" w:rsidRPr="001B4AC2" w:rsidRDefault="00822F9D" w:rsidP="00464CD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eastAsia="en-GB"/>
              </w:rPr>
            </w:pPr>
            <w:r w:rsidRPr="001B4AC2">
              <w:rPr>
                <w:rFonts w:ascii="Arial" w:eastAsia="Times New Roman" w:hAnsi="Arial" w:cs="Arial"/>
                <w:lang w:eastAsia="en-GB"/>
              </w:rPr>
              <w:t>Donation</w:t>
            </w:r>
          </w:p>
        </w:tc>
        <w:tc>
          <w:tcPr>
            <w:tcW w:w="2835" w:type="dxa"/>
            <w:vAlign w:val="center"/>
            <w:hideMark/>
          </w:tcPr>
          <w:p w14:paraId="4B74B3C9" w14:textId="72389B5F" w:rsidR="00822F9D" w:rsidRPr="001B4AC2" w:rsidRDefault="00822F9D" w:rsidP="00822F9D">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br/>
            </w:r>
            <w:r w:rsidR="00417F83" w:rsidRPr="001B4AC2">
              <w:rPr>
                <w:rFonts w:ascii="Arial" w:eastAsia="Times New Roman" w:hAnsi="Arial" w:cs="Arial"/>
                <w:color w:val="000000"/>
                <w:lang w:eastAsia="en-GB"/>
              </w:rPr>
              <w:t>Governor</w:t>
            </w:r>
            <w:r w:rsidRPr="001B4AC2">
              <w:rPr>
                <w:rFonts w:ascii="Arial" w:eastAsia="Times New Roman" w:hAnsi="Arial" w:cs="Arial"/>
                <w:color w:val="000000"/>
                <w:lang w:eastAsia="en-GB"/>
              </w:rPr>
              <w:t xml:space="preserve"> of the Bank of Scotland</w:t>
            </w:r>
          </w:p>
        </w:tc>
        <w:tc>
          <w:tcPr>
            <w:tcW w:w="1592" w:type="dxa"/>
            <w:vAlign w:val="center"/>
            <w:hideMark/>
          </w:tcPr>
          <w:p w14:paraId="572206C0" w14:textId="15134D7D" w:rsidR="00822F9D" w:rsidRPr="001B4AC2" w:rsidRDefault="00822F9D" w:rsidP="002D7144">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Minutes, 2 March 1742; 4 October 1742</w:t>
            </w:r>
          </w:p>
        </w:tc>
      </w:tr>
      <w:tr w:rsidR="00990D47" w:rsidRPr="001B4AC2" w14:paraId="6CED4F8A" w14:textId="77777777" w:rsidTr="00196DA9">
        <w:trPr>
          <w:cantSplit/>
          <w:jc w:val="center"/>
        </w:trPr>
        <w:tc>
          <w:tcPr>
            <w:cnfStyle w:val="001000000000" w:firstRow="0" w:lastRow="0" w:firstColumn="1" w:lastColumn="0" w:oddVBand="0" w:evenVBand="0" w:oddHBand="0" w:evenHBand="0" w:firstRowFirstColumn="0" w:firstRowLastColumn="0" w:lastRowFirstColumn="0" w:lastRowLastColumn="0"/>
            <w:tcW w:w="2263" w:type="dxa"/>
            <w:vAlign w:val="center"/>
            <w:hideMark/>
          </w:tcPr>
          <w:p w14:paraId="2BDDEA8D" w14:textId="77777777" w:rsidR="00822F9D" w:rsidRPr="001B4AC2" w:rsidRDefault="00822F9D" w:rsidP="00822F9D">
            <w:pPr>
              <w:rPr>
                <w:rFonts w:ascii="Arial" w:eastAsia="Times New Roman" w:hAnsi="Arial" w:cs="Arial"/>
                <w:color w:val="000000"/>
                <w:lang w:eastAsia="en-GB"/>
              </w:rPr>
            </w:pPr>
            <w:r w:rsidRPr="001B4AC2">
              <w:rPr>
                <w:rFonts w:ascii="Arial" w:eastAsia="Times New Roman" w:hAnsi="Arial" w:cs="Arial"/>
                <w:color w:val="000000"/>
                <w:lang w:eastAsia="en-GB"/>
              </w:rPr>
              <w:t xml:space="preserve">Henderson, John </w:t>
            </w:r>
          </w:p>
        </w:tc>
        <w:tc>
          <w:tcPr>
            <w:tcW w:w="1134" w:type="dxa"/>
            <w:vAlign w:val="center"/>
            <w:hideMark/>
          </w:tcPr>
          <w:p w14:paraId="7B7BED8C" w14:textId="77777777" w:rsidR="00822F9D" w:rsidRPr="001B4AC2" w:rsidRDefault="00822F9D" w:rsidP="00464CD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£500</w:t>
            </w:r>
          </w:p>
        </w:tc>
        <w:tc>
          <w:tcPr>
            <w:tcW w:w="1560" w:type="dxa"/>
            <w:vAlign w:val="center"/>
            <w:hideMark/>
          </w:tcPr>
          <w:p w14:paraId="5C551B41" w14:textId="77777777" w:rsidR="00822F9D" w:rsidRPr="001B4AC2" w:rsidRDefault="00822F9D" w:rsidP="00464CD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£1,000,000</w:t>
            </w:r>
          </w:p>
        </w:tc>
        <w:tc>
          <w:tcPr>
            <w:tcW w:w="1417" w:type="dxa"/>
            <w:vAlign w:val="center"/>
            <w:hideMark/>
          </w:tcPr>
          <w:p w14:paraId="48036F25" w14:textId="77777777" w:rsidR="00822F9D" w:rsidRPr="001B4AC2" w:rsidRDefault="00822F9D" w:rsidP="00464CD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1768</w:t>
            </w:r>
          </w:p>
        </w:tc>
        <w:tc>
          <w:tcPr>
            <w:tcW w:w="1701" w:type="dxa"/>
            <w:vAlign w:val="center"/>
            <w:hideMark/>
          </w:tcPr>
          <w:p w14:paraId="46CBB2D0" w14:textId="27A12BB4" w:rsidR="00822F9D" w:rsidRPr="001B4AC2" w:rsidRDefault="00822F9D" w:rsidP="00464CD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Jamaica</w:t>
            </w:r>
          </w:p>
        </w:tc>
        <w:tc>
          <w:tcPr>
            <w:tcW w:w="1559" w:type="dxa"/>
            <w:vAlign w:val="center"/>
            <w:hideMark/>
          </w:tcPr>
          <w:p w14:paraId="0F979D46" w14:textId="77777777" w:rsidR="00822F9D" w:rsidRPr="001B4AC2" w:rsidRDefault="00822F9D" w:rsidP="00464CD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Legacy</w:t>
            </w:r>
          </w:p>
        </w:tc>
        <w:tc>
          <w:tcPr>
            <w:tcW w:w="2835" w:type="dxa"/>
            <w:vAlign w:val="center"/>
            <w:hideMark/>
          </w:tcPr>
          <w:p w14:paraId="46793363" w14:textId="77D71388" w:rsidR="00822F9D" w:rsidRPr="001B4AC2" w:rsidRDefault="00822F9D" w:rsidP="00822F9D">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Doctor of Medic</w:t>
            </w:r>
            <w:r w:rsidR="002D7144" w:rsidRPr="001B4AC2">
              <w:rPr>
                <w:rFonts w:ascii="Arial" w:eastAsia="Times New Roman" w:hAnsi="Arial" w:cs="Arial"/>
                <w:color w:val="000000"/>
                <w:lang w:eastAsia="en-GB"/>
              </w:rPr>
              <w:t>ine, Parish of Surrey, Jamaica</w:t>
            </w:r>
          </w:p>
        </w:tc>
        <w:tc>
          <w:tcPr>
            <w:tcW w:w="1592" w:type="dxa"/>
            <w:vAlign w:val="center"/>
            <w:hideMark/>
          </w:tcPr>
          <w:p w14:paraId="32B53635" w14:textId="621E7B5E" w:rsidR="00822F9D" w:rsidRPr="001B4AC2" w:rsidRDefault="00822F9D" w:rsidP="00822F9D">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Minutes, 2 May 1768</w:t>
            </w:r>
          </w:p>
        </w:tc>
      </w:tr>
      <w:tr w:rsidR="000E374D" w:rsidRPr="001B4AC2" w14:paraId="7CC7AFB4" w14:textId="77777777" w:rsidTr="00196DA9">
        <w:trPr>
          <w:cnfStyle w:val="000000100000" w:firstRow="0" w:lastRow="0" w:firstColumn="0" w:lastColumn="0" w:oddVBand="0" w:evenVBand="0" w:oddHBand="1" w:evenHBand="0" w:firstRowFirstColumn="0" w:firstRowLastColumn="0" w:lastRowFirstColumn="0" w:lastRowLastColumn="0"/>
          <w:cantSplit/>
          <w:jc w:val="center"/>
        </w:trPr>
        <w:tc>
          <w:tcPr>
            <w:cnfStyle w:val="001000000000" w:firstRow="0" w:lastRow="0" w:firstColumn="1" w:lastColumn="0" w:oddVBand="0" w:evenVBand="0" w:oddHBand="0" w:evenHBand="0" w:firstRowFirstColumn="0" w:firstRowLastColumn="0" w:lastRowFirstColumn="0" w:lastRowLastColumn="0"/>
            <w:tcW w:w="2263" w:type="dxa"/>
            <w:vAlign w:val="center"/>
            <w:hideMark/>
          </w:tcPr>
          <w:p w14:paraId="576EFCAE" w14:textId="577ECCA0" w:rsidR="00822F9D" w:rsidRPr="001B4AC2" w:rsidRDefault="00E56DEE" w:rsidP="00E56DEE">
            <w:pPr>
              <w:rPr>
                <w:rFonts w:ascii="Arial" w:eastAsia="Times New Roman" w:hAnsi="Arial" w:cs="Arial"/>
                <w:color w:val="000000"/>
                <w:lang w:eastAsia="en-GB"/>
              </w:rPr>
            </w:pPr>
            <w:r w:rsidRPr="001B4AC2">
              <w:rPr>
                <w:rFonts w:ascii="Arial" w:eastAsia="Times New Roman" w:hAnsi="Arial" w:cs="Arial"/>
                <w:color w:val="000000"/>
                <w:lang w:eastAsia="en-GB"/>
              </w:rPr>
              <w:t xml:space="preserve">Hunter (Blair). </w:t>
            </w:r>
            <w:proofErr w:type="gramStart"/>
            <w:r w:rsidRPr="001B4AC2">
              <w:rPr>
                <w:rFonts w:ascii="Arial" w:eastAsia="Times New Roman" w:hAnsi="Arial" w:cs="Arial"/>
                <w:color w:val="000000"/>
                <w:lang w:eastAsia="en-GB"/>
              </w:rPr>
              <w:t>James,  1</w:t>
            </w:r>
            <w:proofErr w:type="gramEnd"/>
            <w:r w:rsidRPr="001B4AC2">
              <w:rPr>
                <w:rFonts w:ascii="Arial" w:eastAsia="Times New Roman" w:hAnsi="Arial" w:cs="Arial"/>
                <w:color w:val="000000"/>
                <w:vertAlign w:val="superscript"/>
                <w:lang w:eastAsia="en-GB"/>
              </w:rPr>
              <w:t>st</w:t>
            </w:r>
            <w:r w:rsidRPr="001B4AC2">
              <w:rPr>
                <w:rFonts w:ascii="Arial" w:eastAsia="Times New Roman" w:hAnsi="Arial" w:cs="Arial"/>
                <w:color w:val="000000"/>
                <w:lang w:eastAsia="en-GB"/>
              </w:rPr>
              <w:t xml:space="preserve"> Baronet (1741- 1787)</w:t>
            </w:r>
          </w:p>
        </w:tc>
        <w:tc>
          <w:tcPr>
            <w:tcW w:w="1134" w:type="dxa"/>
            <w:vAlign w:val="center"/>
            <w:hideMark/>
          </w:tcPr>
          <w:p w14:paraId="57E0838A" w14:textId="77777777" w:rsidR="00822F9D" w:rsidRPr="001B4AC2" w:rsidRDefault="00822F9D" w:rsidP="00464CD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£200</w:t>
            </w:r>
          </w:p>
        </w:tc>
        <w:tc>
          <w:tcPr>
            <w:tcW w:w="1560" w:type="dxa"/>
            <w:vAlign w:val="center"/>
            <w:hideMark/>
          </w:tcPr>
          <w:p w14:paraId="5B23274A" w14:textId="77777777" w:rsidR="00822F9D" w:rsidRPr="001B4AC2" w:rsidRDefault="00822F9D" w:rsidP="00464CD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£403,000</w:t>
            </w:r>
          </w:p>
        </w:tc>
        <w:tc>
          <w:tcPr>
            <w:tcW w:w="1417" w:type="dxa"/>
            <w:vAlign w:val="center"/>
            <w:hideMark/>
          </w:tcPr>
          <w:p w14:paraId="6EA719C5" w14:textId="77777777" w:rsidR="00822F9D" w:rsidRPr="001B4AC2" w:rsidRDefault="00822F9D" w:rsidP="00464CD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1765</w:t>
            </w:r>
          </w:p>
        </w:tc>
        <w:tc>
          <w:tcPr>
            <w:tcW w:w="1701" w:type="dxa"/>
            <w:vAlign w:val="center"/>
            <w:hideMark/>
          </w:tcPr>
          <w:p w14:paraId="1B949D3E" w14:textId="08F41B1B" w:rsidR="00822F9D" w:rsidRPr="001B4AC2" w:rsidRDefault="0076042D" w:rsidP="00464CD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Edinburgh</w:t>
            </w:r>
          </w:p>
        </w:tc>
        <w:tc>
          <w:tcPr>
            <w:tcW w:w="1559" w:type="dxa"/>
            <w:vAlign w:val="center"/>
            <w:hideMark/>
          </w:tcPr>
          <w:p w14:paraId="2F6124F9" w14:textId="22FCAF55" w:rsidR="00822F9D" w:rsidRPr="001B4AC2" w:rsidRDefault="00822F9D" w:rsidP="00464CD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eastAsia="en-GB"/>
              </w:rPr>
            </w:pPr>
            <w:r w:rsidRPr="001B4AC2">
              <w:rPr>
                <w:rFonts w:ascii="Arial" w:eastAsia="Times New Roman" w:hAnsi="Arial" w:cs="Arial"/>
                <w:lang w:eastAsia="en-GB"/>
              </w:rPr>
              <w:t>Donation</w:t>
            </w:r>
          </w:p>
        </w:tc>
        <w:tc>
          <w:tcPr>
            <w:tcW w:w="2835" w:type="dxa"/>
            <w:vAlign w:val="center"/>
            <w:hideMark/>
          </w:tcPr>
          <w:p w14:paraId="3CD428F1" w14:textId="0DAAB6F2" w:rsidR="00822F9D" w:rsidRPr="001B4AC2" w:rsidRDefault="002D7144" w:rsidP="00822F9D">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Banker, Edinburgh</w:t>
            </w:r>
          </w:p>
        </w:tc>
        <w:tc>
          <w:tcPr>
            <w:tcW w:w="1592" w:type="dxa"/>
            <w:vAlign w:val="center"/>
            <w:hideMark/>
          </w:tcPr>
          <w:p w14:paraId="32338024" w14:textId="2F4068E7" w:rsidR="00822F9D" w:rsidRPr="001B4AC2" w:rsidRDefault="00822F9D" w:rsidP="00C771FD">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Receipts,</w:t>
            </w:r>
            <w:r w:rsidR="00C771FD" w:rsidRPr="001B4AC2">
              <w:rPr>
                <w:rFonts w:ascii="Arial" w:eastAsia="Times New Roman" w:hAnsi="Arial" w:cs="Arial"/>
                <w:color w:val="000000"/>
                <w:lang w:eastAsia="en-GB"/>
              </w:rPr>
              <w:t xml:space="preserve"> April 9</w:t>
            </w:r>
            <w:r w:rsidR="007A4CB4" w:rsidRPr="001B4AC2">
              <w:rPr>
                <w:rFonts w:ascii="Arial" w:eastAsia="Times New Roman" w:hAnsi="Arial" w:cs="Arial"/>
                <w:color w:val="000000"/>
                <w:lang w:eastAsia="en-GB"/>
              </w:rPr>
              <w:t xml:space="preserve"> </w:t>
            </w:r>
            <w:r w:rsidRPr="001B4AC2">
              <w:rPr>
                <w:rFonts w:ascii="Arial" w:eastAsia="Times New Roman" w:hAnsi="Arial" w:cs="Arial"/>
                <w:color w:val="000000"/>
                <w:lang w:eastAsia="en-GB"/>
              </w:rPr>
              <w:t>1765</w:t>
            </w:r>
          </w:p>
        </w:tc>
      </w:tr>
      <w:tr w:rsidR="0076042D" w:rsidRPr="001B4AC2" w14:paraId="481F9DD6" w14:textId="77777777" w:rsidTr="00196DA9">
        <w:trPr>
          <w:cantSplit/>
          <w:jc w:val="center"/>
        </w:trPr>
        <w:tc>
          <w:tcPr>
            <w:cnfStyle w:val="001000000000" w:firstRow="0" w:lastRow="0" w:firstColumn="1" w:lastColumn="0" w:oddVBand="0" w:evenVBand="0" w:oddHBand="0" w:evenHBand="0" w:firstRowFirstColumn="0" w:firstRowLastColumn="0" w:lastRowFirstColumn="0" w:lastRowLastColumn="0"/>
            <w:tcW w:w="2263" w:type="dxa"/>
            <w:noWrap/>
            <w:vAlign w:val="center"/>
            <w:hideMark/>
          </w:tcPr>
          <w:p w14:paraId="13AC894D" w14:textId="77777777" w:rsidR="00822F9D" w:rsidRPr="001B4AC2" w:rsidRDefault="00822F9D" w:rsidP="00822F9D">
            <w:pPr>
              <w:rPr>
                <w:rFonts w:ascii="Arial" w:eastAsia="Times New Roman" w:hAnsi="Arial" w:cs="Arial"/>
                <w:color w:val="000000"/>
                <w:lang w:eastAsia="en-GB"/>
              </w:rPr>
            </w:pPr>
            <w:r w:rsidRPr="001B4AC2">
              <w:rPr>
                <w:rFonts w:ascii="Arial" w:eastAsia="Times New Roman" w:hAnsi="Arial" w:cs="Arial"/>
                <w:color w:val="000000"/>
                <w:lang w:eastAsia="en-GB"/>
              </w:rPr>
              <w:t>Irving, Mr [first name not known]</w:t>
            </w:r>
          </w:p>
        </w:tc>
        <w:tc>
          <w:tcPr>
            <w:tcW w:w="1134" w:type="dxa"/>
            <w:noWrap/>
            <w:vAlign w:val="center"/>
            <w:hideMark/>
          </w:tcPr>
          <w:p w14:paraId="5D1BFAA8" w14:textId="77777777" w:rsidR="00822F9D" w:rsidRPr="001B4AC2" w:rsidRDefault="00822F9D" w:rsidP="00464CD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£1</w:t>
            </w:r>
          </w:p>
        </w:tc>
        <w:tc>
          <w:tcPr>
            <w:tcW w:w="1560" w:type="dxa"/>
            <w:noWrap/>
            <w:vAlign w:val="center"/>
            <w:hideMark/>
          </w:tcPr>
          <w:p w14:paraId="156BD4E7" w14:textId="77777777" w:rsidR="00822F9D" w:rsidRPr="001B4AC2" w:rsidRDefault="00822F9D" w:rsidP="00464CD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£913</w:t>
            </w:r>
          </w:p>
        </w:tc>
        <w:tc>
          <w:tcPr>
            <w:tcW w:w="1417" w:type="dxa"/>
            <w:noWrap/>
            <w:vAlign w:val="center"/>
            <w:hideMark/>
          </w:tcPr>
          <w:p w14:paraId="64D35B89" w14:textId="77777777" w:rsidR="00822F9D" w:rsidRPr="001B4AC2" w:rsidRDefault="00822F9D" w:rsidP="00464CD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1838</w:t>
            </w:r>
          </w:p>
        </w:tc>
        <w:tc>
          <w:tcPr>
            <w:tcW w:w="1701" w:type="dxa"/>
            <w:noWrap/>
            <w:vAlign w:val="center"/>
            <w:hideMark/>
          </w:tcPr>
          <w:p w14:paraId="1B6B8AC3" w14:textId="77777777" w:rsidR="00822F9D" w:rsidRPr="001B4AC2" w:rsidRDefault="00822F9D" w:rsidP="00464CD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Tobago</w:t>
            </w:r>
          </w:p>
        </w:tc>
        <w:tc>
          <w:tcPr>
            <w:tcW w:w="1559" w:type="dxa"/>
            <w:vAlign w:val="center"/>
            <w:hideMark/>
          </w:tcPr>
          <w:p w14:paraId="07B71536" w14:textId="77777777" w:rsidR="00822F9D" w:rsidRPr="001B4AC2" w:rsidRDefault="00822F9D" w:rsidP="00464CD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Donation</w:t>
            </w:r>
          </w:p>
        </w:tc>
        <w:tc>
          <w:tcPr>
            <w:tcW w:w="2835" w:type="dxa"/>
            <w:vAlign w:val="center"/>
            <w:hideMark/>
          </w:tcPr>
          <w:p w14:paraId="15B57F34" w14:textId="77777777" w:rsidR="00822F9D" w:rsidRPr="001B4AC2" w:rsidRDefault="00822F9D" w:rsidP="00822F9D">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Exact nature unknown</w:t>
            </w:r>
          </w:p>
        </w:tc>
        <w:tc>
          <w:tcPr>
            <w:tcW w:w="1592" w:type="dxa"/>
            <w:vAlign w:val="center"/>
            <w:hideMark/>
          </w:tcPr>
          <w:p w14:paraId="6EDDA569" w14:textId="77777777" w:rsidR="00822F9D" w:rsidRPr="001B4AC2" w:rsidRDefault="00822F9D" w:rsidP="00822F9D">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Cash Book, 20 December 1838</w:t>
            </w:r>
          </w:p>
        </w:tc>
      </w:tr>
      <w:tr w:rsidR="00DF5091" w:rsidRPr="001B4AC2" w14:paraId="3AD6A1B9" w14:textId="77777777" w:rsidTr="00196DA9">
        <w:trPr>
          <w:cnfStyle w:val="000000100000" w:firstRow="0" w:lastRow="0" w:firstColumn="0" w:lastColumn="0" w:oddVBand="0" w:evenVBand="0" w:oddHBand="1" w:evenHBand="0" w:firstRowFirstColumn="0" w:firstRowLastColumn="0" w:lastRowFirstColumn="0" w:lastRowLastColumn="0"/>
          <w:cantSplit/>
          <w:jc w:val="center"/>
        </w:trPr>
        <w:tc>
          <w:tcPr>
            <w:cnfStyle w:val="001000000000" w:firstRow="0" w:lastRow="0" w:firstColumn="1" w:lastColumn="0" w:oddVBand="0" w:evenVBand="0" w:oddHBand="0" w:evenHBand="0" w:firstRowFirstColumn="0" w:firstRowLastColumn="0" w:lastRowFirstColumn="0" w:lastRowLastColumn="0"/>
            <w:tcW w:w="2263" w:type="dxa"/>
            <w:noWrap/>
            <w:vAlign w:val="center"/>
          </w:tcPr>
          <w:p w14:paraId="70441946" w14:textId="79BD1F61" w:rsidR="00DF5091" w:rsidRPr="001B4AC2" w:rsidRDefault="00E56DEE" w:rsidP="00DF5091">
            <w:pPr>
              <w:rPr>
                <w:rFonts w:ascii="Arial" w:eastAsia="Times New Roman" w:hAnsi="Arial" w:cs="Arial"/>
                <w:color w:val="000000"/>
                <w:lang w:eastAsia="en-GB"/>
              </w:rPr>
            </w:pPr>
            <w:r w:rsidRPr="001B4AC2">
              <w:rPr>
                <w:rFonts w:ascii="Arial" w:eastAsia="Times New Roman" w:hAnsi="Arial" w:cs="Arial"/>
                <w:lang w:eastAsia="en-GB"/>
              </w:rPr>
              <w:lastRenderedPageBreak/>
              <w:t>‘</w:t>
            </w:r>
            <w:r w:rsidR="00DF5091" w:rsidRPr="001B4AC2">
              <w:rPr>
                <w:rFonts w:ascii="Arial" w:eastAsia="Times New Roman" w:hAnsi="Arial" w:cs="Arial"/>
                <w:lang w:eastAsia="en-GB"/>
              </w:rPr>
              <w:t>Island of Jamaica</w:t>
            </w:r>
            <w:r w:rsidRPr="001B4AC2">
              <w:rPr>
                <w:rFonts w:ascii="Arial" w:eastAsia="Times New Roman" w:hAnsi="Arial" w:cs="Arial"/>
                <w:lang w:eastAsia="en-GB"/>
              </w:rPr>
              <w:t>’</w:t>
            </w:r>
          </w:p>
        </w:tc>
        <w:tc>
          <w:tcPr>
            <w:tcW w:w="1134" w:type="dxa"/>
            <w:noWrap/>
            <w:vAlign w:val="center"/>
          </w:tcPr>
          <w:p w14:paraId="7F8A88F6" w14:textId="75D881E1" w:rsidR="00DF5091" w:rsidRPr="001B4AC2" w:rsidRDefault="00DF5091" w:rsidP="00464CD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lang w:eastAsia="en-GB"/>
              </w:rPr>
              <w:t>£500</w:t>
            </w:r>
          </w:p>
        </w:tc>
        <w:tc>
          <w:tcPr>
            <w:tcW w:w="1560" w:type="dxa"/>
            <w:noWrap/>
            <w:vAlign w:val="center"/>
          </w:tcPr>
          <w:p w14:paraId="00B5535C" w14:textId="6D166CE8" w:rsidR="00DF5091" w:rsidRPr="001B4AC2" w:rsidRDefault="00DF5091" w:rsidP="00464CD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lang w:eastAsia="en-GB"/>
              </w:rPr>
              <w:t>£958,000</w:t>
            </w:r>
          </w:p>
        </w:tc>
        <w:tc>
          <w:tcPr>
            <w:tcW w:w="1417" w:type="dxa"/>
            <w:noWrap/>
            <w:vAlign w:val="center"/>
          </w:tcPr>
          <w:p w14:paraId="474BABFD" w14:textId="5B059265" w:rsidR="00DF5091" w:rsidRPr="001B4AC2" w:rsidRDefault="00DF5091" w:rsidP="00464CD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lang w:eastAsia="en-GB"/>
              </w:rPr>
              <w:t>1741-45</w:t>
            </w:r>
          </w:p>
        </w:tc>
        <w:tc>
          <w:tcPr>
            <w:tcW w:w="1701" w:type="dxa"/>
            <w:noWrap/>
            <w:vAlign w:val="center"/>
          </w:tcPr>
          <w:p w14:paraId="3D11F243" w14:textId="7FCE046E" w:rsidR="00DF5091" w:rsidRPr="001B4AC2" w:rsidRDefault="00DF5091" w:rsidP="00464CD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lang w:eastAsia="en-GB"/>
              </w:rPr>
              <w:t>Jamaica</w:t>
            </w:r>
          </w:p>
        </w:tc>
        <w:tc>
          <w:tcPr>
            <w:tcW w:w="1559" w:type="dxa"/>
            <w:vAlign w:val="center"/>
          </w:tcPr>
          <w:p w14:paraId="7487C21D" w14:textId="1D8CE4B4" w:rsidR="00DF5091" w:rsidRPr="001B4AC2" w:rsidRDefault="00DF5091" w:rsidP="00464CD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lang w:eastAsia="en-GB"/>
              </w:rPr>
              <w:t>Donation</w:t>
            </w:r>
          </w:p>
        </w:tc>
        <w:tc>
          <w:tcPr>
            <w:tcW w:w="2835" w:type="dxa"/>
            <w:vAlign w:val="center"/>
          </w:tcPr>
          <w:p w14:paraId="172EC135" w14:textId="68CFB9D6" w:rsidR="00DF5091" w:rsidRPr="001B4AC2" w:rsidRDefault="00DF5091" w:rsidP="00B31CFF">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lang w:eastAsia="en-GB"/>
              </w:rPr>
              <w:t xml:space="preserve">Exact nature unknown. Most likely included </w:t>
            </w:r>
            <w:proofErr w:type="gramStart"/>
            <w:r w:rsidRPr="001B4AC2">
              <w:rPr>
                <w:rFonts w:ascii="Arial" w:eastAsia="Times New Roman" w:hAnsi="Arial" w:cs="Arial"/>
                <w:lang w:eastAsia="en-GB"/>
              </w:rPr>
              <w:t>some/all of</w:t>
            </w:r>
            <w:proofErr w:type="gramEnd"/>
            <w:r w:rsidRPr="001B4AC2">
              <w:rPr>
                <w:rFonts w:ascii="Arial" w:eastAsia="Times New Roman" w:hAnsi="Arial" w:cs="Arial"/>
                <w:lang w:eastAsia="en-GB"/>
              </w:rPr>
              <w:t xml:space="preserve"> the following: Lieutenant John Baille, John Gregory, Patrick Adam, William Lindsay; Col. John Campbell,</w:t>
            </w:r>
            <w:r w:rsidR="00B31CFF" w:rsidRPr="001B4AC2">
              <w:rPr>
                <w:rFonts w:ascii="Arial" w:eastAsia="Times New Roman" w:hAnsi="Arial" w:cs="Arial"/>
                <w:lang w:eastAsia="en-GB"/>
              </w:rPr>
              <w:t xml:space="preserve"> and</w:t>
            </w:r>
            <w:r w:rsidRPr="001B4AC2">
              <w:rPr>
                <w:rFonts w:ascii="Arial" w:eastAsia="Times New Roman" w:hAnsi="Arial" w:cs="Arial"/>
                <w:lang w:eastAsia="en-GB"/>
              </w:rPr>
              <w:t xml:space="preserve"> Rt</w:t>
            </w:r>
            <w:r w:rsidR="00B31CFF" w:rsidRPr="001B4AC2">
              <w:rPr>
                <w:rFonts w:ascii="Arial" w:eastAsia="Times New Roman" w:hAnsi="Arial" w:cs="Arial"/>
                <w:lang w:eastAsia="en-GB"/>
              </w:rPr>
              <w:t>.</w:t>
            </w:r>
            <w:r w:rsidRPr="001B4AC2">
              <w:rPr>
                <w:rFonts w:ascii="Arial" w:eastAsia="Times New Roman" w:hAnsi="Arial" w:cs="Arial"/>
                <w:lang w:eastAsia="en-GB"/>
              </w:rPr>
              <w:t xml:space="preserve"> Hon. Henry Dawkins</w:t>
            </w:r>
          </w:p>
        </w:tc>
        <w:tc>
          <w:tcPr>
            <w:tcW w:w="1592" w:type="dxa"/>
            <w:vAlign w:val="center"/>
          </w:tcPr>
          <w:p w14:paraId="77B6CCAB" w14:textId="4C5B1A15" w:rsidR="00DF5091" w:rsidRPr="001B4AC2" w:rsidRDefault="00DF5091" w:rsidP="00C771FD">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lang w:eastAsia="en-GB"/>
              </w:rPr>
              <w:t>Minutes 7 Dec</w:t>
            </w:r>
            <w:r w:rsidR="00C771FD" w:rsidRPr="001B4AC2">
              <w:rPr>
                <w:rFonts w:ascii="Arial" w:eastAsia="Times New Roman" w:hAnsi="Arial" w:cs="Arial"/>
                <w:lang w:eastAsia="en-GB"/>
              </w:rPr>
              <w:t xml:space="preserve"> 1741; </w:t>
            </w:r>
            <w:r w:rsidR="002D7144" w:rsidRPr="001B4AC2">
              <w:rPr>
                <w:rFonts w:ascii="Arial" w:eastAsia="Times New Roman" w:hAnsi="Arial" w:cs="Arial"/>
                <w:lang w:eastAsia="en-GB"/>
              </w:rPr>
              <w:t>20 May 1751</w:t>
            </w:r>
          </w:p>
        </w:tc>
      </w:tr>
      <w:tr w:rsidR="00DF5091" w:rsidRPr="001B4AC2" w14:paraId="790C00EF" w14:textId="77777777" w:rsidTr="00196DA9">
        <w:trPr>
          <w:cantSplit/>
          <w:jc w:val="center"/>
        </w:trPr>
        <w:tc>
          <w:tcPr>
            <w:cnfStyle w:val="001000000000" w:firstRow="0" w:lastRow="0" w:firstColumn="1" w:lastColumn="0" w:oddVBand="0" w:evenVBand="0" w:oddHBand="0" w:evenHBand="0" w:firstRowFirstColumn="0" w:firstRowLastColumn="0" w:lastRowFirstColumn="0" w:lastRowLastColumn="0"/>
            <w:tcW w:w="2263" w:type="dxa"/>
            <w:vAlign w:val="center"/>
            <w:hideMark/>
          </w:tcPr>
          <w:p w14:paraId="60E5AAF4" w14:textId="5A047DA2" w:rsidR="00BE1D54" w:rsidRPr="001B4AC2" w:rsidRDefault="00BE1D54" w:rsidP="00BE1D54">
            <w:pPr>
              <w:rPr>
                <w:rFonts w:ascii="Arial" w:eastAsia="Times New Roman" w:hAnsi="Arial" w:cs="Arial"/>
                <w:color w:val="000000"/>
                <w:lang w:eastAsia="en-GB"/>
              </w:rPr>
            </w:pPr>
            <w:r w:rsidRPr="001B4AC2">
              <w:rPr>
                <w:rFonts w:ascii="Arial" w:eastAsia="Times New Roman" w:hAnsi="Arial" w:cs="Arial"/>
                <w:color w:val="000000"/>
                <w:lang w:eastAsia="en-GB"/>
              </w:rPr>
              <w:t>Johnston, Claude</w:t>
            </w:r>
            <w:r w:rsidR="00564A1C" w:rsidRPr="001B4AC2">
              <w:rPr>
                <w:rFonts w:ascii="Arial" w:eastAsia="Times New Roman" w:hAnsi="Arial" w:cs="Arial"/>
                <w:color w:val="000000"/>
                <w:lang w:eastAsia="en-GB"/>
              </w:rPr>
              <w:t xml:space="preserve"> (active 1745)</w:t>
            </w:r>
          </w:p>
        </w:tc>
        <w:tc>
          <w:tcPr>
            <w:tcW w:w="1134" w:type="dxa"/>
            <w:vAlign w:val="center"/>
            <w:hideMark/>
          </w:tcPr>
          <w:p w14:paraId="65DC4727" w14:textId="77777777" w:rsidR="00BE1D54" w:rsidRPr="001B4AC2" w:rsidRDefault="00BE1D54" w:rsidP="00464CD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£180</w:t>
            </w:r>
          </w:p>
        </w:tc>
        <w:tc>
          <w:tcPr>
            <w:tcW w:w="1560" w:type="dxa"/>
            <w:vAlign w:val="center"/>
            <w:hideMark/>
          </w:tcPr>
          <w:p w14:paraId="4EA28E51" w14:textId="77777777" w:rsidR="00BE1D54" w:rsidRPr="001B4AC2" w:rsidRDefault="00BE1D54" w:rsidP="00464CD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£386,000</w:t>
            </w:r>
          </w:p>
        </w:tc>
        <w:tc>
          <w:tcPr>
            <w:tcW w:w="1417" w:type="dxa"/>
            <w:vAlign w:val="center"/>
            <w:hideMark/>
          </w:tcPr>
          <w:p w14:paraId="4D3A8986" w14:textId="77777777" w:rsidR="00BE1D54" w:rsidRPr="001B4AC2" w:rsidRDefault="00BE1D54" w:rsidP="00464CD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1745</w:t>
            </w:r>
          </w:p>
        </w:tc>
        <w:tc>
          <w:tcPr>
            <w:tcW w:w="1701" w:type="dxa"/>
            <w:vAlign w:val="center"/>
            <w:hideMark/>
          </w:tcPr>
          <w:p w14:paraId="59BABA30" w14:textId="77777777" w:rsidR="00BE1D54" w:rsidRPr="001B4AC2" w:rsidRDefault="00BE1D54" w:rsidP="00464CD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London</w:t>
            </w:r>
          </w:p>
        </w:tc>
        <w:tc>
          <w:tcPr>
            <w:tcW w:w="1559" w:type="dxa"/>
            <w:vAlign w:val="center"/>
            <w:hideMark/>
          </w:tcPr>
          <w:p w14:paraId="6B859B7A" w14:textId="77777777" w:rsidR="00BE1D54" w:rsidRPr="001B4AC2" w:rsidRDefault="00BE1D54" w:rsidP="00464CD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eastAsia="en-GB"/>
              </w:rPr>
            </w:pPr>
            <w:r w:rsidRPr="001B4AC2">
              <w:rPr>
                <w:rFonts w:ascii="Arial" w:eastAsia="Times New Roman" w:hAnsi="Arial" w:cs="Arial"/>
                <w:lang w:eastAsia="en-GB"/>
              </w:rPr>
              <w:t>Donation</w:t>
            </w:r>
          </w:p>
        </w:tc>
        <w:tc>
          <w:tcPr>
            <w:tcW w:w="2835" w:type="dxa"/>
            <w:vAlign w:val="center"/>
            <w:hideMark/>
          </w:tcPr>
          <w:p w14:paraId="7FAA8191" w14:textId="25FA5EEA" w:rsidR="00BE1D54" w:rsidRPr="001B4AC2" w:rsidRDefault="00BE1D54" w:rsidP="00BE1D54">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Involved in trade of produce to Guinea coast, in</w:t>
            </w:r>
            <w:r w:rsidR="002D7144" w:rsidRPr="001B4AC2">
              <w:rPr>
                <w:rFonts w:ascii="Arial" w:eastAsia="Times New Roman" w:hAnsi="Arial" w:cs="Arial"/>
                <w:color w:val="000000"/>
                <w:lang w:eastAsia="en-GB"/>
              </w:rPr>
              <w:t xml:space="preserve"> return for enslaved people</w:t>
            </w:r>
          </w:p>
        </w:tc>
        <w:tc>
          <w:tcPr>
            <w:tcW w:w="1592" w:type="dxa"/>
            <w:vAlign w:val="center"/>
            <w:hideMark/>
          </w:tcPr>
          <w:p w14:paraId="4B398765" w14:textId="18A81591" w:rsidR="00BE1D54" w:rsidRPr="001B4AC2" w:rsidRDefault="00BE1D54" w:rsidP="00BE1D54">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Minutes, 24 April 1745</w:t>
            </w:r>
          </w:p>
        </w:tc>
      </w:tr>
      <w:tr w:rsidR="00DF5091" w:rsidRPr="001B4AC2" w14:paraId="70DFD217" w14:textId="77777777" w:rsidTr="00196DA9">
        <w:trPr>
          <w:cnfStyle w:val="000000100000" w:firstRow="0" w:lastRow="0" w:firstColumn="0" w:lastColumn="0" w:oddVBand="0" w:evenVBand="0" w:oddHBand="1" w:evenHBand="0" w:firstRowFirstColumn="0" w:firstRowLastColumn="0" w:lastRowFirstColumn="0" w:lastRowLastColumn="0"/>
          <w:cantSplit/>
          <w:jc w:val="center"/>
        </w:trPr>
        <w:tc>
          <w:tcPr>
            <w:cnfStyle w:val="001000000000" w:firstRow="0" w:lastRow="0" w:firstColumn="1" w:lastColumn="0" w:oddVBand="0" w:evenVBand="0" w:oddHBand="0" w:evenHBand="0" w:firstRowFirstColumn="0" w:firstRowLastColumn="0" w:lastRowFirstColumn="0" w:lastRowLastColumn="0"/>
            <w:tcW w:w="2263" w:type="dxa"/>
            <w:vAlign w:val="center"/>
            <w:hideMark/>
          </w:tcPr>
          <w:p w14:paraId="5C8CC975" w14:textId="19D0D831" w:rsidR="00BE1D54" w:rsidRPr="001B4AC2" w:rsidRDefault="00BE1D54" w:rsidP="00BE1D54">
            <w:pPr>
              <w:rPr>
                <w:rFonts w:ascii="Arial" w:eastAsia="Times New Roman" w:hAnsi="Arial" w:cs="Arial"/>
                <w:lang w:eastAsia="en-GB"/>
              </w:rPr>
            </w:pPr>
            <w:r w:rsidRPr="001B4AC2">
              <w:rPr>
                <w:rFonts w:ascii="Arial" w:eastAsia="Times New Roman" w:hAnsi="Arial" w:cs="Arial"/>
                <w:lang w:eastAsia="en-GB"/>
              </w:rPr>
              <w:t>Kerr, Dr Archibald</w:t>
            </w:r>
            <w:r w:rsidR="00564A1C" w:rsidRPr="001B4AC2">
              <w:rPr>
                <w:rFonts w:ascii="Arial" w:eastAsia="Times New Roman" w:hAnsi="Arial" w:cs="Arial"/>
                <w:lang w:eastAsia="en-GB"/>
              </w:rPr>
              <w:t xml:space="preserve"> (d.1749)</w:t>
            </w:r>
          </w:p>
        </w:tc>
        <w:tc>
          <w:tcPr>
            <w:tcW w:w="1134" w:type="dxa"/>
            <w:vAlign w:val="center"/>
            <w:hideMark/>
          </w:tcPr>
          <w:p w14:paraId="2019786E" w14:textId="418E4349" w:rsidR="00BE1D54" w:rsidRPr="001B4AC2" w:rsidRDefault="00A20118" w:rsidP="00464CD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eastAsia="en-GB"/>
              </w:rPr>
            </w:pPr>
            <w:r w:rsidRPr="001B4AC2">
              <w:rPr>
                <w:rFonts w:ascii="Arial" w:eastAsia="Times New Roman" w:hAnsi="Arial" w:cs="Arial"/>
                <w:lang w:eastAsia="en-GB"/>
              </w:rPr>
              <w:t>£20,298</w:t>
            </w:r>
          </w:p>
        </w:tc>
        <w:tc>
          <w:tcPr>
            <w:tcW w:w="1560" w:type="dxa"/>
            <w:vAlign w:val="center"/>
            <w:hideMark/>
          </w:tcPr>
          <w:p w14:paraId="0C2DCF28" w14:textId="105CFC4A" w:rsidR="00BE1D54" w:rsidRPr="001B4AC2" w:rsidRDefault="008275B9" w:rsidP="00464CD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eastAsia="en-GB"/>
              </w:rPr>
            </w:pPr>
            <w:r w:rsidRPr="001B4AC2">
              <w:rPr>
                <w:rFonts w:ascii="Arial" w:hAnsi="Arial" w:cs="Arial"/>
              </w:rPr>
              <w:t>£27</w:t>
            </w:r>
            <w:r w:rsidR="002953FF" w:rsidRPr="001B4AC2">
              <w:rPr>
                <w:rFonts w:ascii="Arial" w:hAnsi="Arial" w:cs="Arial"/>
              </w:rPr>
              <w:t>,849,000</w:t>
            </w:r>
          </w:p>
        </w:tc>
        <w:tc>
          <w:tcPr>
            <w:tcW w:w="1417" w:type="dxa"/>
            <w:vAlign w:val="center"/>
            <w:hideMark/>
          </w:tcPr>
          <w:p w14:paraId="5470F80A" w14:textId="77777777" w:rsidR="00BE1D54" w:rsidRPr="001B4AC2" w:rsidRDefault="00BE1D54" w:rsidP="00464CD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eastAsia="en-GB"/>
              </w:rPr>
            </w:pPr>
            <w:r w:rsidRPr="001B4AC2">
              <w:rPr>
                <w:rFonts w:ascii="Arial" w:eastAsia="Times New Roman" w:hAnsi="Arial" w:cs="Arial"/>
                <w:lang w:eastAsia="en-GB"/>
              </w:rPr>
              <w:t>1749-1892</w:t>
            </w:r>
          </w:p>
        </w:tc>
        <w:tc>
          <w:tcPr>
            <w:tcW w:w="1701" w:type="dxa"/>
            <w:vAlign w:val="center"/>
            <w:hideMark/>
          </w:tcPr>
          <w:p w14:paraId="0CE86E8E" w14:textId="77777777" w:rsidR="00BE1D54" w:rsidRPr="001B4AC2" w:rsidRDefault="00BE1D54" w:rsidP="00464CD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eastAsia="en-GB"/>
              </w:rPr>
            </w:pPr>
            <w:r w:rsidRPr="001B4AC2">
              <w:rPr>
                <w:rFonts w:ascii="Arial" w:eastAsia="Times New Roman" w:hAnsi="Arial" w:cs="Arial"/>
                <w:lang w:eastAsia="en-GB"/>
              </w:rPr>
              <w:t>Jamaica</w:t>
            </w:r>
          </w:p>
        </w:tc>
        <w:tc>
          <w:tcPr>
            <w:tcW w:w="1559" w:type="dxa"/>
            <w:vAlign w:val="center"/>
            <w:hideMark/>
          </w:tcPr>
          <w:p w14:paraId="4BE5E5AC" w14:textId="77777777" w:rsidR="00BE1D54" w:rsidRPr="001B4AC2" w:rsidRDefault="00BE1D54" w:rsidP="00464CD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eastAsia="en-GB"/>
              </w:rPr>
            </w:pPr>
            <w:r w:rsidRPr="001B4AC2">
              <w:rPr>
                <w:rFonts w:ascii="Arial" w:eastAsia="Times New Roman" w:hAnsi="Arial" w:cs="Arial"/>
                <w:lang w:eastAsia="en-GB"/>
              </w:rPr>
              <w:t>Legacy</w:t>
            </w:r>
          </w:p>
        </w:tc>
        <w:tc>
          <w:tcPr>
            <w:tcW w:w="2835" w:type="dxa"/>
            <w:vAlign w:val="center"/>
            <w:hideMark/>
          </w:tcPr>
          <w:p w14:paraId="4DA8D824" w14:textId="569B5984" w:rsidR="00BE1D54" w:rsidRPr="001B4AC2" w:rsidRDefault="00BE1D54" w:rsidP="00BE1D54">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eastAsia="en-GB"/>
              </w:rPr>
            </w:pPr>
            <w:r w:rsidRPr="001B4AC2">
              <w:rPr>
                <w:rFonts w:ascii="Arial" w:eastAsia="Times New Roman" w:hAnsi="Arial" w:cs="Arial"/>
                <w:lang w:eastAsia="en-GB"/>
              </w:rPr>
              <w:t>Surgeon, Jamaica. Enslaver. Owner</w:t>
            </w:r>
            <w:r w:rsidR="002D7144" w:rsidRPr="001B4AC2">
              <w:rPr>
                <w:rFonts w:ascii="Arial" w:eastAsia="Times New Roman" w:hAnsi="Arial" w:cs="Arial"/>
                <w:lang w:eastAsia="en-GB"/>
              </w:rPr>
              <w:t xml:space="preserve"> of 39 enslaved people in 1749</w:t>
            </w:r>
          </w:p>
        </w:tc>
        <w:tc>
          <w:tcPr>
            <w:tcW w:w="1592" w:type="dxa"/>
            <w:vAlign w:val="center"/>
            <w:hideMark/>
          </w:tcPr>
          <w:p w14:paraId="6178C30E" w14:textId="1C82610E" w:rsidR="00BE1D54" w:rsidRPr="001B4AC2" w:rsidRDefault="00BE1D54" w:rsidP="00BE1D54">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eastAsia="en-GB"/>
              </w:rPr>
            </w:pPr>
            <w:r w:rsidRPr="001B4AC2">
              <w:rPr>
                <w:rFonts w:ascii="Arial" w:eastAsia="Times New Roman" w:hAnsi="Arial" w:cs="Arial"/>
                <w:lang w:eastAsia="en-GB"/>
              </w:rPr>
              <w:t>Various.</w:t>
            </w:r>
          </w:p>
        </w:tc>
      </w:tr>
      <w:tr w:rsidR="00DF5091" w:rsidRPr="001B4AC2" w14:paraId="06263074" w14:textId="77777777" w:rsidTr="00196DA9">
        <w:trPr>
          <w:cantSplit/>
          <w:jc w:val="center"/>
        </w:trPr>
        <w:tc>
          <w:tcPr>
            <w:cnfStyle w:val="001000000000" w:firstRow="0" w:lastRow="0" w:firstColumn="1" w:lastColumn="0" w:oddVBand="0" w:evenVBand="0" w:oddHBand="0" w:evenHBand="0" w:firstRowFirstColumn="0" w:firstRowLastColumn="0" w:lastRowFirstColumn="0" w:lastRowLastColumn="0"/>
            <w:tcW w:w="2263" w:type="dxa"/>
            <w:noWrap/>
            <w:vAlign w:val="center"/>
            <w:hideMark/>
          </w:tcPr>
          <w:p w14:paraId="31572FCA" w14:textId="6DE60D0E" w:rsidR="00BE1D54" w:rsidRPr="001B4AC2" w:rsidRDefault="00BE1D54" w:rsidP="00BE1D54">
            <w:pPr>
              <w:rPr>
                <w:rFonts w:ascii="Arial" w:eastAsia="Times New Roman" w:hAnsi="Arial" w:cs="Arial"/>
                <w:color w:val="000000"/>
                <w:lang w:eastAsia="en-GB"/>
              </w:rPr>
            </w:pPr>
            <w:r w:rsidRPr="001B4AC2">
              <w:rPr>
                <w:rFonts w:ascii="Arial" w:eastAsia="Times New Roman" w:hAnsi="Arial" w:cs="Arial"/>
                <w:color w:val="000000"/>
                <w:lang w:eastAsia="en-GB"/>
              </w:rPr>
              <w:t>Maxwel, David</w:t>
            </w:r>
            <w:r w:rsidR="00564A1C" w:rsidRPr="001B4AC2">
              <w:rPr>
                <w:rFonts w:ascii="Arial" w:eastAsia="Times New Roman" w:hAnsi="Arial" w:cs="Arial"/>
                <w:color w:val="000000"/>
                <w:lang w:eastAsia="en-GB"/>
              </w:rPr>
              <w:t xml:space="preserve"> (active c. 1729)</w:t>
            </w:r>
          </w:p>
        </w:tc>
        <w:tc>
          <w:tcPr>
            <w:tcW w:w="1134" w:type="dxa"/>
            <w:noWrap/>
            <w:vAlign w:val="center"/>
            <w:hideMark/>
          </w:tcPr>
          <w:p w14:paraId="78D12CE6" w14:textId="77777777" w:rsidR="00BE1D54" w:rsidRPr="001B4AC2" w:rsidRDefault="00BE1D54" w:rsidP="00464CD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£5</w:t>
            </w:r>
          </w:p>
        </w:tc>
        <w:tc>
          <w:tcPr>
            <w:tcW w:w="1560" w:type="dxa"/>
            <w:vAlign w:val="center"/>
            <w:hideMark/>
          </w:tcPr>
          <w:p w14:paraId="0BB46F91" w14:textId="77777777" w:rsidR="00BE1D54" w:rsidRPr="001B4AC2" w:rsidRDefault="00BE1D54" w:rsidP="00464CD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£10,800</w:t>
            </w:r>
          </w:p>
        </w:tc>
        <w:tc>
          <w:tcPr>
            <w:tcW w:w="1417" w:type="dxa"/>
            <w:noWrap/>
            <w:vAlign w:val="center"/>
            <w:hideMark/>
          </w:tcPr>
          <w:p w14:paraId="2428B278" w14:textId="77777777" w:rsidR="00BE1D54" w:rsidRPr="001B4AC2" w:rsidRDefault="00BE1D54" w:rsidP="00464CD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1730 (pre-)</w:t>
            </w:r>
          </w:p>
        </w:tc>
        <w:tc>
          <w:tcPr>
            <w:tcW w:w="1701" w:type="dxa"/>
            <w:noWrap/>
            <w:vAlign w:val="center"/>
            <w:hideMark/>
          </w:tcPr>
          <w:p w14:paraId="48536030" w14:textId="06DF6E94" w:rsidR="00BE1D54" w:rsidRPr="001B4AC2" w:rsidRDefault="00BE1D54" w:rsidP="00464CD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Edinburgh/</w:t>
            </w:r>
            <w:r w:rsidRPr="001B4AC2">
              <w:rPr>
                <w:rFonts w:ascii="Arial" w:eastAsia="Times New Roman" w:hAnsi="Arial" w:cs="Arial"/>
                <w:color w:val="000000"/>
                <w:lang w:eastAsia="en-GB"/>
              </w:rPr>
              <w:br/>
              <w:t>Dundee</w:t>
            </w:r>
          </w:p>
        </w:tc>
        <w:tc>
          <w:tcPr>
            <w:tcW w:w="1559" w:type="dxa"/>
            <w:vAlign w:val="center"/>
            <w:hideMark/>
          </w:tcPr>
          <w:p w14:paraId="419DECED" w14:textId="320798F4" w:rsidR="00BE1D54" w:rsidRPr="001B4AC2" w:rsidRDefault="00BE1D54" w:rsidP="00464CD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Subscription</w:t>
            </w:r>
          </w:p>
        </w:tc>
        <w:tc>
          <w:tcPr>
            <w:tcW w:w="2835" w:type="dxa"/>
            <w:vAlign w:val="center"/>
            <w:hideMark/>
          </w:tcPr>
          <w:p w14:paraId="6297119E" w14:textId="77777777" w:rsidR="00BE1D54" w:rsidRPr="001B4AC2" w:rsidRDefault="00BE1D54" w:rsidP="00BE1D54">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Subscribers to the Company of Scotland, Trading to Africa and the Indies</w:t>
            </w:r>
          </w:p>
        </w:tc>
        <w:tc>
          <w:tcPr>
            <w:tcW w:w="1592" w:type="dxa"/>
            <w:vAlign w:val="center"/>
            <w:hideMark/>
          </w:tcPr>
          <w:p w14:paraId="588BCC37" w14:textId="2774B794" w:rsidR="00BE1D54" w:rsidRPr="001B4AC2" w:rsidRDefault="00BE1D54" w:rsidP="00BE1D54">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List of original subscribers.</w:t>
            </w:r>
          </w:p>
        </w:tc>
      </w:tr>
      <w:tr w:rsidR="00DF5091" w:rsidRPr="001B4AC2" w14:paraId="2A560724" w14:textId="77777777" w:rsidTr="00196DA9">
        <w:trPr>
          <w:cnfStyle w:val="000000100000" w:firstRow="0" w:lastRow="0" w:firstColumn="0" w:lastColumn="0" w:oddVBand="0" w:evenVBand="0" w:oddHBand="1" w:evenHBand="0" w:firstRowFirstColumn="0" w:firstRowLastColumn="0" w:lastRowFirstColumn="0" w:lastRowLastColumn="0"/>
          <w:cantSplit/>
          <w:jc w:val="center"/>
        </w:trPr>
        <w:tc>
          <w:tcPr>
            <w:cnfStyle w:val="001000000000" w:firstRow="0" w:lastRow="0" w:firstColumn="1" w:lastColumn="0" w:oddVBand="0" w:evenVBand="0" w:oddHBand="0" w:evenHBand="0" w:firstRowFirstColumn="0" w:firstRowLastColumn="0" w:lastRowFirstColumn="0" w:lastRowLastColumn="0"/>
            <w:tcW w:w="2263" w:type="dxa"/>
            <w:vAlign w:val="center"/>
            <w:hideMark/>
          </w:tcPr>
          <w:p w14:paraId="021D76C9" w14:textId="286AF6EB" w:rsidR="00BE1D54" w:rsidRPr="001B4AC2" w:rsidRDefault="00BE1D54" w:rsidP="00BE1D54">
            <w:pPr>
              <w:rPr>
                <w:rFonts w:ascii="Arial" w:eastAsia="Times New Roman" w:hAnsi="Arial" w:cs="Arial"/>
                <w:lang w:eastAsia="en-GB"/>
              </w:rPr>
            </w:pPr>
            <w:r w:rsidRPr="001B4AC2">
              <w:rPr>
                <w:rFonts w:ascii="Arial" w:eastAsia="Times New Roman" w:hAnsi="Arial" w:cs="Arial"/>
                <w:lang w:eastAsia="en-GB"/>
              </w:rPr>
              <w:t>McFarlane, Alexander</w:t>
            </w:r>
            <w:r w:rsidR="00564A1C" w:rsidRPr="001B4AC2">
              <w:rPr>
                <w:rFonts w:ascii="Arial" w:eastAsia="Times New Roman" w:hAnsi="Arial" w:cs="Arial"/>
                <w:lang w:eastAsia="en-GB"/>
              </w:rPr>
              <w:t xml:space="preserve"> (1702-55)</w:t>
            </w:r>
          </w:p>
        </w:tc>
        <w:tc>
          <w:tcPr>
            <w:tcW w:w="1134" w:type="dxa"/>
            <w:vAlign w:val="center"/>
            <w:hideMark/>
          </w:tcPr>
          <w:p w14:paraId="3F62A9AD" w14:textId="77777777" w:rsidR="00BE1D54" w:rsidRPr="001B4AC2" w:rsidRDefault="00BE1D54" w:rsidP="00464CD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eastAsia="en-GB"/>
              </w:rPr>
            </w:pPr>
            <w:r w:rsidRPr="001B4AC2">
              <w:rPr>
                <w:rFonts w:ascii="Arial" w:eastAsia="Times New Roman" w:hAnsi="Arial" w:cs="Arial"/>
                <w:lang w:eastAsia="en-GB"/>
              </w:rPr>
              <w:t>£500</w:t>
            </w:r>
          </w:p>
        </w:tc>
        <w:tc>
          <w:tcPr>
            <w:tcW w:w="1560" w:type="dxa"/>
            <w:vAlign w:val="center"/>
            <w:hideMark/>
          </w:tcPr>
          <w:p w14:paraId="47143594" w14:textId="77777777" w:rsidR="00BE1D54" w:rsidRPr="001B4AC2" w:rsidRDefault="00BE1D54" w:rsidP="00464CD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eastAsia="en-GB"/>
              </w:rPr>
            </w:pPr>
            <w:r w:rsidRPr="001B4AC2">
              <w:rPr>
                <w:rFonts w:ascii="Arial" w:eastAsia="Times New Roman" w:hAnsi="Arial" w:cs="Arial"/>
                <w:lang w:eastAsia="en-GB"/>
              </w:rPr>
              <w:t>£1,100,000</w:t>
            </w:r>
          </w:p>
        </w:tc>
        <w:tc>
          <w:tcPr>
            <w:tcW w:w="1417" w:type="dxa"/>
            <w:vAlign w:val="center"/>
            <w:hideMark/>
          </w:tcPr>
          <w:p w14:paraId="6D58568A" w14:textId="77777777" w:rsidR="00BE1D54" w:rsidRPr="001B4AC2" w:rsidRDefault="00BE1D54" w:rsidP="00464CD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eastAsia="en-GB"/>
              </w:rPr>
            </w:pPr>
            <w:r w:rsidRPr="001B4AC2">
              <w:rPr>
                <w:rFonts w:ascii="Arial" w:eastAsia="Times New Roman" w:hAnsi="Arial" w:cs="Arial"/>
                <w:lang w:eastAsia="en-GB"/>
              </w:rPr>
              <w:t>1741-45</w:t>
            </w:r>
          </w:p>
        </w:tc>
        <w:tc>
          <w:tcPr>
            <w:tcW w:w="1701" w:type="dxa"/>
            <w:vAlign w:val="center"/>
            <w:hideMark/>
          </w:tcPr>
          <w:p w14:paraId="70FCDBEC" w14:textId="77777777" w:rsidR="00BE1D54" w:rsidRPr="001B4AC2" w:rsidRDefault="00BE1D54" w:rsidP="00464CD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eastAsia="en-GB"/>
              </w:rPr>
            </w:pPr>
            <w:r w:rsidRPr="001B4AC2">
              <w:rPr>
                <w:rFonts w:ascii="Arial" w:eastAsia="Times New Roman" w:hAnsi="Arial" w:cs="Arial"/>
                <w:lang w:eastAsia="en-GB"/>
              </w:rPr>
              <w:t>Jamaica</w:t>
            </w:r>
          </w:p>
        </w:tc>
        <w:tc>
          <w:tcPr>
            <w:tcW w:w="1559" w:type="dxa"/>
            <w:vAlign w:val="center"/>
            <w:hideMark/>
          </w:tcPr>
          <w:p w14:paraId="2F8DED3D" w14:textId="77777777" w:rsidR="00BE1D54" w:rsidRPr="001B4AC2" w:rsidRDefault="00BE1D54" w:rsidP="00464CD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eastAsia="en-GB"/>
              </w:rPr>
            </w:pPr>
            <w:r w:rsidRPr="001B4AC2">
              <w:rPr>
                <w:rFonts w:ascii="Arial" w:eastAsia="Times New Roman" w:hAnsi="Arial" w:cs="Arial"/>
                <w:lang w:eastAsia="en-GB"/>
              </w:rPr>
              <w:t>Donation</w:t>
            </w:r>
          </w:p>
        </w:tc>
        <w:tc>
          <w:tcPr>
            <w:tcW w:w="2835" w:type="dxa"/>
            <w:vAlign w:val="center"/>
            <w:hideMark/>
          </w:tcPr>
          <w:p w14:paraId="72D3046A" w14:textId="196FA49B" w:rsidR="00BE1D54" w:rsidRPr="001B4AC2" w:rsidRDefault="00BE1D54" w:rsidP="00BE1D54">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eastAsia="en-GB"/>
              </w:rPr>
            </w:pPr>
            <w:r w:rsidRPr="001B4AC2">
              <w:rPr>
                <w:rFonts w:ascii="Arial" w:eastAsia="Times New Roman" w:hAnsi="Arial" w:cs="Arial"/>
                <w:lang w:eastAsia="en-GB"/>
              </w:rPr>
              <w:t>Mathematician, astronom</w:t>
            </w:r>
            <w:r w:rsidR="002D7144" w:rsidRPr="001B4AC2">
              <w:rPr>
                <w:rFonts w:ascii="Arial" w:eastAsia="Times New Roman" w:hAnsi="Arial" w:cs="Arial"/>
                <w:lang w:eastAsia="en-GB"/>
              </w:rPr>
              <w:t>er, and Slave-owner in Jamaica</w:t>
            </w:r>
          </w:p>
        </w:tc>
        <w:tc>
          <w:tcPr>
            <w:tcW w:w="1592" w:type="dxa"/>
            <w:vAlign w:val="center"/>
            <w:hideMark/>
          </w:tcPr>
          <w:p w14:paraId="245D4CBF" w14:textId="5E8BDC30" w:rsidR="00BE1D54" w:rsidRPr="001B4AC2" w:rsidRDefault="00BE1D54" w:rsidP="00BE1D54">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eastAsia="en-GB"/>
              </w:rPr>
            </w:pPr>
            <w:r w:rsidRPr="001B4AC2">
              <w:rPr>
                <w:rFonts w:ascii="Arial" w:eastAsia="Times New Roman" w:hAnsi="Arial" w:cs="Arial"/>
                <w:lang w:eastAsia="en-GB"/>
              </w:rPr>
              <w:t>Minutes 20 May 1741; 16 July 1744; Receipts, 2 August 17</w:t>
            </w:r>
            <w:r w:rsidR="002D7144" w:rsidRPr="001B4AC2">
              <w:rPr>
                <w:rFonts w:ascii="Arial" w:eastAsia="Times New Roman" w:hAnsi="Arial" w:cs="Arial"/>
                <w:lang w:eastAsia="en-GB"/>
              </w:rPr>
              <w:t>45; Correspondence, LHB1/72/1/5</w:t>
            </w:r>
          </w:p>
        </w:tc>
      </w:tr>
      <w:tr w:rsidR="00DF5091" w:rsidRPr="001B4AC2" w14:paraId="6054F89E" w14:textId="77777777" w:rsidTr="00196DA9">
        <w:trPr>
          <w:cantSplit/>
          <w:jc w:val="center"/>
        </w:trPr>
        <w:tc>
          <w:tcPr>
            <w:cnfStyle w:val="001000000000" w:firstRow="0" w:lastRow="0" w:firstColumn="1" w:lastColumn="0" w:oddVBand="0" w:evenVBand="0" w:oddHBand="0" w:evenHBand="0" w:firstRowFirstColumn="0" w:firstRowLastColumn="0" w:lastRowFirstColumn="0" w:lastRowLastColumn="0"/>
            <w:tcW w:w="2263" w:type="dxa"/>
            <w:noWrap/>
            <w:vAlign w:val="center"/>
            <w:hideMark/>
          </w:tcPr>
          <w:p w14:paraId="415CBC0E" w14:textId="57E69CEC" w:rsidR="00BE1D54" w:rsidRPr="001B4AC2" w:rsidRDefault="00BE1D54" w:rsidP="00BE1D54">
            <w:pPr>
              <w:rPr>
                <w:rFonts w:ascii="Arial" w:eastAsia="Times New Roman" w:hAnsi="Arial" w:cs="Arial"/>
                <w:color w:val="000000"/>
                <w:lang w:eastAsia="en-GB"/>
              </w:rPr>
            </w:pPr>
            <w:r w:rsidRPr="001B4AC2">
              <w:rPr>
                <w:rFonts w:ascii="Arial" w:eastAsia="Times New Roman" w:hAnsi="Arial" w:cs="Arial"/>
                <w:color w:val="000000"/>
                <w:lang w:eastAsia="en-GB"/>
              </w:rPr>
              <w:t>Milne, David</w:t>
            </w:r>
            <w:r w:rsidR="00564A1C" w:rsidRPr="001B4AC2">
              <w:rPr>
                <w:rFonts w:ascii="Arial" w:eastAsia="Times New Roman" w:hAnsi="Arial" w:cs="Arial"/>
                <w:color w:val="000000"/>
                <w:lang w:eastAsia="en-GB"/>
              </w:rPr>
              <w:t xml:space="preserve"> (active c. 1840s)</w:t>
            </w:r>
          </w:p>
        </w:tc>
        <w:tc>
          <w:tcPr>
            <w:tcW w:w="1134" w:type="dxa"/>
            <w:noWrap/>
            <w:vAlign w:val="center"/>
            <w:hideMark/>
          </w:tcPr>
          <w:p w14:paraId="1DA745F8" w14:textId="441B0AAF" w:rsidR="00BE1D54" w:rsidRPr="001B4AC2" w:rsidRDefault="00BE1D54" w:rsidP="00464CD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w:t>
            </w:r>
            <w:r w:rsidR="008624BD" w:rsidRPr="001B4AC2">
              <w:rPr>
                <w:rFonts w:ascii="Arial" w:eastAsia="Times New Roman" w:hAnsi="Arial" w:cs="Arial"/>
                <w:color w:val="000000"/>
                <w:lang w:eastAsia="en-GB"/>
              </w:rPr>
              <w:t>2,395</w:t>
            </w:r>
          </w:p>
        </w:tc>
        <w:tc>
          <w:tcPr>
            <w:tcW w:w="1560" w:type="dxa"/>
            <w:noWrap/>
            <w:vAlign w:val="center"/>
            <w:hideMark/>
          </w:tcPr>
          <w:p w14:paraId="35340F9D" w14:textId="77777777" w:rsidR="00BE1D54" w:rsidRPr="001B4AC2" w:rsidRDefault="00BE1D54" w:rsidP="00464CD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£1,780,000</w:t>
            </w:r>
          </w:p>
        </w:tc>
        <w:tc>
          <w:tcPr>
            <w:tcW w:w="1417" w:type="dxa"/>
            <w:noWrap/>
            <w:vAlign w:val="center"/>
            <w:hideMark/>
          </w:tcPr>
          <w:p w14:paraId="2947CFAE" w14:textId="77777777" w:rsidR="00BE1D54" w:rsidRPr="001B4AC2" w:rsidRDefault="00BE1D54" w:rsidP="00464CD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1840-42</w:t>
            </w:r>
          </w:p>
        </w:tc>
        <w:tc>
          <w:tcPr>
            <w:tcW w:w="1701" w:type="dxa"/>
            <w:noWrap/>
            <w:vAlign w:val="center"/>
            <w:hideMark/>
          </w:tcPr>
          <w:p w14:paraId="42F7114A" w14:textId="77777777" w:rsidR="00BE1D54" w:rsidRPr="001B4AC2" w:rsidRDefault="00BE1D54" w:rsidP="00464CD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St Croix</w:t>
            </w:r>
          </w:p>
        </w:tc>
        <w:tc>
          <w:tcPr>
            <w:tcW w:w="1559" w:type="dxa"/>
            <w:vAlign w:val="center"/>
            <w:hideMark/>
          </w:tcPr>
          <w:p w14:paraId="1B5F1DE0" w14:textId="77777777" w:rsidR="00BE1D54" w:rsidRPr="001B4AC2" w:rsidRDefault="00BE1D54" w:rsidP="00464CD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Legacy</w:t>
            </w:r>
          </w:p>
        </w:tc>
        <w:tc>
          <w:tcPr>
            <w:tcW w:w="2835" w:type="dxa"/>
            <w:vAlign w:val="center"/>
            <w:hideMark/>
          </w:tcPr>
          <w:p w14:paraId="2B09D39F" w14:textId="15686410" w:rsidR="00BE1D54" w:rsidRPr="001B4AC2" w:rsidRDefault="002D7144" w:rsidP="00BE1D54">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Exact nature unknown</w:t>
            </w:r>
          </w:p>
        </w:tc>
        <w:tc>
          <w:tcPr>
            <w:tcW w:w="1592" w:type="dxa"/>
            <w:vAlign w:val="center"/>
            <w:hideMark/>
          </w:tcPr>
          <w:p w14:paraId="33084BE9" w14:textId="173A1BA6" w:rsidR="00BE1D54" w:rsidRPr="001B4AC2" w:rsidRDefault="00BE1D54" w:rsidP="002D7144">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 xml:space="preserve">Minutes, 28 September 1840; Cash Book, 25 August 1842; 3 April 1843; 3 March 1845 </w:t>
            </w:r>
          </w:p>
        </w:tc>
      </w:tr>
      <w:tr w:rsidR="00DF5091" w:rsidRPr="001B4AC2" w14:paraId="4EC98607" w14:textId="77777777" w:rsidTr="00196DA9">
        <w:trPr>
          <w:cnfStyle w:val="000000100000" w:firstRow="0" w:lastRow="0" w:firstColumn="0" w:lastColumn="0" w:oddVBand="0" w:evenVBand="0" w:oddHBand="1" w:evenHBand="0" w:firstRowFirstColumn="0" w:firstRowLastColumn="0" w:lastRowFirstColumn="0" w:lastRowLastColumn="0"/>
          <w:cantSplit/>
          <w:jc w:val="center"/>
        </w:trPr>
        <w:tc>
          <w:tcPr>
            <w:cnfStyle w:val="001000000000" w:firstRow="0" w:lastRow="0" w:firstColumn="1" w:lastColumn="0" w:oddVBand="0" w:evenVBand="0" w:oddHBand="0" w:evenHBand="0" w:firstRowFirstColumn="0" w:firstRowLastColumn="0" w:lastRowFirstColumn="0" w:lastRowLastColumn="0"/>
            <w:tcW w:w="2263" w:type="dxa"/>
            <w:noWrap/>
            <w:vAlign w:val="center"/>
            <w:hideMark/>
          </w:tcPr>
          <w:p w14:paraId="36D2B079" w14:textId="60005A0F" w:rsidR="00BE1D54" w:rsidRPr="001B4AC2" w:rsidRDefault="00BE1D54" w:rsidP="00BE1D54">
            <w:pPr>
              <w:rPr>
                <w:rFonts w:ascii="Arial" w:eastAsia="Times New Roman" w:hAnsi="Arial" w:cs="Arial"/>
                <w:color w:val="000000"/>
                <w:lang w:eastAsia="en-GB"/>
              </w:rPr>
            </w:pPr>
            <w:r w:rsidRPr="001B4AC2">
              <w:rPr>
                <w:rFonts w:ascii="Arial" w:eastAsia="Times New Roman" w:hAnsi="Arial" w:cs="Arial"/>
                <w:color w:val="000000"/>
                <w:lang w:eastAsia="en-GB"/>
              </w:rPr>
              <w:lastRenderedPageBreak/>
              <w:t xml:space="preserve">Paterson, William, of Ayr </w:t>
            </w:r>
            <w:r w:rsidR="00564A1C" w:rsidRPr="001B4AC2">
              <w:rPr>
                <w:rFonts w:ascii="Arial" w:eastAsia="Times New Roman" w:hAnsi="Arial" w:cs="Arial"/>
                <w:color w:val="000000"/>
                <w:lang w:eastAsia="en-GB"/>
              </w:rPr>
              <w:t>(d. 1832)</w:t>
            </w:r>
          </w:p>
        </w:tc>
        <w:tc>
          <w:tcPr>
            <w:tcW w:w="1134" w:type="dxa"/>
            <w:noWrap/>
            <w:vAlign w:val="center"/>
            <w:hideMark/>
          </w:tcPr>
          <w:p w14:paraId="4BC8DB16" w14:textId="77777777" w:rsidR="00BE1D54" w:rsidRPr="001B4AC2" w:rsidRDefault="00BE1D54" w:rsidP="00464CD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£200</w:t>
            </w:r>
          </w:p>
        </w:tc>
        <w:tc>
          <w:tcPr>
            <w:tcW w:w="1560" w:type="dxa"/>
            <w:noWrap/>
            <w:vAlign w:val="center"/>
            <w:hideMark/>
          </w:tcPr>
          <w:p w14:paraId="7389BF9E" w14:textId="77777777" w:rsidR="00BE1D54" w:rsidRPr="001B4AC2" w:rsidRDefault="00BE1D54" w:rsidP="00464CD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£187,000</w:t>
            </w:r>
          </w:p>
        </w:tc>
        <w:tc>
          <w:tcPr>
            <w:tcW w:w="1417" w:type="dxa"/>
            <w:noWrap/>
            <w:vAlign w:val="center"/>
            <w:hideMark/>
          </w:tcPr>
          <w:p w14:paraId="06890E6F" w14:textId="77777777" w:rsidR="00BE1D54" w:rsidRPr="001B4AC2" w:rsidRDefault="00BE1D54" w:rsidP="00464CD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1832</w:t>
            </w:r>
          </w:p>
        </w:tc>
        <w:tc>
          <w:tcPr>
            <w:tcW w:w="1701" w:type="dxa"/>
            <w:noWrap/>
            <w:vAlign w:val="center"/>
            <w:hideMark/>
          </w:tcPr>
          <w:p w14:paraId="52FB5984" w14:textId="77777777" w:rsidR="00BE1D54" w:rsidRPr="001B4AC2" w:rsidRDefault="00BE1D54" w:rsidP="00464CD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Jamaica</w:t>
            </w:r>
          </w:p>
        </w:tc>
        <w:tc>
          <w:tcPr>
            <w:tcW w:w="1559" w:type="dxa"/>
            <w:vAlign w:val="center"/>
            <w:hideMark/>
          </w:tcPr>
          <w:p w14:paraId="0FA608B4" w14:textId="77777777" w:rsidR="00BE1D54" w:rsidRPr="001B4AC2" w:rsidRDefault="00BE1D54" w:rsidP="00464CD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Legacy</w:t>
            </w:r>
          </w:p>
        </w:tc>
        <w:tc>
          <w:tcPr>
            <w:tcW w:w="2835" w:type="dxa"/>
            <w:vAlign w:val="center"/>
            <w:hideMark/>
          </w:tcPr>
          <w:p w14:paraId="6FA89C82" w14:textId="0D5FD9E9" w:rsidR="00BE1D54" w:rsidRPr="001B4AC2" w:rsidRDefault="00BE1D54" w:rsidP="00BE1D54">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Enslaver and planter</w:t>
            </w:r>
          </w:p>
        </w:tc>
        <w:tc>
          <w:tcPr>
            <w:tcW w:w="1592" w:type="dxa"/>
            <w:vAlign w:val="center"/>
            <w:hideMark/>
          </w:tcPr>
          <w:p w14:paraId="32890D21" w14:textId="56E8BA06" w:rsidR="00BE1D54" w:rsidRPr="001B4AC2" w:rsidRDefault="00BE1D54" w:rsidP="00BE1D54">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Minutes, 9 July 1832.</w:t>
            </w:r>
          </w:p>
        </w:tc>
      </w:tr>
      <w:tr w:rsidR="00DF5091" w:rsidRPr="001B4AC2" w14:paraId="76688318" w14:textId="77777777" w:rsidTr="00196DA9">
        <w:trPr>
          <w:cantSplit/>
          <w:jc w:val="center"/>
        </w:trPr>
        <w:tc>
          <w:tcPr>
            <w:cnfStyle w:val="001000000000" w:firstRow="0" w:lastRow="0" w:firstColumn="1" w:lastColumn="0" w:oddVBand="0" w:evenVBand="0" w:oddHBand="0" w:evenHBand="0" w:firstRowFirstColumn="0" w:firstRowLastColumn="0" w:lastRowFirstColumn="0" w:lastRowLastColumn="0"/>
            <w:tcW w:w="2263" w:type="dxa"/>
            <w:vAlign w:val="center"/>
            <w:hideMark/>
          </w:tcPr>
          <w:p w14:paraId="2427889F" w14:textId="77777777" w:rsidR="00BE1D54" w:rsidRPr="001B4AC2" w:rsidRDefault="00BE1D54" w:rsidP="00BE1D54">
            <w:pPr>
              <w:rPr>
                <w:rFonts w:ascii="Arial" w:eastAsia="Times New Roman" w:hAnsi="Arial" w:cs="Arial"/>
                <w:color w:val="000000"/>
                <w:lang w:eastAsia="en-GB"/>
              </w:rPr>
            </w:pPr>
            <w:r w:rsidRPr="001B4AC2">
              <w:rPr>
                <w:rFonts w:ascii="Arial" w:eastAsia="Times New Roman" w:hAnsi="Arial" w:cs="Arial"/>
                <w:color w:val="000000"/>
                <w:lang w:eastAsia="en-GB"/>
              </w:rPr>
              <w:t>Ramsay, William, of Barnton</w:t>
            </w:r>
          </w:p>
        </w:tc>
        <w:tc>
          <w:tcPr>
            <w:tcW w:w="1134" w:type="dxa"/>
            <w:vAlign w:val="center"/>
            <w:hideMark/>
          </w:tcPr>
          <w:p w14:paraId="1BB0F995" w14:textId="77777777" w:rsidR="00BE1D54" w:rsidRPr="001B4AC2" w:rsidRDefault="00BE1D54" w:rsidP="00464CD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£100</w:t>
            </w:r>
          </w:p>
        </w:tc>
        <w:tc>
          <w:tcPr>
            <w:tcW w:w="1560" w:type="dxa"/>
            <w:vAlign w:val="center"/>
            <w:hideMark/>
          </w:tcPr>
          <w:p w14:paraId="6F6376FC" w14:textId="77777777" w:rsidR="00BE1D54" w:rsidRPr="001B4AC2" w:rsidRDefault="00BE1D54" w:rsidP="00464CD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£171,000</w:t>
            </w:r>
          </w:p>
        </w:tc>
        <w:tc>
          <w:tcPr>
            <w:tcW w:w="1417" w:type="dxa"/>
            <w:vAlign w:val="center"/>
            <w:hideMark/>
          </w:tcPr>
          <w:p w14:paraId="55D881AE" w14:textId="77777777" w:rsidR="00BE1D54" w:rsidRPr="001B4AC2" w:rsidRDefault="00BE1D54" w:rsidP="00464CD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1789</w:t>
            </w:r>
          </w:p>
        </w:tc>
        <w:tc>
          <w:tcPr>
            <w:tcW w:w="1701" w:type="dxa"/>
            <w:vAlign w:val="center"/>
            <w:hideMark/>
          </w:tcPr>
          <w:p w14:paraId="6DF3CBD9" w14:textId="77777777" w:rsidR="00BE1D54" w:rsidRPr="001B4AC2" w:rsidRDefault="00BE1D54" w:rsidP="00464CD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Edinburgh</w:t>
            </w:r>
          </w:p>
        </w:tc>
        <w:tc>
          <w:tcPr>
            <w:tcW w:w="1559" w:type="dxa"/>
            <w:vAlign w:val="center"/>
            <w:hideMark/>
          </w:tcPr>
          <w:p w14:paraId="3CE0234B" w14:textId="77777777" w:rsidR="00BE1D54" w:rsidRPr="001B4AC2" w:rsidRDefault="00BE1D54" w:rsidP="00464CD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eastAsia="en-GB"/>
              </w:rPr>
            </w:pPr>
            <w:r w:rsidRPr="001B4AC2">
              <w:rPr>
                <w:rFonts w:ascii="Arial" w:eastAsia="Times New Roman" w:hAnsi="Arial" w:cs="Arial"/>
                <w:lang w:eastAsia="en-GB"/>
              </w:rPr>
              <w:t>Donation</w:t>
            </w:r>
          </w:p>
        </w:tc>
        <w:tc>
          <w:tcPr>
            <w:tcW w:w="2835" w:type="dxa"/>
            <w:vAlign w:val="center"/>
            <w:hideMark/>
          </w:tcPr>
          <w:p w14:paraId="7DB6B79A" w14:textId="688BB746" w:rsidR="00BE1D54" w:rsidRPr="001B4AC2" w:rsidRDefault="00BE1D54" w:rsidP="00BE1D54">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Shareholder in the Royal Bank of Scotland, found</w:t>
            </w:r>
            <w:r w:rsidR="002D7144" w:rsidRPr="001B4AC2">
              <w:rPr>
                <w:rFonts w:ascii="Arial" w:eastAsia="Times New Roman" w:hAnsi="Arial" w:cs="Arial"/>
                <w:color w:val="000000"/>
                <w:lang w:eastAsia="en-GB"/>
              </w:rPr>
              <w:t xml:space="preserve">er </w:t>
            </w:r>
            <w:proofErr w:type="gramStart"/>
            <w:r w:rsidR="002D7144" w:rsidRPr="001B4AC2">
              <w:rPr>
                <w:rFonts w:ascii="Arial" w:eastAsia="Times New Roman" w:hAnsi="Arial" w:cs="Arial"/>
                <w:color w:val="000000"/>
                <w:lang w:eastAsia="en-GB"/>
              </w:rPr>
              <w:t>of  Ramsay</w:t>
            </w:r>
            <w:proofErr w:type="gramEnd"/>
            <w:r w:rsidR="002D7144" w:rsidRPr="001B4AC2">
              <w:rPr>
                <w:rFonts w:ascii="Arial" w:eastAsia="Times New Roman" w:hAnsi="Arial" w:cs="Arial"/>
                <w:color w:val="000000"/>
                <w:lang w:eastAsia="en-GB"/>
              </w:rPr>
              <w:t>, Bonar &amp; Company</w:t>
            </w:r>
          </w:p>
        </w:tc>
        <w:tc>
          <w:tcPr>
            <w:tcW w:w="1592" w:type="dxa"/>
            <w:vAlign w:val="center"/>
            <w:hideMark/>
          </w:tcPr>
          <w:p w14:paraId="65AE9A76" w14:textId="32B1A6BD" w:rsidR="00BE1D54" w:rsidRPr="001B4AC2" w:rsidRDefault="00BE1D54" w:rsidP="00BE1D54">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Minutes, 2 March 1789</w:t>
            </w:r>
          </w:p>
        </w:tc>
      </w:tr>
      <w:tr w:rsidR="00CB69C4" w:rsidRPr="001B4AC2" w14:paraId="2A3EFB82" w14:textId="77777777" w:rsidTr="00196DA9">
        <w:trPr>
          <w:cnfStyle w:val="000000100000" w:firstRow="0" w:lastRow="0" w:firstColumn="0" w:lastColumn="0" w:oddVBand="0" w:evenVBand="0" w:oddHBand="1" w:evenHBand="0" w:firstRowFirstColumn="0" w:firstRowLastColumn="0" w:lastRowFirstColumn="0" w:lastRowLastColumn="0"/>
          <w:cantSplit/>
          <w:jc w:val="center"/>
        </w:trPr>
        <w:tc>
          <w:tcPr>
            <w:cnfStyle w:val="001000000000" w:firstRow="0" w:lastRow="0" w:firstColumn="1" w:lastColumn="0" w:oddVBand="0" w:evenVBand="0" w:oddHBand="0" w:evenHBand="0" w:firstRowFirstColumn="0" w:firstRowLastColumn="0" w:lastRowFirstColumn="0" w:lastRowLastColumn="0"/>
            <w:tcW w:w="2263" w:type="dxa"/>
            <w:vAlign w:val="center"/>
          </w:tcPr>
          <w:p w14:paraId="3AE3B217" w14:textId="207BFDBB" w:rsidR="00CB69C4" w:rsidRPr="001B4AC2" w:rsidRDefault="00CB69C4" w:rsidP="00CB69C4">
            <w:pPr>
              <w:rPr>
                <w:rFonts w:ascii="Arial" w:eastAsia="Times New Roman" w:hAnsi="Arial" w:cs="Arial"/>
                <w:color w:val="000000"/>
                <w:lang w:eastAsia="en-GB"/>
              </w:rPr>
            </w:pPr>
            <w:r w:rsidRPr="001B4AC2">
              <w:rPr>
                <w:rFonts w:ascii="Arial" w:eastAsia="Times New Roman" w:hAnsi="Arial" w:cs="Arial"/>
                <w:color w:val="000000"/>
                <w:lang w:eastAsia="en-GB"/>
              </w:rPr>
              <w:t>Seaman, George</w:t>
            </w:r>
            <w:r w:rsidR="00564A1C" w:rsidRPr="001B4AC2">
              <w:rPr>
                <w:rFonts w:ascii="Arial" w:eastAsia="Times New Roman" w:hAnsi="Arial" w:cs="Arial"/>
                <w:color w:val="000000"/>
                <w:lang w:eastAsia="en-GB"/>
              </w:rPr>
              <w:t xml:space="preserve"> (active c. 1769)</w:t>
            </w:r>
          </w:p>
        </w:tc>
        <w:tc>
          <w:tcPr>
            <w:tcW w:w="1134" w:type="dxa"/>
            <w:vAlign w:val="center"/>
          </w:tcPr>
          <w:p w14:paraId="4C33FB4A" w14:textId="0DD83019" w:rsidR="00CB69C4" w:rsidRPr="001B4AC2" w:rsidRDefault="00CB69C4" w:rsidP="00464CD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£500</w:t>
            </w:r>
          </w:p>
        </w:tc>
        <w:tc>
          <w:tcPr>
            <w:tcW w:w="1560" w:type="dxa"/>
            <w:vAlign w:val="center"/>
          </w:tcPr>
          <w:p w14:paraId="013C250C" w14:textId="39B9F9A3" w:rsidR="00CB69C4" w:rsidRPr="001B4AC2" w:rsidRDefault="00CB69C4" w:rsidP="00464CD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£991,000</w:t>
            </w:r>
          </w:p>
        </w:tc>
        <w:tc>
          <w:tcPr>
            <w:tcW w:w="1417" w:type="dxa"/>
            <w:vAlign w:val="center"/>
          </w:tcPr>
          <w:p w14:paraId="7B65E4B2" w14:textId="2EAAB1CA" w:rsidR="00CB69C4" w:rsidRPr="001B4AC2" w:rsidRDefault="00CB69C4" w:rsidP="00464CD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1769</w:t>
            </w:r>
          </w:p>
        </w:tc>
        <w:tc>
          <w:tcPr>
            <w:tcW w:w="1701" w:type="dxa"/>
            <w:vAlign w:val="center"/>
          </w:tcPr>
          <w:p w14:paraId="0F03685F" w14:textId="65736879" w:rsidR="00CB69C4" w:rsidRPr="001B4AC2" w:rsidRDefault="00CB69C4" w:rsidP="00464CD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South Carolina</w:t>
            </w:r>
          </w:p>
        </w:tc>
        <w:tc>
          <w:tcPr>
            <w:tcW w:w="1559" w:type="dxa"/>
            <w:vAlign w:val="center"/>
          </w:tcPr>
          <w:p w14:paraId="10C7AC27" w14:textId="177BDED9" w:rsidR="00CB69C4" w:rsidRPr="001B4AC2" w:rsidRDefault="00CB69C4" w:rsidP="00464CD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eastAsia="en-GB"/>
              </w:rPr>
            </w:pPr>
            <w:r w:rsidRPr="001B4AC2">
              <w:rPr>
                <w:rFonts w:ascii="Arial" w:eastAsia="Times New Roman" w:hAnsi="Arial" w:cs="Arial"/>
                <w:lang w:eastAsia="en-GB"/>
              </w:rPr>
              <w:t>Donation</w:t>
            </w:r>
          </w:p>
        </w:tc>
        <w:tc>
          <w:tcPr>
            <w:tcW w:w="2835" w:type="dxa"/>
            <w:vAlign w:val="center"/>
          </w:tcPr>
          <w:p w14:paraId="57240B04" w14:textId="0620EC19" w:rsidR="00CB69C4" w:rsidRPr="001B4AC2" w:rsidRDefault="00CB69C4" w:rsidP="00CB69C4">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Exact nature unknown. Leith merchant in South Carolina, traded in 'dry goods</w:t>
            </w:r>
            <w:proofErr w:type="gramStart"/>
            <w:r w:rsidRPr="001B4AC2">
              <w:rPr>
                <w:rFonts w:ascii="Arial" w:eastAsia="Times New Roman" w:hAnsi="Arial" w:cs="Arial"/>
                <w:color w:val="000000"/>
                <w:lang w:eastAsia="en-GB"/>
              </w:rPr>
              <w:t>'  including</w:t>
            </w:r>
            <w:proofErr w:type="gramEnd"/>
            <w:r w:rsidRPr="001B4AC2">
              <w:rPr>
                <w:rFonts w:ascii="Arial" w:eastAsia="Times New Roman" w:hAnsi="Arial" w:cs="Arial"/>
                <w:color w:val="000000"/>
                <w:lang w:eastAsia="en-GB"/>
              </w:rPr>
              <w:t xml:space="preserve"> claret, sherry, enamelled China trenchers, sewing silk, linen, weighs, scales etc.</w:t>
            </w:r>
          </w:p>
        </w:tc>
        <w:tc>
          <w:tcPr>
            <w:tcW w:w="1592" w:type="dxa"/>
            <w:vAlign w:val="center"/>
          </w:tcPr>
          <w:p w14:paraId="1CC770CC" w14:textId="700148BF" w:rsidR="00CB69C4" w:rsidRPr="001B4AC2" w:rsidRDefault="00CB69C4" w:rsidP="00CB69C4">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Receipts [exact date not known] 1769; Donor</w:t>
            </w:r>
            <w:r w:rsidR="002D7144" w:rsidRPr="001B4AC2">
              <w:rPr>
                <w:rFonts w:ascii="Arial" w:eastAsia="Times New Roman" w:hAnsi="Arial" w:cs="Arial"/>
                <w:color w:val="000000"/>
                <w:lang w:eastAsia="en-GB"/>
              </w:rPr>
              <w:t xml:space="preserve"> board</w:t>
            </w:r>
          </w:p>
        </w:tc>
      </w:tr>
      <w:tr w:rsidR="00DF5091" w:rsidRPr="001B4AC2" w14:paraId="68CD9D26" w14:textId="77777777" w:rsidTr="00196DA9">
        <w:trPr>
          <w:cantSplit/>
          <w:jc w:val="center"/>
        </w:trPr>
        <w:tc>
          <w:tcPr>
            <w:cnfStyle w:val="001000000000" w:firstRow="0" w:lastRow="0" w:firstColumn="1" w:lastColumn="0" w:oddVBand="0" w:evenVBand="0" w:oddHBand="0" w:evenHBand="0" w:firstRowFirstColumn="0" w:firstRowLastColumn="0" w:lastRowFirstColumn="0" w:lastRowLastColumn="0"/>
            <w:tcW w:w="2263" w:type="dxa"/>
            <w:noWrap/>
            <w:vAlign w:val="center"/>
            <w:hideMark/>
          </w:tcPr>
          <w:p w14:paraId="227A34F2" w14:textId="77777777" w:rsidR="00CB69C4" w:rsidRPr="001B4AC2" w:rsidRDefault="00CB69C4" w:rsidP="00CB69C4">
            <w:pPr>
              <w:rPr>
                <w:rFonts w:ascii="Arial" w:eastAsia="Times New Roman" w:hAnsi="Arial" w:cs="Arial"/>
                <w:color w:val="000000"/>
                <w:lang w:eastAsia="en-GB"/>
              </w:rPr>
            </w:pPr>
            <w:r w:rsidRPr="001B4AC2">
              <w:rPr>
                <w:rFonts w:ascii="Arial" w:eastAsia="Times New Roman" w:hAnsi="Arial" w:cs="Arial"/>
                <w:color w:val="000000"/>
                <w:lang w:eastAsia="en-GB"/>
              </w:rPr>
              <w:t>Sharp, William</w:t>
            </w:r>
          </w:p>
        </w:tc>
        <w:tc>
          <w:tcPr>
            <w:tcW w:w="1134" w:type="dxa"/>
            <w:noWrap/>
            <w:vAlign w:val="center"/>
            <w:hideMark/>
          </w:tcPr>
          <w:p w14:paraId="454DD9E4" w14:textId="77777777" w:rsidR="00CB69C4" w:rsidRPr="001B4AC2" w:rsidRDefault="00CB69C4" w:rsidP="00464CD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£5</w:t>
            </w:r>
          </w:p>
        </w:tc>
        <w:tc>
          <w:tcPr>
            <w:tcW w:w="1560" w:type="dxa"/>
            <w:vAlign w:val="center"/>
            <w:hideMark/>
          </w:tcPr>
          <w:p w14:paraId="56ACDF96" w14:textId="77777777" w:rsidR="00CB69C4" w:rsidRPr="001B4AC2" w:rsidRDefault="00CB69C4" w:rsidP="00464CD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£10,800</w:t>
            </w:r>
          </w:p>
        </w:tc>
        <w:tc>
          <w:tcPr>
            <w:tcW w:w="1417" w:type="dxa"/>
            <w:noWrap/>
            <w:vAlign w:val="center"/>
            <w:hideMark/>
          </w:tcPr>
          <w:p w14:paraId="410A5C94" w14:textId="77777777" w:rsidR="00CB69C4" w:rsidRPr="001B4AC2" w:rsidRDefault="00CB69C4" w:rsidP="00464CD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1730 (pre-)</w:t>
            </w:r>
          </w:p>
        </w:tc>
        <w:tc>
          <w:tcPr>
            <w:tcW w:w="1701" w:type="dxa"/>
            <w:noWrap/>
            <w:vAlign w:val="center"/>
            <w:hideMark/>
          </w:tcPr>
          <w:p w14:paraId="458E607F" w14:textId="77777777" w:rsidR="00CB69C4" w:rsidRPr="001B4AC2" w:rsidRDefault="00CB69C4" w:rsidP="00464CD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Edinburgh</w:t>
            </w:r>
          </w:p>
        </w:tc>
        <w:tc>
          <w:tcPr>
            <w:tcW w:w="1559" w:type="dxa"/>
            <w:vAlign w:val="center"/>
            <w:hideMark/>
          </w:tcPr>
          <w:p w14:paraId="0218D3F6" w14:textId="1B1FE3DE" w:rsidR="00CB69C4" w:rsidRPr="001B4AC2" w:rsidRDefault="00CB69C4" w:rsidP="00464CD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Subscription</w:t>
            </w:r>
          </w:p>
        </w:tc>
        <w:tc>
          <w:tcPr>
            <w:tcW w:w="2835" w:type="dxa"/>
            <w:vAlign w:val="center"/>
            <w:hideMark/>
          </w:tcPr>
          <w:p w14:paraId="0D884675" w14:textId="52F1812E" w:rsidR="00CB69C4" w:rsidRPr="001B4AC2" w:rsidRDefault="00CB69C4" w:rsidP="00CB69C4">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 xml:space="preserve">Involved with </w:t>
            </w:r>
            <w:proofErr w:type="gramStart"/>
            <w:r w:rsidRPr="001B4AC2">
              <w:rPr>
                <w:rFonts w:ascii="Arial" w:eastAsia="Times New Roman" w:hAnsi="Arial" w:cs="Arial"/>
                <w:color w:val="000000"/>
                <w:lang w:eastAsia="en-GB"/>
              </w:rPr>
              <w:t>the</w:t>
            </w:r>
            <w:r w:rsidR="002D7144" w:rsidRPr="001B4AC2">
              <w:rPr>
                <w:rFonts w:ascii="Arial" w:eastAsia="Times New Roman" w:hAnsi="Arial" w:cs="Arial"/>
                <w:color w:val="000000"/>
                <w:lang w:eastAsia="en-GB"/>
              </w:rPr>
              <w:t xml:space="preserve">  Edinburgh</w:t>
            </w:r>
            <w:proofErr w:type="gramEnd"/>
            <w:r w:rsidR="002D7144" w:rsidRPr="001B4AC2">
              <w:rPr>
                <w:rFonts w:ascii="Arial" w:eastAsia="Times New Roman" w:hAnsi="Arial" w:cs="Arial"/>
                <w:color w:val="000000"/>
                <w:lang w:eastAsia="en-GB"/>
              </w:rPr>
              <w:t xml:space="preserve"> Sugar Company</w:t>
            </w:r>
          </w:p>
        </w:tc>
        <w:tc>
          <w:tcPr>
            <w:tcW w:w="1592" w:type="dxa"/>
            <w:vAlign w:val="center"/>
            <w:hideMark/>
          </w:tcPr>
          <w:p w14:paraId="4003B1ED" w14:textId="399EF3E2" w:rsidR="00CB69C4" w:rsidRPr="001B4AC2" w:rsidRDefault="00CB69C4" w:rsidP="00CB69C4">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List of original subscribers</w:t>
            </w:r>
          </w:p>
        </w:tc>
      </w:tr>
      <w:tr w:rsidR="00CB69C4" w:rsidRPr="001B4AC2" w14:paraId="65EB182D" w14:textId="77777777" w:rsidTr="00196DA9">
        <w:trPr>
          <w:cnfStyle w:val="000000100000" w:firstRow="0" w:lastRow="0" w:firstColumn="0" w:lastColumn="0" w:oddVBand="0" w:evenVBand="0" w:oddHBand="1" w:evenHBand="0" w:firstRowFirstColumn="0" w:firstRowLastColumn="0" w:lastRowFirstColumn="0" w:lastRowLastColumn="0"/>
          <w:cantSplit/>
          <w:jc w:val="center"/>
        </w:trPr>
        <w:tc>
          <w:tcPr>
            <w:cnfStyle w:val="001000000000" w:firstRow="0" w:lastRow="0" w:firstColumn="1" w:lastColumn="0" w:oddVBand="0" w:evenVBand="0" w:oddHBand="0" w:evenHBand="0" w:firstRowFirstColumn="0" w:firstRowLastColumn="0" w:lastRowFirstColumn="0" w:lastRowLastColumn="0"/>
            <w:tcW w:w="2263" w:type="dxa"/>
            <w:vAlign w:val="center"/>
            <w:hideMark/>
          </w:tcPr>
          <w:p w14:paraId="3312A2A8" w14:textId="77777777" w:rsidR="00CB69C4" w:rsidRPr="001B4AC2" w:rsidRDefault="00CB69C4" w:rsidP="00CB69C4">
            <w:pPr>
              <w:rPr>
                <w:rFonts w:ascii="Arial" w:eastAsia="Times New Roman" w:hAnsi="Arial" w:cs="Arial"/>
                <w:color w:val="000000"/>
                <w:lang w:eastAsia="en-GB"/>
              </w:rPr>
            </w:pPr>
            <w:r w:rsidRPr="001B4AC2">
              <w:rPr>
                <w:rFonts w:ascii="Arial" w:eastAsia="Times New Roman" w:hAnsi="Arial" w:cs="Arial"/>
                <w:color w:val="000000"/>
                <w:lang w:eastAsia="en-GB"/>
              </w:rPr>
              <w:t xml:space="preserve">Shaw, James </w:t>
            </w:r>
            <w:proofErr w:type="spellStart"/>
            <w:r w:rsidRPr="001B4AC2">
              <w:rPr>
                <w:rFonts w:ascii="Arial" w:eastAsia="Times New Roman" w:hAnsi="Arial" w:cs="Arial"/>
                <w:color w:val="000000"/>
                <w:lang w:eastAsia="en-GB"/>
              </w:rPr>
              <w:t>Dr.</w:t>
            </w:r>
            <w:proofErr w:type="spellEnd"/>
          </w:p>
        </w:tc>
        <w:tc>
          <w:tcPr>
            <w:tcW w:w="1134" w:type="dxa"/>
            <w:vAlign w:val="center"/>
            <w:hideMark/>
          </w:tcPr>
          <w:p w14:paraId="6CF6D76D" w14:textId="77777777" w:rsidR="00CB69C4" w:rsidRPr="001B4AC2" w:rsidRDefault="00CB69C4" w:rsidP="00464CD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£5</w:t>
            </w:r>
          </w:p>
        </w:tc>
        <w:tc>
          <w:tcPr>
            <w:tcW w:w="1560" w:type="dxa"/>
            <w:vAlign w:val="center"/>
            <w:hideMark/>
          </w:tcPr>
          <w:p w14:paraId="54B36CFA" w14:textId="77777777" w:rsidR="00CB69C4" w:rsidRPr="001B4AC2" w:rsidRDefault="00CB69C4" w:rsidP="00464CD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£10,700</w:t>
            </w:r>
          </w:p>
        </w:tc>
        <w:tc>
          <w:tcPr>
            <w:tcW w:w="1417" w:type="dxa"/>
            <w:vAlign w:val="center"/>
            <w:hideMark/>
          </w:tcPr>
          <w:p w14:paraId="0268A0BF" w14:textId="77777777" w:rsidR="00CB69C4" w:rsidRPr="001B4AC2" w:rsidRDefault="00CB69C4" w:rsidP="00464CD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1748</w:t>
            </w:r>
          </w:p>
        </w:tc>
        <w:tc>
          <w:tcPr>
            <w:tcW w:w="1701" w:type="dxa"/>
            <w:vAlign w:val="center"/>
            <w:hideMark/>
          </w:tcPr>
          <w:p w14:paraId="02EB5E69" w14:textId="0C985551" w:rsidR="00CB69C4" w:rsidRPr="001B4AC2" w:rsidRDefault="00CB69C4" w:rsidP="00464CD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Montserrat</w:t>
            </w:r>
          </w:p>
        </w:tc>
        <w:tc>
          <w:tcPr>
            <w:tcW w:w="1559" w:type="dxa"/>
            <w:vAlign w:val="center"/>
            <w:hideMark/>
          </w:tcPr>
          <w:p w14:paraId="1A919D45" w14:textId="77777777" w:rsidR="00CB69C4" w:rsidRPr="001B4AC2" w:rsidRDefault="00CB69C4" w:rsidP="00464CD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eastAsia="en-GB"/>
              </w:rPr>
            </w:pPr>
            <w:r w:rsidRPr="001B4AC2">
              <w:rPr>
                <w:rFonts w:ascii="Arial" w:eastAsia="Times New Roman" w:hAnsi="Arial" w:cs="Arial"/>
                <w:lang w:eastAsia="en-GB"/>
              </w:rPr>
              <w:t>Donation</w:t>
            </w:r>
          </w:p>
        </w:tc>
        <w:tc>
          <w:tcPr>
            <w:tcW w:w="2835" w:type="dxa"/>
            <w:vAlign w:val="center"/>
            <w:hideMark/>
          </w:tcPr>
          <w:p w14:paraId="5F4B103D" w14:textId="65F2227E" w:rsidR="00CB69C4" w:rsidRPr="001B4AC2" w:rsidRDefault="002D7144" w:rsidP="00CB69C4">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Exact nature unknown</w:t>
            </w:r>
          </w:p>
        </w:tc>
        <w:tc>
          <w:tcPr>
            <w:tcW w:w="1592" w:type="dxa"/>
            <w:vAlign w:val="center"/>
            <w:hideMark/>
          </w:tcPr>
          <w:p w14:paraId="5DBAE4DF" w14:textId="5D6381D7" w:rsidR="00CB69C4" w:rsidRPr="001B4AC2" w:rsidRDefault="00CB69C4" w:rsidP="00CB69C4">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 xml:space="preserve">Minutes, </w:t>
            </w:r>
            <w:proofErr w:type="gramStart"/>
            <w:r w:rsidRPr="001B4AC2">
              <w:rPr>
                <w:rFonts w:ascii="Arial" w:eastAsia="Times New Roman" w:hAnsi="Arial" w:cs="Arial"/>
                <w:color w:val="000000"/>
                <w:lang w:eastAsia="en-GB"/>
              </w:rPr>
              <w:t>1  February</w:t>
            </w:r>
            <w:proofErr w:type="gramEnd"/>
            <w:r w:rsidRPr="001B4AC2">
              <w:rPr>
                <w:rFonts w:ascii="Arial" w:eastAsia="Times New Roman" w:hAnsi="Arial" w:cs="Arial"/>
                <w:color w:val="000000"/>
                <w:lang w:eastAsia="en-GB"/>
              </w:rPr>
              <w:t xml:space="preserve"> 1748; Receipts 2</w:t>
            </w:r>
            <w:r w:rsidR="002D7144" w:rsidRPr="001B4AC2">
              <w:rPr>
                <w:rFonts w:ascii="Arial" w:eastAsia="Times New Roman" w:hAnsi="Arial" w:cs="Arial"/>
                <w:color w:val="000000"/>
                <w:lang w:eastAsia="en-GB"/>
              </w:rPr>
              <w:t>4 January 1748</w:t>
            </w:r>
          </w:p>
        </w:tc>
      </w:tr>
      <w:tr w:rsidR="00DF5091" w:rsidRPr="001B4AC2" w14:paraId="04D196CB" w14:textId="77777777" w:rsidTr="00196DA9">
        <w:trPr>
          <w:cantSplit/>
          <w:jc w:val="center"/>
        </w:trPr>
        <w:tc>
          <w:tcPr>
            <w:cnfStyle w:val="001000000000" w:firstRow="0" w:lastRow="0" w:firstColumn="1" w:lastColumn="0" w:oddVBand="0" w:evenVBand="0" w:oddHBand="0" w:evenHBand="0" w:firstRowFirstColumn="0" w:firstRowLastColumn="0" w:lastRowFirstColumn="0" w:lastRowLastColumn="0"/>
            <w:tcW w:w="2263" w:type="dxa"/>
            <w:noWrap/>
            <w:vAlign w:val="center"/>
            <w:hideMark/>
          </w:tcPr>
          <w:p w14:paraId="070B5609" w14:textId="006D95C1" w:rsidR="00CB69C4" w:rsidRPr="001B4AC2" w:rsidRDefault="00CB69C4" w:rsidP="00564A1C">
            <w:pPr>
              <w:rPr>
                <w:rFonts w:ascii="Arial" w:eastAsia="Times New Roman" w:hAnsi="Arial" w:cs="Arial"/>
                <w:color w:val="000000"/>
                <w:lang w:eastAsia="en-GB"/>
              </w:rPr>
            </w:pPr>
            <w:r w:rsidRPr="001B4AC2">
              <w:rPr>
                <w:rFonts w:ascii="Arial" w:eastAsia="Times New Roman" w:hAnsi="Arial" w:cs="Arial"/>
                <w:color w:val="000000"/>
                <w:lang w:eastAsia="en-GB"/>
              </w:rPr>
              <w:t xml:space="preserve">Sinclair, Sir John, 1st Bt. </w:t>
            </w:r>
            <w:r w:rsidR="00564A1C" w:rsidRPr="001B4AC2">
              <w:rPr>
                <w:rFonts w:ascii="Arial" w:eastAsia="Times New Roman" w:hAnsi="Arial" w:cs="Arial"/>
                <w:color w:val="000000"/>
                <w:lang w:eastAsia="en-GB"/>
              </w:rPr>
              <w:t xml:space="preserve"> (1754-1835)</w:t>
            </w:r>
          </w:p>
        </w:tc>
        <w:tc>
          <w:tcPr>
            <w:tcW w:w="1134" w:type="dxa"/>
            <w:noWrap/>
            <w:vAlign w:val="center"/>
            <w:hideMark/>
          </w:tcPr>
          <w:p w14:paraId="58F04905" w14:textId="24D4DEC5" w:rsidR="00CB69C4" w:rsidRPr="001B4AC2" w:rsidRDefault="00CB69C4" w:rsidP="00464CD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Beds</w:t>
            </w:r>
          </w:p>
        </w:tc>
        <w:tc>
          <w:tcPr>
            <w:tcW w:w="1560" w:type="dxa"/>
            <w:noWrap/>
            <w:vAlign w:val="center"/>
            <w:hideMark/>
          </w:tcPr>
          <w:p w14:paraId="152E3609" w14:textId="5A476E09" w:rsidR="00CB69C4" w:rsidRPr="001B4AC2" w:rsidRDefault="00CB69C4" w:rsidP="00464CD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n/a</w:t>
            </w:r>
          </w:p>
        </w:tc>
        <w:tc>
          <w:tcPr>
            <w:tcW w:w="1417" w:type="dxa"/>
            <w:noWrap/>
            <w:vAlign w:val="center"/>
            <w:hideMark/>
          </w:tcPr>
          <w:p w14:paraId="28DBBC5B" w14:textId="5DF37D81" w:rsidR="00CB69C4" w:rsidRPr="001B4AC2" w:rsidRDefault="00CB69C4" w:rsidP="00464CD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1834</w:t>
            </w:r>
          </w:p>
        </w:tc>
        <w:tc>
          <w:tcPr>
            <w:tcW w:w="1701" w:type="dxa"/>
            <w:noWrap/>
            <w:vAlign w:val="center"/>
            <w:hideMark/>
          </w:tcPr>
          <w:p w14:paraId="10D5B4AC" w14:textId="15876443" w:rsidR="00CB69C4" w:rsidRPr="001B4AC2" w:rsidRDefault="00CB69C4" w:rsidP="00464CD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proofErr w:type="spellStart"/>
            <w:r w:rsidRPr="001B4AC2">
              <w:rPr>
                <w:rFonts w:ascii="Arial" w:eastAsia="Times New Roman" w:hAnsi="Arial" w:cs="Arial"/>
                <w:color w:val="000000"/>
                <w:lang w:eastAsia="en-GB"/>
              </w:rPr>
              <w:t>Ulbster</w:t>
            </w:r>
            <w:proofErr w:type="spellEnd"/>
            <w:r w:rsidRPr="001B4AC2">
              <w:rPr>
                <w:rFonts w:ascii="Arial" w:eastAsia="Times New Roman" w:hAnsi="Arial" w:cs="Arial"/>
                <w:color w:val="000000"/>
                <w:lang w:eastAsia="en-GB"/>
              </w:rPr>
              <w:t xml:space="preserve"> (Scotland)/</w:t>
            </w:r>
            <w:r w:rsidR="00BF06F2" w:rsidRPr="001B4AC2">
              <w:rPr>
                <w:rFonts w:ascii="Arial" w:eastAsia="Times New Roman" w:hAnsi="Arial" w:cs="Arial"/>
                <w:color w:val="000000"/>
                <w:lang w:eastAsia="en-GB"/>
              </w:rPr>
              <w:br/>
            </w:r>
            <w:r w:rsidRPr="001B4AC2">
              <w:rPr>
                <w:rFonts w:ascii="Arial" w:eastAsia="Times New Roman" w:hAnsi="Arial" w:cs="Arial"/>
                <w:color w:val="000000"/>
                <w:lang w:eastAsia="en-GB"/>
              </w:rPr>
              <w:t>St Vincent</w:t>
            </w:r>
          </w:p>
        </w:tc>
        <w:tc>
          <w:tcPr>
            <w:tcW w:w="1559" w:type="dxa"/>
            <w:vAlign w:val="center"/>
            <w:hideMark/>
          </w:tcPr>
          <w:p w14:paraId="7180D424" w14:textId="45495166" w:rsidR="00CB69C4" w:rsidRPr="001B4AC2" w:rsidRDefault="00CB69C4" w:rsidP="00464CD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eastAsia="en-GB"/>
              </w:rPr>
            </w:pPr>
            <w:r w:rsidRPr="001B4AC2">
              <w:rPr>
                <w:rFonts w:ascii="Arial" w:eastAsia="Times New Roman" w:hAnsi="Arial" w:cs="Arial"/>
                <w:lang w:eastAsia="en-GB"/>
              </w:rPr>
              <w:t>Donation</w:t>
            </w:r>
          </w:p>
        </w:tc>
        <w:tc>
          <w:tcPr>
            <w:tcW w:w="2835" w:type="dxa"/>
            <w:vAlign w:val="center"/>
            <w:hideMark/>
          </w:tcPr>
          <w:p w14:paraId="765768FA" w14:textId="3A71ED7C" w:rsidR="00CB69C4" w:rsidRPr="001B4AC2" w:rsidRDefault="00CB69C4" w:rsidP="00CB69C4">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Member of Parliament, one of several owners of 26</w:t>
            </w:r>
            <w:r w:rsidR="002D7144" w:rsidRPr="001B4AC2">
              <w:rPr>
                <w:rFonts w:ascii="Arial" w:eastAsia="Times New Roman" w:hAnsi="Arial" w:cs="Arial"/>
                <w:color w:val="000000"/>
                <w:lang w:eastAsia="en-GB"/>
              </w:rPr>
              <w:t>4 enslaved people in St Vincent</w:t>
            </w:r>
          </w:p>
        </w:tc>
        <w:tc>
          <w:tcPr>
            <w:tcW w:w="1592" w:type="dxa"/>
            <w:vAlign w:val="center"/>
            <w:hideMark/>
          </w:tcPr>
          <w:p w14:paraId="1263416C" w14:textId="4563EF38" w:rsidR="00CB69C4" w:rsidRPr="001B4AC2" w:rsidRDefault="00CB69C4" w:rsidP="00CB69C4">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7 April 1834</w:t>
            </w:r>
          </w:p>
        </w:tc>
      </w:tr>
      <w:tr w:rsidR="00CB69C4" w:rsidRPr="001B4AC2" w14:paraId="64744AC1" w14:textId="77777777" w:rsidTr="00196DA9">
        <w:trPr>
          <w:cnfStyle w:val="000000100000" w:firstRow="0" w:lastRow="0" w:firstColumn="0" w:lastColumn="0" w:oddVBand="0" w:evenVBand="0" w:oddHBand="1" w:evenHBand="0" w:firstRowFirstColumn="0" w:firstRowLastColumn="0" w:lastRowFirstColumn="0" w:lastRowLastColumn="0"/>
          <w:cantSplit/>
          <w:jc w:val="center"/>
        </w:trPr>
        <w:tc>
          <w:tcPr>
            <w:cnfStyle w:val="001000000000" w:firstRow="0" w:lastRow="0" w:firstColumn="1" w:lastColumn="0" w:oddVBand="0" w:evenVBand="0" w:oddHBand="0" w:evenHBand="0" w:firstRowFirstColumn="0" w:firstRowLastColumn="0" w:lastRowFirstColumn="0" w:lastRowLastColumn="0"/>
            <w:tcW w:w="2263" w:type="dxa"/>
            <w:noWrap/>
            <w:vAlign w:val="center"/>
            <w:hideMark/>
          </w:tcPr>
          <w:p w14:paraId="15B1314D" w14:textId="77777777" w:rsidR="00CB69C4" w:rsidRPr="001B4AC2" w:rsidRDefault="00CB69C4" w:rsidP="00CB69C4">
            <w:pPr>
              <w:rPr>
                <w:rFonts w:ascii="Arial" w:eastAsia="Times New Roman" w:hAnsi="Arial" w:cs="Arial"/>
                <w:color w:val="000000"/>
                <w:lang w:eastAsia="en-GB"/>
              </w:rPr>
            </w:pPr>
            <w:r w:rsidRPr="001B4AC2">
              <w:rPr>
                <w:rFonts w:ascii="Arial" w:eastAsia="Times New Roman" w:hAnsi="Arial" w:cs="Arial"/>
                <w:color w:val="000000"/>
                <w:lang w:eastAsia="en-GB"/>
              </w:rPr>
              <w:t>Stainton, J.</w:t>
            </w:r>
            <w:proofErr w:type="gramStart"/>
            <w:r w:rsidRPr="001B4AC2">
              <w:rPr>
                <w:rFonts w:ascii="Arial" w:eastAsia="Times New Roman" w:hAnsi="Arial" w:cs="Arial"/>
                <w:color w:val="000000"/>
                <w:lang w:eastAsia="en-GB"/>
              </w:rPr>
              <w:t>,  Carron</w:t>
            </w:r>
            <w:proofErr w:type="gramEnd"/>
            <w:r w:rsidRPr="001B4AC2">
              <w:rPr>
                <w:rFonts w:ascii="Arial" w:eastAsia="Times New Roman" w:hAnsi="Arial" w:cs="Arial"/>
                <w:color w:val="000000"/>
                <w:lang w:eastAsia="en-GB"/>
              </w:rPr>
              <w:t xml:space="preserve"> Company</w:t>
            </w:r>
          </w:p>
        </w:tc>
        <w:tc>
          <w:tcPr>
            <w:tcW w:w="1134" w:type="dxa"/>
            <w:noWrap/>
            <w:vAlign w:val="center"/>
            <w:hideMark/>
          </w:tcPr>
          <w:p w14:paraId="49BD262C" w14:textId="77777777" w:rsidR="00CB69C4" w:rsidRPr="001B4AC2" w:rsidRDefault="00CB69C4" w:rsidP="00464CD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£50</w:t>
            </w:r>
          </w:p>
        </w:tc>
        <w:tc>
          <w:tcPr>
            <w:tcW w:w="1560" w:type="dxa"/>
            <w:noWrap/>
            <w:vAlign w:val="center"/>
            <w:hideMark/>
          </w:tcPr>
          <w:p w14:paraId="786E3F98" w14:textId="77777777" w:rsidR="00CB69C4" w:rsidRPr="001B4AC2" w:rsidRDefault="00CB69C4" w:rsidP="00464CD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£46,000</w:t>
            </w:r>
          </w:p>
        </w:tc>
        <w:tc>
          <w:tcPr>
            <w:tcW w:w="1417" w:type="dxa"/>
            <w:noWrap/>
            <w:vAlign w:val="center"/>
            <w:hideMark/>
          </w:tcPr>
          <w:p w14:paraId="388AB3B7" w14:textId="77777777" w:rsidR="00CB69C4" w:rsidRPr="001B4AC2" w:rsidRDefault="00CB69C4" w:rsidP="00464CD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1818</w:t>
            </w:r>
          </w:p>
        </w:tc>
        <w:tc>
          <w:tcPr>
            <w:tcW w:w="1701" w:type="dxa"/>
            <w:noWrap/>
            <w:vAlign w:val="center"/>
            <w:hideMark/>
          </w:tcPr>
          <w:p w14:paraId="3C1D32F2" w14:textId="77777777" w:rsidR="00CB69C4" w:rsidRPr="001B4AC2" w:rsidRDefault="00CB69C4" w:rsidP="00464CD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Falkirk</w:t>
            </w:r>
          </w:p>
        </w:tc>
        <w:tc>
          <w:tcPr>
            <w:tcW w:w="1559" w:type="dxa"/>
            <w:vAlign w:val="center"/>
            <w:hideMark/>
          </w:tcPr>
          <w:p w14:paraId="473841FC" w14:textId="77777777" w:rsidR="00CB69C4" w:rsidRPr="001B4AC2" w:rsidRDefault="00CB69C4" w:rsidP="00464CD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eastAsia="en-GB"/>
              </w:rPr>
            </w:pPr>
            <w:r w:rsidRPr="001B4AC2">
              <w:rPr>
                <w:rFonts w:ascii="Arial" w:eastAsia="Times New Roman" w:hAnsi="Arial" w:cs="Arial"/>
                <w:lang w:eastAsia="en-GB"/>
              </w:rPr>
              <w:t>Donation</w:t>
            </w:r>
          </w:p>
        </w:tc>
        <w:tc>
          <w:tcPr>
            <w:tcW w:w="2835" w:type="dxa"/>
            <w:vAlign w:val="center"/>
            <w:hideMark/>
          </w:tcPr>
          <w:p w14:paraId="544832BE" w14:textId="1B421FAE" w:rsidR="00CB69C4" w:rsidRPr="001B4AC2" w:rsidRDefault="00CB69C4" w:rsidP="00CB69C4">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Produced Sugar Pans used on British colonial plantation</w:t>
            </w:r>
            <w:r w:rsidR="000E13EB" w:rsidRPr="001B4AC2">
              <w:rPr>
                <w:rFonts w:ascii="Arial" w:eastAsia="Times New Roman" w:hAnsi="Arial" w:cs="Arial"/>
                <w:color w:val="000000"/>
                <w:lang w:eastAsia="en-GB"/>
              </w:rPr>
              <w:t>s</w:t>
            </w:r>
          </w:p>
        </w:tc>
        <w:tc>
          <w:tcPr>
            <w:tcW w:w="1592" w:type="dxa"/>
            <w:vAlign w:val="center"/>
            <w:hideMark/>
          </w:tcPr>
          <w:p w14:paraId="70CF86D3" w14:textId="7DDB9A7B" w:rsidR="00CB69C4" w:rsidRPr="001B4AC2" w:rsidRDefault="002D7144" w:rsidP="00CB69C4">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n-GB"/>
              </w:rPr>
            </w:pPr>
            <w:r w:rsidRPr="001B4AC2">
              <w:rPr>
                <w:rFonts w:ascii="Arial" w:eastAsia="Times New Roman" w:hAnsi="Arial" w:cs="Arial"/>
                <w:color w:val="000000"/>
                <w:lang w:eastAsia="en-GB"/>
              </w:rPr>
              <w:t>Minutes, 21 September 1818</w:t>
            </w:r>
          </w:p>
        </w:tc>
      </w:tr>
    </w:tbl>
    <w:p w14:paraId="06553568" w14:textId="77777777" w:rsidR="00960618" w:rsidRPr="001B4AC2" w:rsidRDefault="00960618" w:rsidP="00D447E0">
      <w:pPr>
        <w:rPr>
          <w:rFonts w:ascii="Arial" w:hAnsi="Arial" w:cs="Arial"/>
        </w:rPr>
      </w:pPr>
    </w:p>
    <w:sectPr w:rsidR="00960618" w:rsidRPr="001B4AC2" w:rsidSect="00B627E2">
      <w:pgSz w:w="16838" w:h="11906" w:orient="landscape"/>
      <w:pgMar w:top="1440" w:right="1440" w:bottom="1440" w:left="1440" w:header="709" w:footer="709" w:gutter="0"/>
      <w:cols w:space="708"/>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27" w:author="Diana Paton" w:date="2022-12-08T11:31:00Z" w:initials="DP">
    <w:p w14:paraId="39679CA8" w14:textId="77777777" w:rsidR="008629D7" w:rsidRDefault="008629D7" w:rsidP="008629D7">
      <w:pPr>
        <w:pStyle w:val="CommentText"/>
      </w:pPr>
      <w:r>
        <w:rPr>
          <w:rStyle w:val="CommentReference"/>
        </w:rPr>
        <w:annotationRef/>
      </w:r>
      <w:r>
        <w:t xml:space="preserve">Not only African. Some Indigenous people in the Americas were also taken into slavery. </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39679CA8" w15:done="1"/>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39679CA8" w16cid:durableId="273C5439"/>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98B549A" w14:textId="77777777" w:rsidR="001C113D" w:rsidRDefault="001C113D" w:rsidP="00362A45">
      <w:pPr>
        <w:spacing w:after="0"/>
      </w:pPr>
      <w:r>
        <w:separator/>
      </w:r>
    </w:p>
  </w:endnote>
  <w:endnote w:type="continuationSeparator" w:id="0">
    <w:p w14:paraId="49B9D9B0" w14:textId="77777777" w:rsidR="001C113D" w:rsidRDefault="001C113D" w:rsidP="00362A45">
      <w:pPr>
        <w:spacing w:after="0"/>
      </w:pPr>
      <w:r>
        <w:continuationSeparator/>
      </w:r>
    </w:p>
  </w:endnote>
  <w:endnote w:type="continuationNotice" w:id="1">
    <w:p w14:paraId="48854B09" w14:textId="77777777" w:rsidR="001C113D" w:rsidRDefault="001C113D">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58095497"/>
      <w:docPartObj>
        <w:docPartGallery w:val="Page Numbers (Bottom of Page)"/>
        <w:docPartUnique/>
      </w:docPartObj>
    </w:sdtPr>
    <w:sdtEndPr>
      <w:rPr>
        <w:noProof/>
      </w:rPr>
    </w:sdtEndPr>
    <w:sdtContent>
      <w:p w14:paraId="1D625253" w14:textId="630AAC78" w:rsidR="000F269E" w:rsidRDefault="000F269E">
        <w:pPr>
          <w:pStyle w:val="Footer"/>
          <w:jc w:val="right"/>
        </w:pPr>
        <w:r>
          <w:fldChar w:fldCharType="begin"/>
        </w:r>
        <w:r>
          <w:instrText xml:space="preserve"> PAGE   \* MERGEFORMAT </w:instrText>
        </w:r>
        <w:r>
          <w:fldChar w:fldCharType="separate"/>
        </w:r>
        <w:r w:rsidR="00EF4BCF">
          <w:rPr>
            <w:noProof/>
          </w:rPr>
          <w:t>32</w:t>
        </w:r>
        <w:r>
          <w:rPr>
            <w:noProof/>
          </w:rPr>
          <w:fldChar w:fldCharType="end"/>
        </w:r>
      </w:p>
    </w:sdtContent>
  </w:sdt>
  <w:p w14:paraId="41422E94" w14:textId="77777777" w:rsidR="000F269E" w:rsidRDefault="000F269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22233607"/>
      <w:docPartObj>
        <w:docPartGallery w:val="Page Numbers (Bottom of Page)"/>
        <w:docPartUnique/>
      </w:docPartObj>
    </w:sdtPr>
    <w:sdtEndPr>
      <w:rPr>
        <w:noProof/>
      </w:rPr>
    </w:sdtEndPr>
    <w:sdtContent>
      <w:p w14:paraId="6918EF03" w14:textId="06112E06" w:rsidR="000F269E" w:rsidRDefault="000F269E">
        <w:pPr>
          <w:pStyle w:val="Footer"/>
          <w:jc w:val="right"/>
        </w:pPr>
        <w:r>
          <w:fldChar w:fldCharType="begin"/>
        </w:r>
        <w:r>
          <w:instrText xml:space="preserve"> PAGE   \* MERGEFORMAT </w:instrText>
        </w:r>
        <w:r>
          <w:fldChar w:fldCharType="separate"/>
        </w:r>
        <w:r w:rsidR="00EF4BCF">
          <w:rPr>
            <w:noProof/>
          </w:rPr>
          <w:t>33</w:t>
        </w:r>
        <w:r>
          <w:rPr>
            <w:noProof/>
          </w:rPr>
          <w:fldChar w:fldCharType="end"/>
        </w:r>
      </w:p>
    </w:sdtContent>
  </w:sdt>
  <w:p w14:paraId="6F6364A4" w14:textId="77777777" w:rsidR="000F269E" w:rsidRDefault="000F269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9A81947" w14:textId="77777777" w:rsidR="001C113D" w:rsidRDefault="001C113D" w:rsidP="00362A45">
      <w:pPr>
        <w:spacing w:after="0"/>
      </w:pPr>
      <w:r>
        <w:separator/>
      </w:r>
    </w:p>
  </w:footnote>
  <w:footnote w:type="continuationSeparator" w:id="0">
    <w:p w14:paraId="3EA7935A" w14:textId="77777777" w:rsidR="001C113D" w:rsidRDefault="001C113D" w:rsidP="00362A45">
      <w:pPr>
        <w:spacing w:after="0"/>
      </w:pPr>
      <w:r>
        <w:continuationSeparator/>
      </w:r>
    </w:p>
  </w:footnote>
  <w:footnote w:type="continuationNotice" w:id="1">
    <w:p w14:paraId="734ADA08" w14:textId="77777777" w:rsidR="001C113D" w:rsidRDefault="001C113D">
      <w:pPr>
        <w:spacing w:after="0"/>
      </w:pPr>
    </w:p>
  </w:footnote>
  <w:footnote w:id="2">
    <w:p w14:paraId="621E28CC" w14:textId="77777777" w:rsidR="000F269E" w:rsidRPr="00241EC0" w:rsidRDefault="000F269E" w:rsidP="002D7144">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‘A joint statement from NHS Lothian and Edinburgh and Lothians Health Foundation’, </w:t>
      </w:r>
      <w:r w:rsidRPr="00241EC0">
        <w:rPr>
          <w:rFonts w:ascii="Arial" w:hAnsi="Arial" w:cs="Arial"/>
          <w:i/>
          <w:iCs/>
        </w:rPr>
        <w:t>NHS Lothian</w:t>
      </w:r>
      <w:r w:rsidRPr="00241EC0">
        <w:rPr>
          <w:rFonts w:ascii="Arial" w:hAnsi="Arial" w:cs="Arial"/>
        </w:rPr>
        <w:t>, https://news.nhslothian.scot/2021/08/30/statement-on-historical-links-with-atlantic-slave-trade</w:t>
      </w:r>
    </w:p>
  </w:footnote>
  <w:footnote w:id="3">
    <w:p w14:paraId="550C1B6E" w14:textId="719EE659" w:rsidR="000F269E" w:rsidRPr="00241EC0" w:rsidRDefault="000F269E" w:rsidP="00880AE2">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Voluntary bond by subscribers towards erecting and maintaining an Infirmary in Edinburgh, c.1729-30, LHB1/72/10/1, LHSA, Centre for Research Collections, University of Edinburgh.</w:t>
      </w:r>
    </w:p>
  </w:footnote>
  <w:footnote w:id="4">
    <w:p w14:paraId="79A8C675" w14:textId="53E0F5D3"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Managers’ Minutes, 16 December 1728, Royal Infirmary of Edinburgh, in Managers’ Minutes, 1728-1892, LHB1/1, Lothian Health Services Archive, Centre for Research Collections, University of Edinburgh (hereafter ‘Minutes’).  </w:t>
      </w:r>
    </w:p>
  </w:footnote>
  <w:footnote w:id="5">
    <w:p w14:paraId="5E7D8426" w14:textId="5A56749D" w:rsidR="000F269E" w:rsidRPr="00241EC0" w:rsidRDefault="000F269E" w:rsidP="00A230E5">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For the arrest of </w:t>
      </w:r>
      <w:r w:rsidR="00584D23">
        <w:rPr>
          <w:rFonts w:ascii="Arial" w:hAnsi="Arial" w:cs="Arial"/>
        </w:rPr>
        <w:t>a</w:t>
      </w:r>
      <w:r w:rsidRPr="00241EC0">
        <w:rPr>
          <w:rFonts w:ascii="Arial" w:hAnsi="Arial" w:cs="Arial"/>
        </w:rPr>
        <w:t xml:space="preserve"> nurse</w:t>
      </w:r>
      <w:r w:rsidR="00584D23">
        <w:rPr>
          <w:rFonts w:ascii="Arial" w:hAnsi="Arial" w:cs="Arial"/>
        </w:rPr>
        <w:t xml:space="preserve"> for bodysnatching</w:t>
      </w:r>
      <w:r w:rsidRPr="00241EC0">
        <w:rPr>
          <w:rFonts w:ascii="Arial" w:hAnsi="Arial" w:cs="Arial"/>
        </w:rPr>
        <w:t>, see Minutes, 21 February 1816.</w:t>
      </w:r>
    </w:p>
  </w:footnote>
  <w:footnote w:id="6">
    <w:p w14:paraId="0ABB65DE" w14:textId="7A6C4CA9"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Minutes, 7 November 1763.</w:t>
      </w:r>
      <w:r w:rsidRPr="00241EC0">
        <w:rPr>
          <w:rFonts w:ascii="Arial" w:hAnsi="Arial" w:cs="Arial"/>
        </w:rPr>
        <w:tab/>
      </w:r>
    </w:p>
  </w:footnote>
  <w:footnote w:id="7">
    <w:p w14:paraId="73B67C18" w14:textId="000BF062"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w:t>
      </w:r>
      <w:r w:rsidRPr="00241EC0">
        <w:rPr>
          <w:rFonts w:ascii="Arial" w:hAnsi="Arial" w:cs="Arial"/>
          <w:i/>
        </w:rPr>
        <w:t xml:space="preserve">The History and Statutes of the Royal Infirmary of Edinburgh </w:t>
      </w:r>
      <w:r w:rsidRPr="00241EC0">
        <w:rPr>
          <w:rFonts w:ascii="Arial" w:hAnsi="Arial" w:cs="Arial"/>
        </w:rPr>
        <w:t>(Edinburgh: Balfour and Smellie, 1778), 32.</w:t>
      </w:r>
    </w:p>
  </w:footnote>
  <w:footnote w:id="8">
    <w:p w14:paraId="5A7B85A6" w14:textId="5A01659C"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Minutes, 30 May 1739; 30 July 1739; 17 August 1818.</w:t>
      </w:r>
    </w:p>
  </w:footnote>
  <w:footnote w:id="9">
    <w:p w14:paraId="6C98E00F" w14:textId="5A04C5A5"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Minutes, 4 December 1749; 23 May 1831; </w:t>
      </w:r>
      <w:r w:rsidRPr="00241EC0">
        <w:rPr>
          <w:rFonts w:ascii="Arial" w:hAnsi="Arial" w:cs="Arial"/>
          <w:i/>
          <w:iCs/>
        </w:rPr>
        <w:t>Derby Mercury</w:t>
      </w:r>
      <w:r w:rsidRPr="00241EC0">
        <w:rPr>
          <w:rFonts w:ascii="Arial" w:hAnsi="Arial" w:cs="Arial"/>
        </w:rPr>
        <w:t xml:space="preserve">, 19 July 1754, 2.  </w:t>
      </w:r>
    </w:p>
  </w:footnote>
  <w:footnote w:id="10">
    <w:p w14:paraId="69B99D6C" w14:textId="499DE2A2"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w:t>
      </w:r>
      <w:r w:rsidRPr="00241EC0">
        <w:rPr>
          <w:rFonts w:ascii="Arial" w:hAnsi="Arial" w:cs="Arial"/>
          <w:i/>
          <w:iCs/>
        </w:rPr>
        <w:t>Chester Chronicle</w:t>
      </w:r>
      <w:r w:rsidRPr="00241EC0">
        <w:rPr>
          <w:rFonts w:ascii="Arial" w:hAnsi="Arial" w:cs="Arial"/>
        </w:rPr>
        <w:t>, 2 March 1804, 2.</w:t>
      </w:r>
    </w:p>
  </w:footnote>
  <w:footnote w:id="11">
    <w:p w14:paraId="53B5EA9A" w14:textId="3C7E0EB0"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William Ernest Henley, </w:t>
      </w:r>
      <w:r w:rsidRPr="00241EC0">
        <w:rPr>
          <w:rFonts w:ascii="Arial" w:hAnsi="Arial" w:cs="Arial"/>
          <w:i/>
          <w:iCs/>
        </w:rPr>
        <w:t>In Hospital</w:t>
      </w:r>
      <w:r w:rsidRPr="00241EC0">
        <w:rPr>
          <w:rFonts w:ascii="Arial" w:hAnsi="Arial" w:cs="Arial"/>
        </w:rPr>
        <w:t>, 2nd edition (London: David Nutt, 1889).</w:t>
      </w:r>
    </w:p>
  </w:footnote>
  <w:footnote w:id="12">
    <w:p w14:paraId="72974CF4" w14:textId="08BED20A"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The following record gaps have been identified, either because they were never created or because they are now </w:t>
      </w:r>
      <w:proofErr w:type="gramStart"/>
      <w:r w:rsidRPr="00241EC0">
        <w:rPr>
          <w:rFonts w:ascii="Arial" w:hAnsi="Arial" w:cs="Arial"/>
        </w:rPr>
        <w:t>lost:</w:t>
      </w:r>
      <w:proofErr w:type="gramEnd"/>
      <w:r w:rsidRPr="00241EC0">
        <w:rPr>
          <w:rFonts w:ascii="Arial" w:hAnsi="Arial" w:cs="Arial"/>
        </w:rPr>
        <w:t xml:space="preserve"> Minute Books, 1775-1788; Receipt Books, 1729-1743, 1796-1834; Cash Books, 1729-1768, 1787-1804. This report has drawn from all three types of extant sources. See section near </w:t>
      </w:r>
      <w:r w:rsidR="003872FD">
        <w:rPr>
          <w:rFonts w:ascii="Arial" w:hAnsi="Arial" w:cs="Arial"/>
        </w:rPr>
        <w:t xml:space="preserve">the </w:t>
      </w:r>
      <w:r w:rsidRPr="00241EC0">
        <w:rPr>
          <w:rFonts w:ascii="Arial" w:hAnsi="Arial" w:cs="Arial"/>
        </w:rPr>
        <w:t xml:space="preserve">end of </w:t>
      </w:r>
      <w:r w:rsidR="003872FD">
        <w:rPr>
          <w:rFonts w:ascii="Arial" w:hAnsi="Arial" w:cs="Arial"/>
        </w:rPr>
        <w:t xml:space="preserve">the </w:t>
      </w:r>
      <w:r w:rsidRPr="00241EC0">
        <w:rPr>
          <w:rFonts w:ascii="Arial" w:hAnsi="Arial" w:cs="Arial"/>
        </w:rPr>
        <w:t>report for a list of LHSA sources consulted here.</w:t>
      </w:r>
    </w:p>
  </w:footnote>
  <w:footnote w:id="13">
    <w:p w14:paraId="2FD00AF4" w14:textId="4C891A7F"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w:t>
      </w:r>
      <w:r w:rsidR="003872FD">
        <w:rPr>
          <w:rFonts w:ascii="Arial" w:hAnsi="Arial" w:cs="Arial"/>
        </w:rPr>
        <w:t>For</w:t>
      </w:r>
      <w:r w:rsidRPr="00241EC0">
        <w:rPr>
          <w:rFonts w:ascii="Arial" w:hAnsi="Arial" w:cs="Arial"/>
        </w:rPr>
        <w:t xml:space="preserve"> </w:t>
      </w:r>
      <w:proofErr w:type="spellStart"/>
      <w:r w:rsidRPr="00241EC0">
        <w:rPr>
          <w:rFonts w:ascii="Arial" w:hAnsi="Arial" w:cs="Arial"/>
        </w:rPr>
        <w:t>McVities’s</w:t>
      </w:r>
      <w:proofErr w:type="spellEnd"/>
      <w:r w:rsidRPr="00241EC0">
        <w:rPr>
          <w:rFonts w:ascii="Arial" w:hAnsi="Arial" w:cs="Arial"/>
        </w:rPr>
        <w:t xml:space="preserve"> mother Jean Green’s familial ties to slavery in Grenada: T. A. B. Corley, ‘</w:t>
      </w:r>
      <w:proofErr w:type="spellStart"/>
      <w:r w:rsidRPr="00241EC0">
        <w:rPr>
          <w:rFonts w:ascii="Arial" w:hAnsi="Arial" w:cs="Arial"/>
        </w:rPr>
        <w:t>McVitie</w:t>
      </w:r>
      <w:proofErr w:type="spellEnd"/>
      <w:r w:rsidRPr="00241EC0">
        <w:rPr>
          <w:rFonts w:ascii="Arial" w:hAnsi="Arial" w:cs="Arial"/>
        </w:rPr>
        <w:t xml:space="preserve">, Robert (1809–1883), baker and confectioner’, </w:t>
      </w:r>
      <w:r w:rsidRPr="00241EC0">
        <w:rPr>
          <w:rFonts w:ascii="Arial" w:hAnsi="Arial" w:cs="Arial"/>
          <w:i/>
        </w:rPr>
        <w:t>Oxford Dictionary of National Biography</w:t>
      </w:r>
      <w:r w:rsidRPr="00241EC0">
        <w:rPr>
          <w:rFonts w:ascii="Arial" w:hAnsi="Arial" w:cs="Arial"/>
        </w:rPr>
        <w:t>, 23 Sep. 2004, https://www.oxforddnb.com/view/10.1093/ref:odnb/9780198614128.001.0001/odnb-9780198614128-e-39025.</w:t>
      </w:r>
    </w:p>
  </w:footnote>
  <w:footnote w:id="14">
    <w:p w14:paraId="127FDBF7" w14:textId="59BD6B25"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For Milne’s donation, see Minutes, 28 September 1840; Cash Book, 25 August 1842; 3 April 1843; 3 March 1845. Slavery did not end in St Croix for another twelve years after Abolition.</w:t>
      </w:r>
    </w:p>
  </w:footnote>
  <w:footnote w:id="15">
    <w:p w14:paraId="56208E63" w14:textId="433852B2" w:rsidR="000F269E" w:rsidRPr="00241EC0" w:rsidRDefault="000F269E" w:rsidP="005311FA">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‘By the late 1850s’, Sven Beckert writes, ‘cotton grown in the United States accounted for 77</w:t>
      </w:r>
      <w:r w:rsidR="00BF7A82" w:rsidRPr="001B4AC2">
        <w:rPr>
          <w:rFonts w:ascii="Arial" w:hAnsi="Arial" w:cs="Arial"/>
        </w:rPr>
        <w:t>%</w:t>
      </w:r>
      <w:r w:rsidR="00BF7A82">
        <w:rPr>
          <w:rFonts w:ascii="Arial" w:hAnsi="Arial" w:cs="Arial"/>
        </w:rPr>
        <w:t xml:space="preserve"> </w:t>
      </w:r>
      <w:r w:rsidRPr="00241EC0">
        <w:rPr>
          <w:rFonts w:ascii="Arial" w:hAnsi="Arial" w:cs="Arial"/>
        </w:rPr>
        <w:t>of the 800 million pounds of cotton consumed in Britain’: Sven Beckert, </w:t>
      </w:r>
      <w:r w:rsidRPr="00241EC0">
        <w:rPr>
          <w:rFonts w:ascii="Arial" w:hAnsi="Arial" w:cs="Arial"/>
          <w:i/>
        </w:rPr>
        <w:t>Empire of Cotton: A Global History</w:t>
      </w:r>
      <w:r w:rsidRPr="00241EC0">
        <w:rPr>
          <w:rFonts w:ascii="Arial" w:hAnsi="Arial" w:cs="Arial"/>
        </w:rPr>
        <w:t xml:space="preserve"> (New York: Knopf, 2014), 243. For cotton expenditure at the RIE in 1842, see Bound Statement of Accounts (Receipts and Payments), Oct. 1840-Oct. 1847, LHB1/12/2. </w:t>
      </w:r>
    </w:p>
  </w:footnote>
  <w:footnote w:id="16">
    <w:p w14:paraId="58B7FCA1" w14:textId="34B88BC3" w:rsidR="000F269E" w:rsidRPr="00241EC0" w:rsidRDefault="000F269E" w:rsidP="00444973">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This report uses the term ‘slavery-associated money’. </w:t>
      </w:r>
      <w:r w:rsidR="006D0D22">
        <w:rPr>
          <w:rFonts w:ascii="Arial" w:hAnsi="Arial" w:cs="Arial"/>
        </w:rPr>
        <w:t>Other similar reports have used different terminology, such as</w:t>
      </w:r>
      <w:r w:rsidRPr="00241EC0">
        <w:rPr>
          <w:rFonts w:ascii="Arial" w:hAnsi="Arial" w:cs="Arial"/>
        </w:rPr>
        <w:t xml:space="preserve"> ‘slavery-tainted’ money</w:t>
      </w:r>
      <w:r w:rsidR="006D0D22">
        <w:rPr>
          <w:rFonts w:ascii="Arial" w:hAnsi="Arial" w:cs="Arial"/>
        </w:rPr>
        <w:t>.</w:t>
      </w:r>
      <w:r w:rsidRPr="00241EC0">
        <w:rPr>
          <w:rFonts w:ascii="Arial" w:hAnsi="Arial" w:cs="Arial"/>
        </w:rPr>
        <w:t xml:space="preserve"> </w:t>
      </w:r>
      <w:r w:rsidR="006D0D22">
        <w:rPr>
          <w:rFonts w:ascii="Arial" w:hAnsi="Arial" w:cs="Arial"/>
        </w:rPr>
        <w:t xml:space="preserve">For more on these issues, </w:t>
      </w:r>
      <w:r w:rsidRPr="00241EC0">
        <w:rPr>
          <w:rFonts w:ascii="Arial" w:hAnsi="Arial" w:cs="Arial"/>
        </w:rPr>
        <w:t>see Stephen Mullen and Simon Newman, ‘Slavery, Abolition, and the University of Glasgow: Report and Recommendations of the University of Glasgow History of Slavery Steering Committee (2018), 11-13. Th</w:t>
      </w:r>
      <w:r w:rsidR="006D0D22">
        <w:rPr>
          <w:rFonts w:ascii="Arial" w:hAnsi="Arial" w:cs="Arial"/>
        </w:rPr>
        <w:t>e</w:t>
      </w:r>
      <w:r w:rsidRPr="00241EC0">
        <w:rPr>
          <w:rFonts w:ascii="Arial" w:hAnsi="Arial" w:cs="Arial"/>
        </w:rPr>
        <w:t xml:space="preserve"> same report also goes into greater detail about the issues of sourcing modern-day values for historical donations.</w:t>
      </w:r>
    </w:p>
  </w:footnote>
  <w:footnote w:id="17">
    <w:p w14:paraId="6B256299" w14:textId="0321CBB0" w:rsidR="000F269E" w:rsidRPr="00241EC0" w:rsidRDefault="000F269E" w:rsidP="00E4608A">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Total income </w:t>
      </w:r>
      <w:proofErr w:type="gramStart"/>
      <w:r w:rsidRPr="00241EC0">
        <w:rPr>
          <w:rFonts w:ascii="Arial" w:hAnsi="Arial" w:cs="Arial"/>
        </w:rPr>
        <w:t>includes:</w:t>
      </w:r>
      <w:proofErr w:type="gramEnd"/>
      <w:r w:rsidRPr="00241EC0">
        <w:rPr>
          <w:rFonts w:ascii="Arial" w:hAnsi="Arial" w:cs="Arial"/>
        </w:rPr>
        <w:t xml:space="preserve"> donations and collections; interest and other sums proper to revenue; house, rent, and ticket sale money; charity box; and funds towards the entertainment of sick soldiers. It excludes stock uplifted from previous years. All figures rounded down to nearest £.</w:t>
      </w:r>
    </w:p>
  </w:footnote>
  <w:footnote w:id="18">
    <w:p w14:paraId="128E4160" w14:textId="05379EE9"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Gifts include donations, legacies, and annual income on known legacies (</w:t>
      </w:r>
      <w:proofErr w:type="gramStart"/>
      <w:r w:rsidRPr="00241EC0">
        <w:rPr>
          <w:rFonts w:ascii="Arial" w:hAnsi="Arial" w:cs="Arial"/>
        </w:rPr>
        <w:t>i.e.</w:t>
      </w:r>
      <w:proofErr w:type="gramEnd"/>
      <w:r w:rsidRPr="00241EC0">
        <w:rPr>
          <w:rFonts w:ascii="Arial" w:hAnsi="Arial" w:cs="Arial"/>
        </w:rPr>
        <w:t xml:space="preserve"> rents from Kerr estate, or the Earl of Hopetoun’s salary), donation box, parish collections. They do not include interest on legacies aside from Kerr estate. All </w:t>
      </w:r>
      <w:r w:rsidR="006D0D22">
        <w:rPr>
          <w:rFonts w:ascii="Arial" w:hAnsi="Arial" w:cs="Arial"/>
        </w:rPr>
        <w:t>amounts</w:t>
      </w:r>
      <w:r w:rsidRPr="00241EC0">
        <w:rPr>
          <w:rFonts w:ascii="Arial" w:hAnsi="Arial" w:cs="Arial"/>
        </w:rPr>
        <w:t xml:space="preserve"> rounded to nearest £</w:t>
      </w:r>
      <w:r w:rsidR="006D0D22">
        <w:rPr>
          <w:rFonts w:ascii="Arial" w:hAnsi="Arial" w:cs="Arial"/>
        </w:rPr>
        <w:t>1 and</w:t>
      </w:r>
      <w:r w:rsidRPr="00241EC0">
        <w:rPr>
          <w:rFonts w:ascii="Arial" w:hAnsi="Arial" w:cs="Arial"/>
        </w:rPr>
        <w:t xml:space="preserve"> 0.1%.</w:t>
      </w:r>
    </w:p>
  </w:footnote>
  <w:footnote w:id="19">
    <w:p w14:paraId="40F44821" w14:textId="61508E18" w:rsidR="000F269E" w:rsidRPr="00241EC0" w:rsidRDefault="000F269E" w:rsidP="00584619">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It may be possible to produce figures for the RIE’s total income and total donations for the period 1730-1744 by using Minute books. Similar work could be done with Cash Book records for the period 1833-1892; both </w:t>
      </w:r>
      <w:r w:rsidR="006D0D22">
        <w:rPr>
          <w:rFonts w:ascii="Arial" w:hAnsi="Arial" w:cs="Arial"/>
        </w:rPr>
        <w:t xml:space="preserve">activities </w:t>
      </w:r>
      <w:r w:rsidRPr="00241EC0">
        <w:rPr>
          <w:rFonts w:ascii="Arial" w:hAnsi="Arial" w:cs="Arial"/>
        </w:rPr>
        <w:t xml:space="preserve">would require further work beyond the scope of this report. Accounts during </w:t>
      </w:r>
      <w:proofErr w:type="gramStart"/>
      <w:r w:rsidRPr="00241EC0">
        <w:rPr>
          <w:rFonts w:ascii="Arial" w:hAnsi="Arial" w:cs="Arial"/>
        </w:rPr>
        <w:t>these period</w:t>
      </w:r>
      <w:proofErr w:type="gramEnd"/>
      <w:r w:rsidRPr="00241EC0">
        <w:rPr>
          <w:rFonts w:ascii="Arial" w:hAnsi="Arial" w:cs="Arial"/>
        </w:rPr>
        <w:t xml:space="preserve"> are not always separated obviously into donations/bequests and other sources of incomes as they are in the Receipt Books, the source which has</w:t>
      </w:r>
      <w:r w:rsidR="006D0D22">
        <w:rPr>
          <w:rFonts w:ascii="Arial" w:hAnsi="Arial" w:cs="Arial"/>
        </w:rPr>
        <w:t xml:space="preserve"> most</w:t>
      </w:r>
      <w:r w:rsidRPr="00241EC0">
        <w:rPr>
          <w:rFonts w:ascii="Arial" w:hAnsi="Arial" w:cs="Arial"/>
        </w:rPr>
        <w:t xml:space="preserve"> helped to generate the</w:t>
      </w:r>
      <w:r w:rsidR="006D0D22">
        <w:rPr>
          <w:rFonts w:ascii="Arial" w:hAnsi="Arial" w:cs="Arial"/>
        </w:rPr>
        <w:t xml:space="preserve"> figures in this report</w:t>
      </w:r>
      <w:r w:rsidRPr="00241EC0">
        <w:rPr>
          <w:rFonts w:ascii="Arial" w:hAnsi="Arial" w:cs="Arial"/>
        </w:rPr>
        <w:t>.</w:t>
      </w:r>
    </w:p>
  </w:footnote>
  <w:footnote w:id="20">
    <w:p w14:paraId="55A1869C" w14:textId="2A30BDE7"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No patient admissions figures have yet been found for the year 1807.</w:t>
      </w:r>
    </w:p>
  </w:footnote>
  <w:footnote w:id="21">
    <w:p w14:paraId="0E0F3207" w14:textId="06A68FF6" w:rsidR="000F269E" w:rsidRPr="00241EC0" w:rsidRDefault="000F269E" w:rsidP="00F42715">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Some institutions listed in the database include Glasgow Royal Infirmary, Bath Hospital, the Salisbury Infirmary, Infirmary of Aberdeen, Bristol Infirmary, Cheltenham Hospital and Gloucester Infirmary, Glamorganshire and Monmouthshire Infirmary, Liverpool Infirmary, Greenwich Hospital, St George’s Hospital, and</w:t>
      </w:r>
      <w:r w:rsidR="005358EC">
        <w:rPr>
          <w:rFonts w:ascii="Arial" w:hAnsi="Arial" w:cs="Arial"/>
        </w:rPr>
        <w:t xml:space="preserve"> the</w:t>
      </w:r>
      <w:r w:rsidRPr="00241EC0">
        <w:rPr>
          <w:rFonts w:ascii="Arial" w:hAnsi="Arial" w:cs="Arial"/>
        </w:rPr>
        <w:t xml:space="preserve"> Royal Infirmary in Miles End Road.</w:t>
      </w:r>
    </w:p>
  </w:footnote>
  <w:footnote w:id="22">
    <w:p w14:paraId="77FEE4C5" w14:textId="05083DF5" w:rsidR="000F269E" w:rsidRPr="00241EC0" w:rsidRDefault="000F269E" w:rsidP="00F42715">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Michael D. Bennett and Esther J. T. </w:t>
      </w:r>
      <w:proofErr w:type="spellStart"/>
      <w:r w:rsidRPr="00241EC0">
        <w:rPr>
          <w:rFonts w:ascii="Arial" w:hAnsi="Arial" w:cs="Arial"/>
        </w:rPr>
        <w:t>Brot</w:t>
      </w:r>
      <w:proofErr w:type="spellEnd"/>
      <w:r w:rsidRPr="00241EC0">
        <w:rPr>
          <w:rFonts w:ascii="Arial" w:hAnsi="Arial" w:cs="Arial"/>
        </w:rPr>
        <w:t>, ‘Report on Thomas Guy, Sir Robert Clayton, and Our Shared Colonial Past: Sources, Context, Connections' (2021), https://gsttfoundation.org.uk/wp-content/uploads/2021/08/Historical-Report.pdf.</w:t>
      </w:r>
    </w:p>
  </w:footnote>
  <w:footnote w:id="23">
    <w:p w14:paraId="089B5C8B" w14:textId="4D3D3935" w:rsidR="000F269E" w:rsidRPr="00241EC0" w:rsidRDefault="000F269E" w:rsidP="00F42715">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Ste</w:t>
      </w:r>
      <w:r w:rsidR="00D01F11">
        <w:rPr>
          <w:rFonts w:ascii="Arial" w:hAnsi="Arial" w:cs="Arial"/>
        </w:rPr>
        <w:t>phen</w:t>
      </w:r>
      <w:r w:rsidRPr="00241EC0">
        <w:rPr>
          <w:rFonts w:ascii="Arial" w:hAnsi="Arial" w:cs="Arial"/>
        </w:rPr>
        <w:t xml:space="preserve"> Mullen, </w:t>
      </w:r>
      <w:proofErr w:type="spellStart"/>
      <w:r w:rsidRPr="00241EC0">
        <w:rPr>
          <w:rFonts w:ascii="Arial" w:hAnsi="Arial" w:cs="Arial"/>
          <w:i/>
          <w:iCs/>
        </w:rPr>
        <w:t>Wisnae</w:t>
      </w:r>
      <w:proofErr w:type="spellEnd"/>
      <w:r w:rsidRPr="00241EC0">
        <w:rPr>
          <w:rFonts w:ascii="Arial" w:hAnsi="Arial" w:cs="Arial"/>
          <w:i/>
          <w:iCs/>
        </w:rPr>
        <w:t xml:space="preserve"> Us: The Truth about Glasgow and Slavery</w:t>
      </w:r>
      <w:r w:rsidRPr="00241EC0">
        <w:rPr>
          <w:rFonts w:ascii="Arial" w:hAnsi="Arial" w:cs="Arial"/>
        </w:rPr>
        <w:t xml:space="preserve"> (Edinburgh: Royal Incorporation of Architects in Scotland, 2009), 49. </w:t>
      </w:r>
    </w:p>
  </w:footnote>
  <w:footnote w:id="24">
    <w:p w14:paraId="4B3A0774" w14:textId="77777777" w:rsidR="000F269E" w:rsidRPr="00241EC0" w:rsidRDefault="000F269E" w:rsidP="00F42715">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Douglas Hamilton, </w:t>
      </w:r>
      <w:r w:rsidRPr="00241EC0">
        <w:rPr>
          <w:rFonts w:ascii="Arial" w:hAnsi="Arial" w:cs="Arial"/>
          <w:i/>
          <w:iCs/>
        </w:rPr>
        <w:t xml:space="preserve">Scotland, the </w:t>
      </w:r>
      <w:proofErr w:type="gramStart"/>
      <w:r w:rsidRPr="00241EC0">
        <w:rPr>
          <w:rFonts w:ascii="Arial" w:hAnsi="Arial" w:cs="Arial"/>
          <w:i/>
          <w:iCs/>
        </w:rPr>
        <w:t>Caribbean</w:t>
      </w:r>
      <w:proofErr w:type="gramEnd"/>
      <w:r w:rsidRPr="00241EC0">
        <w:rPr>
          <w:rFonts w:ascii="Arial" w:hAnsi="Arial" w:cs="Arial"/>
          <w:i/>
          <w:iCs/>
        </w:rPr>
        <w:t xml:space="preserve"> and the Atlantic World, 1750-1820</w:t>
      </w:r>
      <w:r w:rsidRPr="00241EC0">
        <w:rPr>
          <w:rFonts w:ascii="Arial" w:hAnsi="Arial" w:cs="Arial"/>
        </w:rPr>
        <w:t xml:space="preserve"> (Manchester: Manchester University Press, 2005), 204. For more on Northern Inverness Infirmary, see David Alston, ‘“The Habits of These Creatures in Clinging One to the Other”: Enslaved Africans, Scots and the Plantations of Guyana’. In </w:t>
      </w:r>
      <w:r w:rsidRPr="00241EC0">
        <w:rPr>
          <w:rFonts w:ascii="Arial" w:hAnsi="Arial" w:cs="Arial"/>
          <w:i/>
          <w:iCs/>
        </w:rPr>
        <w:t>Recovering Scotland’s Slavery Past: The Caribbean Connection</w:t>
      </w:r>
      <w:r w:rsidRPr="00241EC0">
        <w:rPr>
          <w:rFonts w:ascii="Arial" w:hAnsi="Arial" w:cs="Arial"/>
        </w:rPr>
        <w:t>, edited by Tom M. Devine (Edinburgh University Press, 2015), 108.</w:t>
      </w:r>
    </w:p>
  </w:footnote>
  <w:footnote w:id="25">
    <w:p w14:paraId="44EBE60C" w14:textId="0D5E5CF1"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w:t>
      </w:r>
      <w:r w:rsidRPr="00241EC0">
        <w:rPr>
          <w:rFonts w:ascii="Arial" w:hAnsi="Arial" w:cs="Arial"/>
          <w:i/>
          <w:iCs/>
        </w:rPr>
        <w:t>An Account of the Rise and Establishment of the Infirmary, or Hospital for the Sick Poor, erected at Edinburgh</w:t>
      </w:r>
      <w:r w:rsidRPr="00241EC0">
        <w:rPr>
          <w:rFonts w:ascii="Arial" w:hAnsi="Arial" w:cs="Arial"/>
        </w:rPr>
        <w:t>, (Edinburgh: </w:t>
      </w:r>
      <w:proofErr w:type="spellStart"/>
      <w:r w:rsidRPr="00241EC0">
        <w:rPr>
          <w:rFonts w:ascii="Arial" w:hAnsi="Arial" w:cs="Arial"/>
        </w:rPr>
        <w:t>n.p.</w:t>
      </w:r>
      <w:proofErr w:type="spellEnd"/>
      <w:r w:rsidRPr="00241EC0">
        <w:rPr>
          <w:rFonts w:ascii="Arial" w:hAnsi="Arial" w:cs="Arial"/>
        </w:rPr>
        <w:t>, 1730), 19-31.</w:t>
      </w:r>
    </w:p>
  </w:footnote>
  <w:footnote w:id="26">
    <w:p w14:paraId="4D169A0D" w14:textId="116820B8" w:rsidR="000F269E" w:rsidRPr="00241EC0" w:rsidRDefault="000F269E" w:rsidP="00F7605A">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Those individuals </w:t>
      </w:r>
      <w:r w:rsidR="005358EC">
        <w:rPr>
          <w:rFonts w:ascii="Arial" w:hAnsi="Arial" w:cs="Arial"/>
        </w:rPr>
        <w:t>were</w:t>
      </w:r>
      <w:r w:rsidRPr="00241EC0">
        <w:rPr>
          <w:rFonts w:ascii="Arial" w:hAnsi="Arial" w:cs="Arial"/>
        </w:rPr>
        <w:t xml:space="preserve"> Alexander Blackwood, David Maxwel, William Sharp, and James Cleland.  </w:t>
      </w:r>
    </w:p>
  </w:footnote>
  <w:footnote w:id="27">
    <w:p w14:paraId="2F0ABF3B" w14:textId="75F86624" w:rsidR="000F269E" w:rsidRPr="00241EC0" w:rsidRDefault="000F269E" w:rsidP="00DA5615">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Minutes, 3 September 1744.</w:t>
      </w:r>
    </w:p>
  </w:footnote>
  <w:footnote w:id="28">
    <w:p w14:paraId="63C616E9" w14:textId="42DD289C"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Adam Anderson, </w:t>
      </w:r>
      <w:r w:rsidRPr="00241EC0">
        <w:rPr>
          <w:rFonts w:ascii="Arial" w:hAnsi="Arial" w:cs="Arial"/>
          <w:i/>
          <w:iCs/>
        </w:rPr>
        <w:t xml:space="preserve">An Historical and Chronological Deduction of the Origin of Commerce, from the Earliest Accounts to the Present Time. … </w:t>
      </w:r>
      <w:r w:rsidRPr="00241EC0">
        <w:rPr>
          <w:rFonts w:ascii="Arial" w:hAnsi="Arial" w:cs="Arial"/>
        </w:rPr>
        <w:t xml:space="preserve">(London: A. Millar, </w:t>
      </w:r>
      <w:proofErr w:type="gramStart"/>
      <w:r w:rsidRPr="00241EC0">
        <w:rPr>
          <w:rFonts w:ascii="Arial" w:hAnsi="Arial" w:cs="Arial"/>
        </w:rPr>
        <w:t>J.</w:t>
      </w:r>
      <w:proofErr w:type="gramEnd"/>
      <w:r w:rsidRPr="00241EC0">
        <w:rPr>
          <w:rFonts w:ascii="Arial" w:hAnsi="Arial" w:cs="Arial"/>
        </w:rPr>
        <w:t xml:space="preserve"> and R. </w:t>
      </w:r>
      <w:proofErr w:type="spellStart"/>
      <w:r w:rsidRPr="00241EC0">
        <w:rPr>
          <w:rFonts w:ascii="Arial" w:hAnsi="Arial" w:cs="Arial"/>
        </w:rPr>
        <w:t>Tonson</w:t>
      </w:r>
      <w:proofErr w:type="spellEnd"/>
      <w:r w:rsidRPr="00241EC0">
        <w:rPr>
          <w:rFonts w:ascii="Arial" w:hAnsi="Arial" w:cs="Arial"/>
        </w:rPr>
        <w:t>, J. Rivington [etc.], 1764), xvii, xxiii.</w:t>
      </w:r>
    </w:p>
  </w:footnote>
  <w:footnote w:id="29">
    <w:p w14:paraId="40C2B722" w14:textId="192A312D"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Rusty Roberson, ‘Enlightened Piety during the Age of Benevolence: The Christian Knowledge Movement in the British Atlantic World’, </w:t>
      </w:r>
      <w:r w:rsidRPr="00241EC0">
        <w:rPr>
          <w:rFonts w:ascii="Arial" w:hAnsi="Arial" w:cs="Arial"/>
          <w:i/>
          <w:iCs/>
        </w:rPr>
        <w:t>Church History</w:t>
      </w:r>
      <w:r w:rsidRPr="00241EC0">
        <w:rPr>
          <w:rFonts w:ascii="Arial" w:hAnsi="Arial" w:cs="Arial"/>
        </w:rPr>
        <w:t xml:space="preserve"> 85, no. 2 (2016): 267-68.</w:t>
      </w:r>
    </w:p>
  </w:footnote>
  <w:footnote w:id="30">
    <w:p w14:paraId="3619B7A2" w14:textId="4168C022" w:rsidR="000F269E" w:rsidRPr="00241EC0" w:rsidRDefault="000F269E" w:rsidP="00766DC4">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Andrew Drummond and Thomas Forest were other agents for the RIE in London before Anderson: 27 March 1738; 6 December 1738.</w:t>
      </w:r>
    </w:p>
  </w:footnote>
  <w:footnote w:id="31">
    <w:p w14:paraId="0F2D686F" w14:textId="79BEEF8B"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Minutes, 26 October 1748.</w:t>
      </w:r>
    </w:p>
  </w:footnote>
  <w:footnote w:id="32">
    <w:p w14:paraId="7171CE09" w14:textId="7612E9E1"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Minutes, 13 June 1749; RIE Managers, letter of accounts with Adam Anderson, December 1749, Correspondence, LHB1/72/4/1.</w:t>
      </w:r>
    </w:p>
  </w:footnote>
  <w:footnote w:id="33">
    <w:p w14:paraId="35FA22BC" w14:textId="3FE2B96A"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See letter from Anderson to Managers, reprinted in Minutes, 7 August 1749; Royal Infirmary of Edinburgh, letter of accounts with Adam Anderson, December 1749, Correspondence, LHB1/72/4/1.</w:t>
      </w:r>
    </w:p>
  </w:footnote>
  <w:footnote w:id="34">
    <w:p w14:paraId="6B5814E6" w14:textId="4EE868BD" w:rsidR="000F269E" w:rsidRPr="00241EC0" w:rsidRDefault="000F269E" w:rsidP="0089195C">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Minutes, 3 May 1742; ‘Henry Douglas’, Legacies of British Slavery (hereafter LBS) database, The University College of London, https://www.ucl.ac.uk/lbs/person/view/2146653101.</w:t>
      </w:r>
    </w:p>
  </w:footnote>
  <w:footnote w:id="35">
    <w:p w14:paraId="2D2698FE" w14:textId="77777777" w:rsidR="000F269E" w:rsidRPr="00241EC0" w:rsidRDefault="000F269E" w:rsidP="0089195C">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Adam Anderson to Gavin Hamilton, 18 August 1750, Correspondence, LHB1/72/4/18.</w:t>
      </w:r>
    </w:p>
  </w:footnote>
  <w:footnote w:id="36">
    <w:p w14:paraId="311C49FB" w14:textId="40789A36"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‘North Front of the Royal Infirmary facing the City of Edinburgh’, n.d., Plans: General, 1738-1988, LHB1/68/1.</w:t>
      </w:r>
    </w:p>
  </w:footnote>
  <w:footnote w:id="37">
    <w:p w14:paraId="1E102913" w14:textId="109C926C"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Minutes, 5 November 1748.</w:t>
      </w:r>
    </w:p>
  </w:footnote>
  <w:footnote w:id="38">
    <w:p w14:paraId="6E74B82F" w14:textId="6A07ABD2"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w:t>
      </w:r>
      <w:bookmarkStart w:id="6" w:name="_Hlk107785749"/>
      <w:r w:rsidRPr="00241EC0">
        <w:rPr>
          <w:rFonts w:ascii="Arial" w:hAnsi="Arial" w:cs="Arial"/>
        </w:rPr>
        <w:t xml:space="preserve">W. </w:t>
      </w:r>
      <w:proofErr w:type="spellStart"/>
      <w:r w:rsidRPr="00241EC0">
        <w:rPr>
          <w:rFonts w:ascii="Arial" w:hAnsi="Arial" w:cs="Arial"/>
        </w:rPr>
        <w:t>Cuming</w:t>
      </w:r>
      <w:proofErr w:type="spellEnd"/>
      <w:r w:rsidRPr="00241EC0">
        <w:rPr>
          <w:rFonts w:ascii="Arial" w:hAnsi="Arial" w:cs="Arial"/>
        </w:rPr>
        <w:t xml:space="preserve"> (Dorchester) </w:t>
      </w:r>
      <w:bookmarkEnd w:id="6"/>
      <w:r w:rsidRPr="00241EC0">
        <w:rPr>
          <w:rFonts w:ascii="Arial" w:hAnsi="Arial" w:cs="Arial"/>
        </w:rPr>
        <w:t>to Adam Anderson, Correspondence, 8 October 1753, LHB1/72/9/9.</w:t>
      </w:r>
    </w:p>
  </w:footnote>
  <w:footnote w:id="39">
    <w:p w14:paraId="643B279E" w14:textId="6CCF7442" w:rsidR="000F269E" w:rsidRPr="00241EC0" w:rsidRDefault="000F269E" w:rsidP="00B4612B">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‘Adam Anderson to William Cochran, Chairman, RIE Managers, 13 December 1748, Correspondence, LHB1/72/2/16.</w:t>
      </w:r>
    </w:p>
  </w:footnote>
  <w:footnote w:id="40">
    <w:p w14:paraId="58135CB0" w14:textId="77777777"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Minutes, 22 April 1740</w:t>
      </w:r>
    </w:p>
  </w:footnote>
  <w:footnote w:id="41">
    <w:p w14:paraId="79D7B655" w14:textId="242DE7FC" w:rsidR="000F269E" w:rsidRPr="00241EC0" w:rsidRDefault="000F269E" w:rsidP="00DB16AC">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James J. Allegro, ‘“Increasing and Strengthening the Country”: Law, Politics, and the Antislavery Movement in Early-Eighteenth-Century Massachusetts Bay’. </w:t>
      </w:r>
      <w:r w:rsidRPr="00241EC0">
        <w:rPr>
          <w:rFonts w:ascii="Arial" w:hAnsi="Arial" w:cs="Arial"/>
          <w:i/>
        </w:rPr>
        <w:t>The New England Quarterly</w:t>
      </w:r>
      <w:r w:rsidRPr="00241EC0">
        <w:rPr>
          <w:rFonts w:ascii="Arial" w:hAnsi="Arial" w:cs="Arial"/>
        </w:rPr>
        <w:t xml:space="preserve"> 75, no. 1 (2002): 17.</w:t>
      </w:r>
    </w:p>
  </w:footnote>
  <w:footnote w:id="42">
    <w:p w14:paraId="0F95AE9D" w14:textId="0FE4483B"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Jill Lepore, </w:t>
      </w:r>
      <w:r w:rsidRPr="00241EC0">
        <w:rPr>
          <w:rFonts w:ascii="Arial" w:hAnsi="Arial" w:cs="Arial"/>
          <w:i/>
          <w:iCs/>
        </w:rPr>
        <w:t>New York Burning: Liberty, Slavery, and Conspiracy in Eighteenth-Century Manhattan</w:t>
      </w:r>
      <w:r w:rsidRPr="00241EC0">
        <w:rPr>
          <w:rFonts w:ascii="Arial" w:hAnsi="Arial" w:cs="Arial"/>
        </w:rPr>
        <w:t> (New York: Vintage Books, 2006), xv, 60-61.</w:t>
      </w:r>
    </w:p>
  </w:footnote>
  <w:footnote w:id="43">
    <w:p w14:paraId="63BD6DCA" w14:textId="6508DA63"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Hans Fantel, </w:t>
      </w:r>
      <w:r w:rsidRPr="00241EC0">
        <w:rPr>
          <w:rFonts w:ascii="Arial" w:hAnsi="Arial" w:cs="Arial"/>
          <w:i/>
          <w:iCs/>
        </w:rPr>
        <w:t xml:space="preserve">William Penn; Apostle of Dissent </w:t>
      </w:r>
      <w:r w:rsidRPr="00241EC0">
        <w:rPr>
          <w:rFonts w:ascii="Arial" w:hAnsi="Arial" w:cs="Arial"/>
        </w:rPr>
        <w:t xml:space="preserve">(New York: William Morrow &amp; Co, 1974) 298-250. Reference to Wanton, Clarke and Penn can be found in Minutes, 27 April 1740. </w:t>
      </w:r>
    </w:p>
  </w:footnote>
  <w:footnote w:id="44">
    <w:p w14:paraId="5F8662C6" w14:textId="543EBF7E"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Receipts, March 1749 [exact date missing in original document], Royal Infirmary of Edinburgh, in Receipt Books, 1744-1963, LHB1/9/1 Lothian Health Services Archive, Centre for Research Collections, University of Edinburgh (hereafter ‘Receipts’).</w:t>
      </w:r>
    </w:p>
  </w:footnote>
  <w:footnote w:id="45">
    <w:p w14:paraId="67A684B8" w14:textId="5645B6D6"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‘James Crokatt’, LBS database, https://www.ucl.ac.uk/lbs/person/view/2146665715; Huw David, ‘James Crokatt’s ‘Exceeding Good Counting House’: Ascendancy and Influence in the Transatlantic Carolina Trade’’ </w:t>
      </w:r>
      <w:r w:rsidRPr="00241EC0">
        <w:rPr>
          <w:rFonts w:ascii="Arial" w:hAnsi="Arial" w:cs="Arial"/>
          <w:i/>
          <w:iCs/>
        </w:rPr>
        <w:t>The South Carolina Historical Magazine</w:t>
      </w:r>
      <w:r w:rsidRPr="00241EC0">
        <w:rPr>
          <w:rFonts w:ascii="Arial" w:hAnsi="Arial" w:cs="Arial"/>
        </w:rPr>
        <w:t xml:space="preserve"> 111, no. 3/4 (2010): 155.</w:t>
      </w:r>
    </w:p>
  </w:footnote>
  <w:footnote w:id="46">
    <w:p w14:paraId="6B534D06" w14:textId="77777777" w:rsidR="000F269E" w:rsidRPr="00241EC0" w:rsidRDefault="000F269E" w:rsidP="0089384A">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Stephen Mullen and Simon P. Newman, ‘Scotland and Jamaican Slavery: the problem with numbers’, </w:t>
      </w:r>
      <w:r w:rsidRPr="00241EC0">
        <w:rPr>
          <w:rFonts w:ascii="Arial" w:hAnsi="Arial" w:cs="Arial"/>
          <w:i/>
        </w:rPr>
        <w:t>Centre for the Study of the British Legacies of Slavery blog</w:t>
      </w:r>
      <w:r w:rsidRPr="00241EC0">
        <w:rPr>
          <w:rFonts w:ascii="Arial" w:hAnsi="Arial" w:cs="Arial"/>
        </w:rPr>
        <w:t xml:space="preserve">, 2021, https://lbsatucl.wordpress.com/2021/11/12/scotland-and-jamaican-slavery-the-problem-with-numbers/. </w:t>
      </w:r>
    </w:p>
  </w:footnote>
  <w:footnote w:id="47">
    <w:p w14:paraId="637AD862" w14:textId="79504598" w:rsidR="000F269E" w:rsidRPr="00241EC0" w:rsidRDefault="000F269E" w:rsidP="00D5302D">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Minutes, 7 January 1740; 7 December 1741. This appears to mean GBP Sterling, rather than Jamaican currency.</w:t>
      </w:r>
    </w:p>
  </w:footnote>
  <w:footnote w:id="48">
    <w:p w14:paraId="7ACC0B07" w14:textId="517D94BF"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Minutes, 20 May 1741; Minutes &amp; January 1740.  Patrick Adam, for example, owned 139 enslaved in 1748: ‘Patrick Adam’, LBS database, http://wwwdepts-live.ucl.ac.uk/lbs/person/view/2146655783. Likewise, it is possible that Col. John Campbell is ‘Col. John Campbell of Black River’, an early Scottish colonist in Jamaica who previously served in the Darien </w:t>
      </w:r>
      <w:proofErr w:type="gramStart"/>
      <w:r w:rsidRPr="00241EC0">
        <w:rPr>
          <w:rFonts w:ascii="Arial" w:hAnsi="Arial" w:cs="Arial"/>
        </w:rPr>
        <w:t>expedition, and</w:t>
      </w:r>
      <w:proofErr w:type="gramEnd"/>
      <w:r w:rsidRPr="00241EC0">
        <w:rPr>
          <w:rFonts w:ascii="Arial" w:hAnsi="Arial" w:cs="Arial"/>
        </w:rPr>
        <w:t xml:space="preserve"> owned 460 enslaved people at his probate in 1740. </w:t>
      </w:r>
      <w:proofErr w:type="gramStart"/>
      <w:r w:rsidRPr="00241EC0">
        <w:rPr>
          <w:rFonts w:ascii="Arial" w:hAnsi="Arial" w:cs="Arial"/>
        </w:rPr>
        <w:t>Presumably</w:t>
      </w:r>
      <w:proofErr w:type="gramEnd"/>
      <w:r w:rsidRPr="00241EC0">
        <w:rPr>
          <w:rFonts w:ascii="Arial" w:hAnsi="Arial" w:cs="Arial"/>
        </w:rPr>
        <w:t xml:space="preserve"> the news of his death had not reached the Managers of the RIE when they wrote to him for a donation: Col. John Campbell of Black River’, LBS database, https://www.ucl.ac.uk/lbs/person/view/2146637757. Henry Dawkins seems to have been one of a family of wealthy sugar-plantation owners in Clarendon, Jamaica: ‘Henry Dawkins McKenzie’, LBS database, https://www.ucl.ac.uk/lbs/person/view/2146640377. </w:t>
      </w:r>
    </w:p>
  </w:footnote>
  <w:footnote w:id="49">
    <w:p w14:paraId="3ED3794A" w14:textId="1707588A"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Minutes, 9 July 1832. Paterson also left a perpetual annuity of £180 per annum to the </w:t>
      </w:r>
      <w:proofErr w:type="spellStart"/>
      <w:r w:rsidRPr="00241EC0">
        <w:rPr>
          <w:rFonts w:ascii="Arial" w:hAnsi="Arial" w:cs="Arial"/>
        </w:rPr>
        <w:t>Baillies</w:t>
      </w:r>
      <w:proofErr w:type="spellEnd"/>
      <w:r w:rsidRPr="00241EC0">
        <w:rPr>
          <w:rFonts w:ascii="Arial" w:hAnsi="Arial" w:cs="Arial"/>
        </w:rPr>
        <w:t xml:space="preserve"> and Ministers of Kilmarnock for the indigent poor of the town to promote ‘rivalry and emulation’ among the scholars at its schools: ‘William Paterson of Ayr’, LBS database, https://www.ucl.ac.uk/lbs/person/view/2146660697.</w:t>
      </w:r>
    </w:p>
  </w:footnote>
  <w:footnote w:id="50">
    <w:p w14:paraId="4851ADCE" w14:textId="63947376"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Minutes, 7 January 1740.</w:t>
      </w:r>
    </w:p>
  </w:footnote>
  <w:footnote w:id="51">
    <w:p w14:paraId="0A24FCA4" w14:textId="77777777" w:rsidR="000F269E" w:rsidRPr="00241EC0" w:rsidRDefault="000F269E" w:rsidP="00C87EB0">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Minutes 13 April 1742, 3 May 1742. Dunbar was suspended from this role a year later for fraud: Kenneth Morgan, ‘Robert Dinwiddie’s Reports on the British American Colonies’, </w:t>
      </w:r>
      <w:r w:rsidRPr="00241EC0">
        <w:rPr>
          <w:rFonts w:ascii="Arial" w:hAnsi="Arial" w:cs="Arial"/>
          <w:i/>
          <w:iCs/>
        </w:rPr>
        <w:t>The William and Mary Quarterly</w:t>
      </w:r>
      <w:r w:rsidRPr="00241EC0">
        <w:rPr>
          <w:rFonts w:ascii="Arial" w:hAnsi="Arial" w:cs="Arial"/>
        </w:rPr>
        <w:t xml:space="preserve"> 65, no. 2 (2008): 312-314. For William Mathew’s involvement in British-Danish-French power struggles in the Leeward Islands, including his response to slave uprisings, see Jeppe Mulich, </w:t>
      </w:r>
      <w:r w:rsidRPr="00241EC0">
        <w:rPr>
          <w:rFonts w:ascii="Arial" w:hAnsi="Arial" w:cs="Arial"/>
          <w:i/>
          <w:iCs/>
        </w:rPr>
        <w:t xml:space="preserve">In a Sea of Empires: Networks and Crossings in the Revolutionary Caribbean </w:t>
      </w:r>
      <w:r w:rsidRPr="00241EC0">
        <w:rPr>
          <w:rFonts w:ascii="Arial" w:hAnsi="Arial" w:cs="Arial"/>
        </w:rPr>
        <w:t xml:space="preserve">(Cambridge: Cambridge University Press), 64. </w:t>
      </w:r>
    </w:p>
  </w:footnote>
  <w:footnote w:id="52">
    <w:p w14:paraId="21492D32" w14:textId="77777777" w:rsidR="000F269E" w:rsidRPr="00241EC0" w:rsidRDefault="000F269E" w:rsidP="002C2E74">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w:t>
      </w:r>
      <w:r w:rsidRPr="00241EC0">
        <w:rPr>
          <w:rFonts w:ascii="Arial" w:hAnsi="Arial" w:cs="Arial"/>
          <w:i/>
          <w:iCs/>
        </w:rPr>
        <w:t>Caledonian Mercury</w:t>
      </w:r>
      <w:r w:rsidRPr="00241EC0">
        <w:rPr>
          <w:rFonts w:ascii="Arial" w:hAnsi="Arial" w:cs="Arial"/>
        </w:rPr>
        <w:t>, 29 October 1753, 3.</w:t>
      </w:r>
    </w:p>
  </w:footnote>
  <w:footnote w:id="53">
    <w:p w14:paraId="7C16B4E4" w14:textId="03B3A2C7"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Minutes, 13 April 1742; 29 January 1745.</w:t>
      </w:r>
    </w:p>
  </w:footnote>
  <w:footnote w:id="54">
    <w:p w14:paraId="44CB78A2" w14:textId="469BFB7C"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Richard B. Sheridan, </w:t>
      </w:r>
      <w:proofErr w:type="gramStart"/>
      <w:r w:rsidRPr="00241EC0">
        <w:rPr>
          <w:rFonts w:ascii="Arial" w:hAnsi="Arial" w:cs="Arial"/>
          <w:i/>
          <w:iCs/>
        </w:rPr>
        <w:t>Sugar</w:t>
      </w:r>
      <w:proofErr w:type="gramEnd"/>
      <w:r w:rsidRPr="00241EC0">
        <w:rPr>
          <w:rFonts w:ascii="Arial" w:hAnsi="Arial" w:cs="Arial"/>
          <w:i/>
          <w:iCs/>
        </w:rPr>
        <w:t xml:space="preserve"> and Slavery: An Economic History of the British West Indies, 1623-1775 </w:t>
      </w:r>
      <w:r w:rsidRPr="00241EC0">
        <w:rPr>
          <w:rFonts w:ascii="Arial" w:hAnsi="Arial" w:cs="Arial"/>
        </w:rPr>
        <w:t>(Kingston, Jamaica: Canoe Press, 1994), 436-7</w:t>
      </w:r>
    </w:p>
  </w:footnote>
  <w:footnote w:id="55">
    <w:p w14:paraId="365A4DDA" w14:textId="77777777" w:rsidR="000F269E" w:rsidRPr="00241EC0" w:rsidRDefault="000F269E" w:rsidP="00DA1424">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Receipts, 24 April 1745.</w:t>
      </w:r>
    </w:p>
  </w:footnote>
  <w:footnote w:id="56">
    <w:p w14:paraId="73DB5CDB" w14:textId="73317ECB"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Thomas </w:t>
      </w:r>
      <w:proofErr w:type="spellStart"/>
      <w:r w:rsidRPr="00241EC0">
        <w:rPr>
          <w:rFonts w:ascii="Arial" w:hAnsi="Arial" w:cs="Arial"/>
        </w:rPr>
        <w:t>Fairholme</w:t>
      </w:r>
      <w:proofErr w:type="spellEnd"/>
      <w:r w:rsidRPr="00241EC0">
        <w:rPr>
          <w:rFonts w:ascii="Arial" w:hAnsi="Arial" w:cs="Arial"/>
        </w:rPr>
        <w:t xml:space="preserve">, Speaker, and Charles Ashwell, ‘Address and Petition to The King from the Council and Assembly’, 7 April 1774, in </w:t>
      </w:r>
      <w:r w:rsidRPr="00241EC0">
        <w:rPr>
          <w:rFonts w:ascii="Arial" w:hAnsi="Arial" w:cs="Arial"/>
          <w:i/>
          <w:iCs/>
        </w:rPr>
        <w:t>Report of the Royal Commission on Historical Manuscripts</w:t>
      </w:r>
      <w:r w:rsidRPr="00241EC0">
        <w:rPr>
          <w:rFonts w:ascii="Arial" w:hAnsi="Arial" w:cs="Arial"/>
        </w:rPr>
        <w:t xml:space="preserve">, Vol 14, Part 10 (London: HMSO, 1895), 539; ‘Thomas </w:t>
      </w:r>
      <w:proofErr w:type="spellStart"/>
      <w:r w:rsidRPr="00241EC0">
        <w:rPr>
          <w:rFonts w:ascii="Arial" w:hAnsi="Arial" w:cs="Arial"/>
        </w:rPr>
        <w:t>Fairholme</w:t>
      </w:r>
      <w:proofErr w:type="spellEnd"/>
      <w:r w:rsidRPr="00241EC0">
        <w:rPr>
          <w:rFonts w:ascii="Arial" w:hAnsi="Arial" w:cs="Arial"/>
        </w:rPr>
        <w:t xml:space="preserve">’, LBS database, </w:t>
      </w:r>
      <w:hyperlink r:id="rId1" w:history="1">
        <w:r w:rsidRPr="00241EC0">
          <w:rPr>
            <w:rStyle w:val="Hyperlink"/>
            <w:rFonts w:ascii="Arial" w:hAnsi="Arial" w:cs="Arial"/>
          </w:rPr>
          <w:t>https://www.ucl.ac.uk/lbs/person/view/2146632907</w:t>
        </w:r>
      </w:hyperlink>
      <w:r w:rsidRPr="00241EC0">
        <w:rPr>
          <w:rFonts w:ascii="Arial" w:hAnsi="Arial" w:cs="Arial"/>
        </w:rPr>
        <w:t xml:space="preserve">. For more of the enslaved people on </w:t>
      </w:r>
      <w:proofErr w:type="spellStart"/>
      <w:r w:rsidRPr="00241EC0">
        <w:rPr>
          <w:rFonts w:ascii="Arial" w:hAnsi="Arial" w:cs="Arial"/>
        </w:rPr>
        <w:t>Fairholme’s</w:t>
      </w:r>
      <w:proofErr w:type="spellEnd"/>
      <w:r w:rsidRPr="00241EC0">
        <w:rPr>
          <w:rFonts w:ascii="Arial" w:hAnsi="Arial" w:cs="Arial"/>
        </w:rPr>
        <w:t xml:space="preserve"> estates, see ‘Slavery Documents in the Warwick Castle Archive’, Our </w:t>
      </w:r>
      <w:proofErr w:type="spellStart"/>
      <w:r w:rsidRPr="00241EC0">
        <w:rPr>
          <w:rFonts w:ascii="Arial" w:hAnsi="Arial" w:cs="Arial"/>
        </w:rPr>
        <w:t>Warickshire</w:t>
      </w:r>
      <w:proofErr w:type="spellEnd"/>
      <w:r w:rsidRPr="00241EC0">
        <w:rPr>
          <w:rFonts w:ascii="Arial" w:hAnsi="Arial" w:cs="Arial"/>
        </w:rPr>
        <w:t>, https://www.ourwarwickshire.org.uk/content/article/slavery-documents-in-the-warwick-castle-archive.</w:t>
      </w:r>
    </w:p>
  </w:footnote>
  <w:footnote w:id="57">
    <w:p w14:paraId="35DA03A7" w14:textId="3B86495B" w:rsidR="000F269E" w:rsidRPr="00241EC0" w:rsidRDefault="000F269E" w:rsidP="00DA1424">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See various cases in Patrick Grant of </w:t>
      </w:r>
      <w:proofErr w:type="spellStart"/>
      <w:r w:rsidRPr="00241EC0">
        <w:rPr>
          <w:rFonts w:ascii="Arial" w:hAnsi="Arial" w:cs="Arial"/>
        </w:rPr>
        <w:t>Elchies</w:t>
      </w:r>
      <w:proofErr w:type="spellEnd"/>
      <w:r w:rsidRPr="00241EC0">
        <w:rPr>
          <w:rFonts w:ascii="Arial" w:hAnsi="Arial" w:cs="Arial"/>
        </w:rPr>
        <w:t xml:space="preserve"> and William Maxwell Morison, ed., </w:t>
      </w:r>
      <w:r w:rsidRPr="00241EC0">
        <w:rPr>
          <w:rFonts w:ascii="Arial" w:hAnsi="Arial" w:cs="Arial"/>
          <w:i/>
          <w:iCs/>
        </w:rPr>
        <w:t xml:space="preserve">Decisions of the Court of Session </w:t>
      </w:r>
      <w:proofErr w:type="gramStart"/>
      <w:r w:rsidRPr="00241EC0">
        <w:rPr>
          <w:rFonts w:ascii="Arial" w:hAnsi="Arial" w:cs="Arial"/>
          <w:i/>
          <w:iCs/>
        </w:rPr>
        <w:t>From</w:t>
      </w:r>
      <w:proofErr w:type="gramEnd"/>
      <w:r w:rsidRPr="00241EC0">
        <w:rPr>
          <w:rFonts w:ascii="Arial" w:hAnsi="Arial" w:cs="Arial"/>
          <w:i/>
          <w:iCs/>
        </w:rPr>
        <w:t xml:space="preserve"> the Year 1733 to the Year 1754, Collected and Digested Into the Form of a Dictionary, by Patrick Grant of </w:t>
      </w:r>
      <w:proofErr w:type="spellStart"/>
      <w:r w:rsidRPr="00241EC0">
        <w:rPr>
          <w:rFonts w:ascii="Arial" w:hAnsi="Arial" w:cs="Arial"/>
          <w:i/>
          <w:iCs/>
        </w:rPr>
        <w:t>Elchies</w:t>
      </w:r>
      <w:proofErr w:type="spellEnd"/>
      <w:r w:rsidRPr="00241EC0">
        <w:rPr>
          <w:rFonts w:ascii="Arial" w:hAnsi="Arial" w:cs="Arial"/>
          <w:i/>
          <w:iCs/>
        </w:rPr>
        <w:t xml:space="preserve">, </w:t>
      </w:r>
      <w:proofErr w:type="spellStart"/>
      <w:r w:rsidRPr="00241EC0">
        <w:rPr>
          <w:rFonts w:ascii="Arial" w:hAnsi="Arial" w:cs="Arial"/>
          <w:i/>
          <w:iCs/>
        </w:rPr>
        <w:t>Esq.</w:t>
      </w:r>
      <w:proofErr w:type="spellEnd"/>
      <w:r w:rsidRPr="00241EC0">
        <w:rPr>
          <w:rFonts w:ascii="Arial" w:hAnsi="Arial" w:cs="Arial"/>
          <w:i/>
          <w:iCs/>
        </w:rPr>
        <w:t>, One of the Senators of the College of Justice Volume 1</w:t>
      </w:r>
      <w:r w:rsidRPr="00241EC0">
        <w:rPr>
          <w:rFonts w:ascii="Arial" w:hAnsi="Arial" w:cs="Arial"/>
        </w:rPr>
        <w:t xml:space="preserve"> (Edinburgh: </w:t>
      </w:r>
      <w:proofErr w:type="spellStart"/>
      <w:r w:rsidRPr="00241EC0">
        <w:rPr>
          <w:rFonts w:ascii="Arial" w:hAnsi="Arial" w:cs="Arial"/>
        </w:rPr>
        <w:t>s.p.</w:t>
      </w:r>
      <w:proofErr w:type="spellEnd"/>
      <w:r w:rsidRPr="00241EC0">
        <w:rPr>
          <w:rFonts w:ascii="Arial" w:hAnsi="Arial" w:cs="Arial"/>
        </w:rPr>
        <w:t>, 1813).</w:t>
      </w:r>
    </w:p>
  </w:footnote>
  <w:footnote w:id="58">
    <w:p w14:paraId="7FA2FCCF" w14:textId="2BD03CB0" w:rsidR="000F269E" w:rsidRPr="00241EC0" w:rsidRDefault="000F269E" w:rsidP="00601C3C">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Minutes, 24 April 1837. For the regiment’s history, see Gerald Lionel Joseph Goff, </w:t>
      </w:r>
      <w:r w:rsidRPr="00241EC0">
        <w:rPr>
          <w:rFonts w:ascii="Arial" w:hAnsi="Arial" w:cs="Arial"/>
          <w:i/>
          <w:iCs/>
        </w:rPr>
        <w:t xml:space="preserve">Historical records of the 91st Argyllshire Highlanders, now the 1st Battalion Princess Louise's Argyll and Sutherland Highlanders, containing an account of the Regiment in 1794, and of its subsequent services to 1881 </w:t>
      </w:r>
      <w:r w:rsidRPr="00241EC0">
        <w:rPr>
          <w:rFonts w:ascii="Arial" w:hAnsi="Arial" w:cs="Arial"/>
        </w:rPr>
        <w:t>(London: R. Bentley, 1891).</w:t>
      </w:r>
    </w:p>
  </w:footnote>
  <w:footnote w:id="59">
    <w:p w14:paraId="47D4A1F6" w14:textId="77777777" w:rsidR="000F269E" w:rsidRPr="00241EC0" w:rsidRDefault="000F269E" w:rsidP="00611064">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Minutes, 15 May 1740; 30 May 1739; 1 June 1747; 3 November 1740; 30 May 1739.</w:t>
      </w:r>
    </w:p>
  </w:footnote>
  <w:footnote w:id="60">
    <w:p w14:paraId="00D00D2C" w14:textId="0EE1CD25"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Minutes 5 March 1754. Also see letter from William Alexander to </w:t>
      </w:r>
      <w:r w:rsidR="00C85C0F">
        <w:rPr>
          <w:rFonts w:ascii="Arial" w:hAnsi="Arial" w:cs="Arial"/>
        </w:rPr>
        <w:t>t</w:t>
      </w:r>
      <w:r w:rsidRPr="00241EC0">
        <w:rPr>
          <w:rFonts w:ascii="Arial" w:hAnsi="Arial" w:cs="Arial"/>
        </w:rPr>
        <w:t xml:space="preserve">reasurer Gavin Hamilton, LHB1/72/9/10. </w:t>
      </w:r>
    </w:p>
  </w:footnote>
  <w:footnote w:id="61">
    <w:p w14:paraId="48960DC0" w14:textId="34F072DD" w:rsidR="000F269E" w:rsidRPr="00241EC0" w:rsidRDefault="000F269E" w:rsidP="005745E6">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‘Alexander, William (c.1690-1761), of Edinburgh’, in </w:t>
      </w:r>
      <w:r w:rsidRPr="00241EC0">
        <w:rPr>
          <w:rFonts w:ascii="Arial" w:hAnsi="Arial" w:cs="Arial"/>
          <w:i/>
        </w:rPr>
        <w:t xml:space="preserve">The History of Parliament: </w:t>
      </w:r>
      <w:proofErr w:type="gramStart"/>
      <w:r w:rsidRPr="00241EC0">
        <w:rPr>
          <w:rFonts w:ascii="Arial" w:hAnsi="Arial" w:cs="Arial"/>
          <w:i/>
        </w:rPr>
        <w:t>the</w:t>
      </w:r>
      <w:proofErr w:type="gramEnd"/>
      <w:r w:rsidRPr="00241EC0">
        <w:rPr>
          <w:rFonts w:ascii="Arial" w:hAnsi="Arial" w:cs="Arial"/>
          <w:i/>
        </w:rPr>
        <w:t xml:space="preserve"> House of Commons 1754-1790</w:t>
      </w:r>
      <w:r w:rsidRPr="00241EC0">
        <w:rPr>
          <w:rFonts w:ascii="Arial" w:hAnsi="Arial" w:cs="Arial"/>
        </w:rPr>
        <w:t>, https://www.historyofparliamentonline.org/volume/1754-1790/member/alexander-william-1690. For detail on William Alexander and Sons, a major bank and tobacco trader with France’s United General Farms, and later Grenada, see ‘William Alexander, late Lord Provost of Edinburgh, against John Miller tobacconist in Greenock,’ 1756, in Houghton Library, Harvard University, Cambridge, Massachusetts; ‘Decisions of the Court of Session, From November 1765 to December 1769’, 1777, Bodleian Library, University of Oxford, Oxford, England.</w:t>
      </w:r>
    </w:p>
  </w:footnote>
  <w:footnote w:id="62">
    <w:p w14:paraId="0851D68B" w14:textId="52487040"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Lesley Ramsay, ‘Carron Co. Sugar Pans – the Slavery connection’, </w:t>
      </w:r>
      <w:r w:rsidRPr="00241EC0">
        <w:rPr>
          <w:rFonts w:ascii="Arial" w:hAnsi="Arial" w:cs="Arial"/>
          <w:i/>
          <w:iCs/>
        </w:rPr>
        <w:t>Our Stories: Falkirk</w:t>
      </w:r>
      <w:r w:rsidRPr="00241EC0">
        <w:rPr>
          <w:rFonts w:ascii="Arial" w:hAnsi="Arial" w:cs="Arial"/>
        </w:rPr>
        <w:t>, http://www.ourstoriesfalkirk.com/story/carron-co-sugar-pans--the-slavery-connection.</w:t>
      </w:r>
    </w:p>
  </w:footnote>
  <w:footnote w:id="63">
    <w:p w14:paraId="7FBC46DF" w14:textId="0E5BE16C" w:rsidR="000F269E" w:rsidRPr="00241EC0" w:rsidRDefault="000F269E" w:rsidP="00277B19">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For debate about the extent and depth of Scottish banks’ links to Atlantic slavery, see Nicholas Draper, ‘Scotland and Colonial Slave Ownership: The Evidence of the Slave Compensation Records’, </w:t>
      </w:r>
      <w:r w:rsidRPr="00241EC0">
        <w:rPr>
          <w:rFonts w:ascii="Arial" w:hAnsi="Arial" w:cs="Arial"/>
          <w:i/>
          <w:iCs/>
        </w:rPr>
        <w:t>Recovering Scotland's Slavery Past: The Caribbean Connection</w:t>
      </w:r>
      <w:r w:rsidRPr="00241EC0">
        <w:rPr>
          <w:rFonts w:ascii="Arial" w:hAnsi="Arial" w:cs="Arial"/>
        </w:rPr>
        <w:t>, edited by Tom M. Devine (Edinburgh: Edinburgh University Press, 2015), 180-81.</w:t>
      </w:r>
    </w:p>
  </w:footnote>
  <w:footnote w:id="64">
    <w:p w14:paraId="750EC8FF" w14:textId="3F8C1B12"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Reference to the RIE’s relationship with the North British Insurance Company can be found in bonds of annuity dating to the 1830s-1840s in Bundle 13, Box 1, GD13, ‘Hope, Mann, Todd and Kirk, Royal Infirmary of Edinburgh law agents’ Collection (uncatalogued). For the company’s connections to slavery, see ‘North British Insurance Company’, LBS database, https://www.ucl.ac.uk/lbs/firm/view/1333016065.</w:t>
      </w:r>
    </w:p>
  </w:footnote>
  <w:footnote w:id="65">
    <w:p w14:paraId="13412B6E" w14:textId="1AB2506C"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Minutes, 26 August 1822; Quoted in Graham Jevon, ‘The Legacy of Slavery: A 19th Century Newspaper and 21st Century Racial Inequity’, British Library: Endangered Archives Blog, 17 June 2020, https://blogs.bl.uk/endangeredarchives/2020/06/the-legacy-of-slavery-a-19th-century-newspaper-and-21st-century-racial-inequity.html.</w:t>
      </w:r>
    </w:p>
  </w:footnote>
  <w:footnote w:id="66">
    <w:p w14:paraId="2CF2667D" w14:textId="5CA0493B" w:rsidR="000F269E" w:rsidRPr="00241EC0" w:rsidRDefault="000F269E" w:rsidP="00652464">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Minutes, 2 February 1747; Paul Sandby, ‘The Duke of Cumberland’s Negro Servant’, Royal Collection’, Windsor Castle. For more on the painting and courtly depictions of Black people, see David Bindman and Helen Weston, ‘Court and City: Fantasies of Domination’, in </w:t>
      </w:r>
      <w:r w:rsidRPr="00241EC0">
        <w:rPr>
          <w:rFonts w:ascii="Arial" w:hAnsi="Arial" w:cs="Arial"/>
          <w:i/>
          <w:iCs/>
        </w:rPr>
        <w:t xml:space="preserve">The Image of the Black </w:t>
      </w:r>
      <w:proofErr w:type="gramStart"/>
      <w:r w:rsidRPr="00241EC0">
        <w:rPr>
          <w:rFonts w:ascii="Arial" w:hAnsi="Arial" w:cs="Arial"/>
          <w:i/>
          <w:iCs/>
        </w:rPr>
        <w:t>In</w:t>
      </w:r>
      <w:proofErr w:type="gramEnd"/>
      <w:r w:rsidRPr="00241EC0">
        <w:rPr>
          <w:rFonts w:ascii="Arial" w:hAnsi="Arial" w:cs="Arial"/>
          <w:i/>
          <w:iCs/>
        </w:rPr>
        <w:t xml:space="preserve"> Western Art, Volume III: From the ‘Age of Discovery’ to the Age of Abolition, Part 3: The Eighteenth Century</w:t>
      </w:r>
      <w:r w:rsidRPr="00241EC0">
        <w:rPr>
          <w:rFonts w:ascii="Arial" w:hAnsi="Arial" w:cs="Arial"/>
        </w:rPr>
        <w:t>, edited by David Bindman and Henry Louis Gates Jr (Cambridge, Massachusetts: Harvard University Press, 2011), 125-170.</w:t>
      </w:r>
    </w:p>
  </w:footnote>
  <w:footnote w:id="67">
    <w:p w14:paraId="6417DB33" w14:textId="1917F562"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For debate on this issue, see Jonathan Oates, </w:t>
      </w:r>
      <w:r w:rsidRPr="00241EC0">
        <w:rPr>
          <w:rFonts w:ascii="Arial" w:hAnsi="Arial" w:cs="Arial"/>
          <w:i/>
          <w:iCs/>
        </w:rPr>
        <w:t xml:space="preserve">Sweet </w:t>
      </w:r>
      <w:proofErr w:type="gramStart"/>
      <w:r w:rsidRPr="00241EC0">
        <w:rPr>
          <w:rFonts w:ascii="Arial" w:hAnsi="Arial" w:cs="Arial"/>
          <w:i/>
          <w:iCs/>
        </w:rPr>
        <w:t>William</w:t>
      </w:r>
      <w:proofErr w:type="gramEnd"/>
      <w:r w:rsidRPr="00241EC0">
        <w:rPr>
          <w:rFonts w:ascii="Arial" w:hAnsi="Arial" w:cs="Arial"/>
          <w:i/>
          <w:iCs/>
        </w:rPr>
        <w:t xml:space="preserve"> or the Butcher? The Duke of Cumberland and the '45</w:t>
      </w:r>
      <w:r w:rsidRPr="00241EC0">
        <w:rPr>
          <w:rFonts w:ascii="Arial" w:hAnsi="Arial" w:cs="Arial"/>
        </w:rPr>
        <w:t> (Barnsley: Pen &amp; Sword Military, 2008), 161.</w:t>
      </w:r>
    </w:p>
  </w:footnote>
  <w:footnote w:id="68">
    <w:p w14:paraId="3D0996B3" w14:textId="32121426"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Minutes, 4 June 1733.</w:t>
      </w:r>
    </w:p>
  </w:footnote>
  <w:footnote w:id="69">
    <w:p w14:paraId="10202E76" w14:textId="7E04FA2D"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w:t>
      </w:r>
      <w:r w:rsidRPr="00241EC0">
        <w:rPr>
          <w:rFonts w:ascii="Arial" w:hAnsi="Arial" w:cs="Arial"/>
          <w:i/>
          <w:iCs/>
        </w:rPr>
        <w:t xml:space="preserve">A List of the Subscribers to the Company of Scotland, trading to Africa and the Indies: Taken in Edinburgh &amp; c. until the 21 of April inclusive 1696 </w:t>
      </w:r>
      <w:r w:rsidRPr="00241EC0">
        <w:rPr>
          <w:rFonts w:ascii="Arial" w:hAnsi="Arial" w:cs="Arial"/>
        </w:rPr>
        <w:t>(Edinburgh: Company of Scotland Trading to Africa and the Indies, 1696).</w:t>
      </w:r>
    </w:p>
  </w:footnote>
  <w:footnote w:id="70">
    <w:p w14:paraId="4D85732D" w14:textId="3F0FBE75" w:rsidR="000F269E" w:rsidRPr="00241EC0" w:rsidRDefault="000F269E" w:rsidP="00D72AB0">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After the company went bankrupt, Alexander Blackwood took his brother’s partner in the company, John Cathcart, to the Scottish Court of Session to reclaim his loans</w:t>
      </w:r>
      <w:r w:rsidRPr="00241EC0">
        <w:rPr>
          <w:rFonts w:ascii="Arial" w:hAnsi="Arial" w:cs="Arial"/>
          <w:i/>
          <w:iCs/>
        </w:rPr>
        <w:t>: Information for John Cathcart of London, Merchant, Defender, against Alexander Blackwood, Merchant in Edinburgh, Pursuer</w:t>
      </w:r>
      <w:r w:rsidRPr="00241EC0">
        <w:rPr>
          <w:rFonts w:ascii="Arial" w:hAnsi="Arial" w:cs="Arial"/>
        </w:rPr>
        <w:t xml:space="preserve"> (Edinburgh: Scottish Court of Session, 1759), 1-14.</w:t>
      </w:r>
    </w:p>
  </w:footnote>
  <w:footnote w:id="71">
    <w:p w14:paraId="4996BB34" w14:textId="382F7AB7"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Receipts, 1 April 1745.</w:t>
      </w:r>
    </w:p>
  </w:footnote>
  <w:footnote w:id="72">
    <w:p w14:paraId="73E44988" w14:textId="7FAF3D44" w:rsidR="000F269E" w:rsidRPr="00241EC0" w:rsidRDefault="000F269E" w:rsidP="0089195C">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Antony E. Simpson, ‘Popular Perceptions of Rape as a Capital Crime in Eighteenth-Century England: The Press and the Trial of Francis Charteris in the Old Bailey, February 1730’. </w:t>
      </w:r>
      <w:r w:rsidRPr="00241EC0">
        <w:rPr>
          <w:rFonts w:ascii="Arial" w:hAnsi="Arial" w:cs="Arial"/>
          <w:i/>
          <w:iCs/>
        </w:rPr>
        <w:t>Law and History Review</w:t>
      </w:r>
      <w:r w:rsidRPr="00241EC0">
        <w:rPr>
          <w:rFonts w:ascii="Arial" w:hAnsi="Arial" w:cs="Arial"/>
        </w:rPr>
        <w:t xml:space="preserve"> 22, no 1 (2004), 27–70; Page Life, ‘Charteris, Francis (c. 1665–1732), gambler and rake’, </w:t>
      </w:r>
      <w:r w:rsidRPr="00241EC0">
        <w:rPr>
          <w:rFonts w:ascii="Arial" w:hAnsi="Arial" w:cs="Arial"/>
          <w:i/>
          <w:iCs/>
        </w:rPr>
        <w:t>Oxford Dictionary of National Biography</w:t>
      </w:r>
      <w:r w:rsidRPr="00241EC0">
        <w:rPr>
          <w:rFonts w:ascii="Arial" w:hAnsi="Arial" w:cs="Arial"/>
        </w:rPr>
        <w:t>, 23 September 2004, www.oxforddnb.com/view/10.1093/ref:odnb/9780198614128.001.0001/odnb-9780198614128-e-5175.</w:t>
      </w:r>
    </w:p>
  </w:footnote>
  <w:footnote w:id="73">
    <w:p w14:paraId="6C42BB0C" w14:textId="10C560CD" w:rsidR="000F269E" w:rsidRPr="00241EC0" w:rsidRDefault="000F269E" w:rsidP="00C30E95">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Receipts, 2 June 1745; James</w:t>
      </w:r>
      <w:r w:rsidRPr="00241EC0">
        <w:rPr>
          <w:rFonts w:ascii="Arial" w:hAnsi="Arial" w:cs="Arial"/>
          <w:i/>
          <w:iCs/>
        </w:rPr>
        <w:t xml:space="preserve"> </w:t>
      </w:r>
      <w:r w:rsidRPr="00241EC0">
        <w:rPr>
          <w:rFonts w:ascii="Arial" w:hAnsi="Arial" w:cs="Arial"/>
        </w:rPr>
        <w:t xml:space="preserve">Armour, </w:t>
      </w:r>
      <w:r w:rsidRPr="00241EC0">
        <w:rPr>
          <w:rFonts w:ascii="Arial" w:hAnsi="Arial" w:cs="Arial"/>
          <w:i/>
          <w:iCs/>
        </w:rPr>
        <w:t xml:space="preserve">Proposals for Restoring Credit; For Making the Bank of England More Useful and Profitable; For Relieving the Sufferers of the South-Sea Company; For the Benefit of that of the East-India; And for Raising the Value of the Land-Interest of Great Britain. Humbly Offered to the Consideration of Both Houses of Parliament </w:t>
      </w:r>
      <w:r w:rsidRPr="00241EC0">
        <w:rPr>
          <w:rFonts w:ascii="Arial" w:hAnsi="Arial" w:cs="Arial"/>
        </w:rPr>
        <w:t xml:space="preserve">(London: </w:t>
      </w:r>
      <w:proofErr w:type="spellStart"/>
      <w:r w:rsidRPr="00241EC0">
        <w:rPr>
          <w:rFonts w:ascii="Arial" w:hAnsi="Arial" w:cs="Arial"/>
        </w:rPr>
        <w:t>s.p.</w:t>
      </w:r>
      <w:proofErr w:type="spellEnd"/>
      <w:r w:rsidRPr="00241EC0">
        <w:rPr>
          <w:rFonts w:ascii="Arial" w:hAnsi="Arial" w:cs="Arial"/>
        </w:rPr>
        <w:t xml:space="preserve">, 1722). </w:t>
      </w:r>
    </w:p>
  </w:footnote>
  <w:footnote w:id="74">
    <w:p w14:paraId="7059FC17" w14:textId="21EC7F78"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Receipts, 24 April 1745.</w:t>
      </w:r>
    </w:p>
  </w:footnote>
  <w:footnote w:id="75">
    <w:p w14:paraId="1BC5DC89" w14:textId="5653D7AA" w:rsidR="000F269E" w:rsidRPr="00241EC0" w:rsidRDefault="000F269E" w:rsidP="001A5352">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Eric J. Graham, </w:t>
      </w:r>
      <w:r w:rsidRPr="00241EC0">
        <w:rPr>
          <w:rFonts w:ascii="Arial" w:hAnsi="Arial" w:cs="Arial"/>
          <w:i/>
          <w:iCs/>
        </w:rPr>
        <w:t xml:space="preserve">Seawolves: Pirates and the Scots </w:t>
      </w:r>
      <w:r w:rsidRPr="00241EC0">
        <w:rPr>
          <w:rFonts w:ascii="Arial" w:hAnsi="Arial" w:cs="Arial"/>
        </w:rPr>
        <w:t xml:space="preserve">(Edinburgh: </w:t>
      </w:r>
      <w:proofErr w:type="spellStart"/>
      <w:r w:rsidRPr="00241EC0">
        <w:rPr>
          <w:rFonts w:ascii="Arial" w:hAnsi="Arial" w:cs="Arial"/>
        </w:rPr>
        <w:t>Birlinn</w:t>
      </w:r>
      <w:proofErr w:type="spellEnd"/>
      <w:r w:rsidRPr="00241EC0">
        <w:rPr>
          <w:rFonts w:ascii="Arial" w:hAnsi="Arial" w:cs="Arial"/>
        </w:rPr>
        <w:t xml:space="preserve"> Press, 2005), 70-73.</w:t>
      </w:r>
    </w:p>
  </w:footnote>
  <w:footnote w:id="76">
    <w:p w14:paraId="7497ABF4" w14:textId="77777777" w:rsidR="000F269E" w:rsidRPr="00241EC0" w:rsidRDefault="000F269E" w:rsidP="00BB7DBC">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Minutes, 7 April 1834; ‘Sir John Sinclair of </w:t>
      </w:r>
      <w:proofErr w:type="spellStart"/>
      <w:r w:rsidRPr="00241EC0">
        <w:rPr>
          <w:rFonts w:ascii="Arial" w:hAnsi="Arial" w:cs="Arial"/>
        </w:rPr>
        <w:t>Ulbster</w:t>
      </w:r>
      <w:proofErr w:type="spellEnd"/>
      <w:r w:rsidRPr="00241EC0">
        <w:rPr>
          <w:rFonts w:ascii="Arial" w:hAnsi="Arial" w:cs="Arial"/>
        </w:rPr>
        <w:t xml:space="preserve">’, LBS database, https://www.ucl.ac.uk/lbs/person/view/-1108801994. </w:t>
      </w:r>
    </w:p>
  </w:footnote>
  <w:footnote w:id="77">
    <w:p w14:paraId="34C40B68" w14:textId="23C75172"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Minutes, 1 February 1748 (5 guineas); Donor board database, LHSA archives; Receipts, 26 June 1744.</w:t>
      </w:r>
    </w:p>
  </w:footnote>
  <w:footnote w:id="78">
    <w:p w14:paraId="304E41C0" w14:textId="4A4B1B32" w:rsidR="000F269E" w:rsidRPr="00241EC0" w:rsidRDefault="000F269E" w:rsidP="00DC3189">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Alexander Hamilton and Carl Bridenbaugh</w:t>
      </w:r>
      <w:r w:rsidRPr="00241EC0">
        <w:rPr>
          <w:rFonts w:ascii="Arial" w:hAnsi="Arial" w:cs="Arial"/>
          <w:i/>
          <w:iCs/>
        </w:rPr>
        <w:t xml:space="preserve">, Gentleman's Progress: The </w:t>
      </w:r>
      <w:proofErr w:type="spellStart"/>
      <w:r w:rsidRPr="00241EC0">
        <w:rPr>
          <w:rFonts w:ascii="Arial" w:hAnsi="Arial" w:cs="Arial"/>
          <w:i/>
          <w:iCs/>
        </w:rPr>
        <w:t>Itinerarium</w:t>
      </w:r>
      <w:proofErr w:type="spellEnd"/>
      <w:r w:rsidRPr="00241EC0">
        <w:rPr>
          <w:rFonts w:ascii="Arial" w:hAnsi="Arial" w:cs="Arial"/>
          <w:i/>
          <w:iCs/>
        </w:rPr>
        <w:t xml:space="preserve"> of </w:t>
      </w:r>
      <w:proofErr w:type="spellStart"/>
      <w:r w:rsidRPr="00241EC0">
        <w:rPr>
          <w:rFonts w:ascii="Arial" w:hAnsi="Arial" w:cs="Arial"/>
          <w:i/>
          <w:iCs/>
        </w:rPr>
        <w:t>Dr.</w:t>
      </w:r>
      <w:proofErr w:type="spellEnd"/>
      <w:r w:rsidRPr="00241EC0">
        <w:rPr>
          <w:rFonts w:ascii="Arial" w:hAnsi="Arial" w:cs="Arial"/>
          <w:i/>
          <w:iCs/>
        </w:rPr>
        <w:t xml:space="preserve"> Alexander Hamilton, 1744</w:t>
      </w:r>
      <w:r w:rsidRPr="00241EC0">
        <w:rPr>
          <w:rFonts w:ascii="Arial" w:hAnsi="Arial" w:cs="Arial"/>
        </w:rPr>
        <w:t xml:space="preserve"> (University of Pittsburgh Press, 1948, originally published 1744), 85.</w:t>
      </w:r>
    </w:p>
  </w:footnote>
  <w:footnote w:id="79">
    <w:p w14:paraId="55F8A862" w14:textId="7C847827" w:rsidR="000F269E" w:rsidRPr="00241EC0" w:rsidRDefault="000F269E" w:rsidP="009F5433">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Receipts, 13 June 1750 (£5); 14 March 1758 (£1).</w:t>
      </w:r>
    </w:p>
  </w:footnote>
  <w:footnote w:id="80">
    <w:p w14:paraId="0998859B" w14:textId="6CDE67E7"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William C. Lowe, ‘Murray, Patrick, fifth Lord </w:t>
      </w:r>
      <w:proofErr w:type="spellStart"/>
      <w:r w:rsidRPr="00241EC0">
        <w:rPr>
          <w:rFonts w:ascii="Arial" w:hAnsi="Arial" w:cs="Arial"/>
        </w:rPr>
        <w:t>Elibank</w:t>
      </w:r>
      <w:proofErr w:type="spellEnd"/>
      <w:r w:rsidRPr="00241EC0">
        <w:rPr>
          <w:rFonts w:ascii="Arial" w:hAnsi="Arial" w:cs="Arial"/>
        </w:rPr>
        <w:t xml:space="preserve"> (1703–1778), literary patron’, </w:t>
      </w:r>
      <w:r w:rsidRPr="00241EC0">
        <w:rPr>
          <w:rFonts w:ascii="Arial" w:hAnsi="Arial" w:cs="Arial"/>
          <w:i/>
          <w:iCs/>
        </w:rPr>
        <w:t>Oxford Dictionary of National Biography</w:t>
      </w:r>
      <w:r w:rsidRPr="00241EC0">
        <w:rPr>
          <w:rFonts w:ascii="Arial" w:hAnsi="Arial" w:cs="Arial"/>
        </w:rPr>
        <w:t>, 23 September 2004, https://www.oxforddnb.com/view/10.1093/ref:odnb/9780198614128.001.0001/odnb-9780198614128-e-19643.</w:t>
      </w:r>
    </w:p>
  </w:footnote>
  <w:footnote w:id="81">
    <w:p w14:paraId="270F7922" w14:textId="77777777" w:rsidR="000F269E" w:rsidRPr="00241EC0" w:rsidRDefault="000F269E" w:rsidP="00AD7985">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Minutes, 13 December 1745.</w:t>
      </w:r>
    </w:p>
  </w:footnote>
  <w:footnote w:id="82">
    <w:p w14:paraId="2A3E60A9" w14:textId="09FCDEDD" w:rsidR="000F269E" w:rsidRPr="00241EC0" w:rsidRDefault="000F269E" w:rsidP="00AD7985">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Receipts, 2 August 1745; ‘Alexander Macfarlane’, LBS database, </w:t>
      </w:r>
      <w:hyperlink r:id="rId2" w:history="1">
        <w:r w:rsidRPr="00241EC0">
          <w:rPr>
            <w:rStyle w:val="Hyperlink"/>
            <w:rFonts w:ascii="Arial" w:hAnsi="Arial" w:cs="Arial"/>
          </w:rPr>
          <w:t>https://www.ucl.ac.uk/lbs/person/view/2146644157</w:t>
        </w:r>
      </w:hyperlink>
      <w:r w:rsidRPr="00241EC0">
        <w:rPr>
          <w:rFonts w:ascii="Arial" w:hAnsi="Arial" w:cs="Arial"/>
        </w:rPr>
        <w:t>. For MacFarlane’s legacy in Glasgow, see Stephen Mullen, ‘Glasgow, Slavery and Atlantic Commerce: An Audit of Historic Connections and Modern Legacies’, Glasgow City Council report, March 2022, 59, https://www.glasgow.gov.uk/CHttpHandler.ashx?id=56499&amp;p=0.</w:t>
      </w:r>
    </w:p>
  </w:footnote>
  <w:footnote w:id="83">
    <w:p w14:paraId="0887BE7A" w14:textId="52E9E479"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‘A Anderson, London, to Gavin Hamilton, Edinburgh sending a copy of Dr </w:t>
      </w:r>
      <w:proofErr w:type="spellStart"/>
      <w:r w:rsidRPr="00241EC0">
        <w:rPr>
          <w:rFonts w:ascii="Arial" w:hAnsi="Arial" w:cs="Arial"/>
        </w:rPr>
        <w:t>Cuming’s</w:t>
      </w:r>
      <w:proofErr w:type="spellEnd"/>
      <w:r w:rsidRPr="00241EC0">
        <w:rPr>
          <w:rFonts w:ascii="Arial" w:hAnsi="Arial" w:cs="Arial"/>
        </w:rPr>
        <w:t xml:space="preserve"> letter, which enclosed a donation for the Infirmary collected from various (front) Correspondence’, 12 July 1753, LHB1/72/9/1; ‘Henry’ Douglas’, LBS database, </w:t>
      </w:r>
      <w:hyperlink r:id="rId3" w:history="1">
        <w:r w:rsidRPr="00241EC0">
          <w:rPr>
            <w:rStyle w:val="Hyperlink"/>
            <w:rFonts w:ascii="Arial" w:hAnsi="Arial" w:cs="Arial"/>
          </w:rPr>
          <w:t>https://www.ucl.ac.uk/lbs/person/view/2146653101</w:t>
        </w:r>
      </w:hyperlink>
      <w:r w:rsidRPr="00241EC0">
        <w:rPr>
          <w:rFonts w:ascii="Arial" w:hAnsi="Arial" w:cs="Arial"/>
        </w:rPr>
        <w:t xml:space="preserve">. </w:t>
      </w:r>
    </w:p>
  </w:footnote>
  <w:footnote w:id="84">
    <w:p w14:paraId="6103EACC" w14:textId="4D13D3C5" w:rsidR="000F269E" w:rsidRPr="00241EC0" w:rsidRDefault="000F269E" w:rsidP="00A9751A">
      <w:pPr>
        <w:pStyle w:val="FootnoteText"/>
        <w:rPr>
          <w:rFonts w:ascii="Arial" w:hAnsi="Arial" w:cs="Arial"/>
          <w:sz w:val="22"/>
          <w:szCs w:val="22"/>
        </w:rPr>
      </w:pPr>
      <w:r w:rsidRPr="00241EC0">
        <w:rPr>
          <w:rStyle w:val="FootnoteReference"/>
          <w:rFonts w:ascii="Arial" w:hAnsi="Arial" w:cs="Arial"/>
        </w:rPr>
        <w:footnoteRef/>
      </w:r>
      <w:r w:rsidRPr="00241EC0">
        <w:rPr>
          <w:rFonts w:ascii="Arial" w:hAnsi="Arial" w:cs="Arial"/>
        </w:rPr>
        <w:t xml:space="preserve"> ‘Benjamin Eversden and John Wright v Henry Douglas, Nathaniel Crump, et al’, Acts of the Privy Council, Colonial Series, v.2 [1306], 21 Dec. 1718 – 28 March 1720, p.751</w:t>
      </w:r>
    </w:p>
  </w:footnote>
  <w:footnote w:id="85">
    <w:p w14:paraId="05E93858" w14:textId="79C92B4D"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For more on this case, see David Barry Gaspar, ‘The Antigua Slave Conspiracy of 1736: A Case Study of the Origins of Collective Resistance’, </w:t>
      </w:r>
      <w:r w:rsidRPr="00241EC0">
        <w:rPr>
          <w:rFonts w:ascii="Arial" w:hAnsi="Arial" w:cs="Arial"/>
          <w:i/>
          <w:iCs/>
        </w:rPr>
        <w:t>The William and Mary Quarterly</w:t>
      </w:r>
      <w:r w:rsidRPr="00241EC0">
        <w:rPr>
          <w:rFonts w:ascii="Arial" w:hAnsi="Arial" w:cs="Arial"/>
        </w:rPr>
        <w:t xml:space="preserve"> 35, no. 2 (1978): 309.</w:t>
      </w:r>
    </w:p>
  </w:footnote>
  <w:footnote w:id="86">
    <w:p w14:paraId="4DF5FD6B" w14:textId="77777777" w:rsidR="000F269E" w:rsidRPr="00241EC0" w:rsidRDefault="000F269E" w:rsidP="00AA7590">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‘Will and Testament of Archibald Ker, late of the Parish of St Thomas in the East, Jamaica, surgeon, 3 Jun 1749, copy’, LHB1/72/5/7. Kerr’s last name was occasionally spelled ‘Ker’ with one ‘r’. For consistency, I have referred to the more commonly written version (‘Kerr’) in the RIE collection records, although both seem to have been used interchangeably. </w:t>
      </w:r>
    </w:p>
  </w:footnote>
  <w:footnote w:id="87">
    <w:p w14:paraId="7D49DB82" w14:textId="53A48EAA" w:rsidR="000F269E" w:rsidRPr="00241EC0" w:rsidRDefault="000F269E" w:rsidP="00585738">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Kerr’s death at sea on his way to Britain is mentioned in Minutes, 9 July 1750. For data and analysis of the transatlantic slave trade, including statistics relating to the ‘Middle Passage’, readers are recommended to consult resources available on the </w:t>
      </w:r>
      <w:r w:rsidRPr="00241EC0">
        <w:rPr>
          <w:rFonts w:ascii="Arial" w:hAnsi="Arial" w:cs="Arial"/>
          <w:i/>
        </w:rPr>
        <w:t>Slave Voyages</w:t>
      </w:r>
      <w:r w:rsidRPr="00241EC0">
        <w:rPr>
          <w:rFonts w:ascii="Arial" w:hAnsi="Arial" w:cs="Arial"/>
        </w:rPr>
        <w:t xml:space="preserve"> website and database, managed by a consortium of universities and heritage organisations, available at www.slavevoyages.org. </w:t>
      </w:r>
    </w:p>
  </w:footnote>
  <w:footnote w:id="88">
    <w:p w14:paraId="0EC34DC0" w14:textId="687F622E"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Rev. Henry Patton, ed., </w:t>
      </w:r>
      <w:r w:rsidRPr="00241EC0">
        <w:rPr>
          <w:rFonts w:ascii="Arial" w:hAnsi="Arial" w:cs="Arial"/>
          <w:i/>
        </w:rPr>
        <w:t xml:space="preserve">Register of Marriages of the City of Edinburgh, 1701-1750 </w:t>
      </w:r>
      <w:r w:rsidRPr="00241EC0">
        <w:rPr>
          <w:rFonts w:ascii="Arial" w:hAnsi="Arial" w:cs="Arial"/>
        </w:rPr>
        <w:t>(Edinburgh: James Skinner &amp; Company, 1908),</w:t>
      </w:r>
    </w:p>
  </w:footnote>
  <w:footnote w:id="89">
    <w:p w14:paraId="61296F40" w14:textId="7F1C7AC6"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An individual with the same name is listed with this profession as a subscriber to George Mackenzie, </w:t>
      </w:r>
      <w:r w:rsidRPr="00241EC0">
        <w:rPr>
          <w:rFonts w:ascii="Arial" w:hAnsi="Arial" w:cs="Arial"/>
          <w:i/>
        </w:rPr>
        <w:t xml:space="preserve">The Lives and Characters of the Most Eminent Writers of the Scots Nation </w:t>
      </w:r>
      <w:proofErr w:type="gramStart"/>
      <w:r w:rsidRPr="00241EC0">
        <w:rPr>
          <w:rFonts w:ascii="Arial" w:hAnsi="Arial" w:cs="Arial"/>
          <w:i/>
        </w:rPr>
        <w:t>…</w:t>
      </w:r>
      <w:r w:rsidRPr="00241EC0">
        <w:rPr>
          <w:rFonts w:ascii="Arial" w:hAnsi="Arial" w:cs="Arial"/>
        </w:rPr>
        <w:t>(</w:t>
      </w:r>
      <w:proofErr w:type="gramEnd"/>
      <w:r w:rsidRPr="00241EC0">
        <w:rPr>
          <w:rFonts w:ascii="Arial" w:hAnsi="Arial" w:cs="Arial"/>
        </w:rPr>
        <w:t xml:space="preserve">Edinburgh: J. Watson, 1722), vii. Mackenzie was a Fellow of the Royal College of Physicians. They had a son of the same name: William </w:t>
      </w:r>
      <w:proofErr w:type="gramStart"/>
      <w:r w:rsidRPr="00241EC0">
        <w:rPr>
          <w:rFonts w:ascii="Arial" w:hAnsi="Arial" w:cs="Arial"/>
        </w:rPr>
        <w:t>Forbes,  </w:t>
      </w:r>
      <w:r w:rsidRPr="00241EC0">
        <w:rPr>
          <w:rFonts w:ascii="Arial" w:hAnsi="Arial" w:cs="Arial"/>
          <w:i/>
        </w:rPr>
        <w:t>A</w:t>
      </w:r>
      <w:proofErr w:type="gramEnd"/>
      <w:r w:rsidRPr="00241EC0">
        <w:rPr>
          <w:rFonts w:ascii="Arial" w:hAnsi="Arial" w:cs="Arial"/>
          <w:i/>
        </w:rPr>
        <w:t xml:space="preserve"> Journal of the Session: Containing the Decisions of the Lords of Council and Session, in the Most Important Cases, Heard and </w:t>
      </w:r>
      <w:proofErr w:type="spellStart"/>
      <w:r w:rsidRPr="00241EC0">
        <w:rPr>
          <w:rFonts w:ascii="Arial" w:hAnsi="Arial" w:cs="Arial"/>
          <w:i/>
        </w:rPr>
        <w:t>Determin'd</w:t>
      </w:r>
      <w:proofErr w:type="spellEnd"/>
      <w:r w:rsidRPr="00241EC0">
        <w:rPr>
          <w:rFonts w:ascii="Arial" w:hAnsi="Arial" w:cs="Arial"/>
          <w:i/>
        </w:rPr>
        <w:t xml:space="preserve"> from February 1705, Till November 1713… </w:t>
      </w:r>
      <w:r w:rsidRPr="00241EC0">
        <w:rPr>
          <w:rFonts w:ascii="Arial" w:hAnsi="Arial" w:cs="Arial"/>
        </w:rPr>
        <w:t xml:space="preserve">( Edinburgh: W. Brown's, 1714), 237. </w:t>
      </w:r>
    </w:p>
  </w:footnote>
  <w:footnote w:id="90">
    <w:p w14:paraId="3C8EF151" w14:textId="492814A6"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Mark Coleman Wallace, ‘Scottish Freemasonry, 1725-1810: Progress, Power, and Politics’ (PhD dissertation, St Andrews University, 2006), 321.</w:t>
      </w:r>
    </w:p>
  </w:footnote>
  <w:footnote w:id="91">
    <w:p w14:paraId="6436BEA3" w14:textId="77777777" w:rsidR="000F269E" w:rsidRPr="00241EC0" w:rsidRDefault="000F269E" w:rsidP="00E66C20">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Alex McFarlane to George Drummond, 22 January 1751, Correspondence, LHB1/72/5/13.</w:t>
      </w:r>
    </w:p>
  </w:footnote>
  <w:footnote w:id="92">
    <w:p w14:paraId="67A2CCE7" w14:textId="24352623"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Sources spell the property variously as ‘Red Hill’, ‘Redhill </w:t>
      </w:r>
      <w:proofErr w:type="spellStart"/>
      <w:r w:rsidRPr="00241EC0">
        <w:rPr>
          <w:rFonts w:ascii="Arial" w:hAnsi="Arial" w:cs="Arial"/>
        </w:rPr>
        <w:t>penn</w:t>
      </w:r>
      <w:proofErr w:type="spellEnd"/>
      <w:r w:rsidRPr="00241EC0">
        <w:rPr>
          <w:rFonts w:ascii="Arial" w:hAnsi="Arial" w:cs="Arial"/>
        </w:rPr>
        <w:t>’, ‘</w:t>
      </w:r>
      <w:proofErr w:type="spellStart"/>
      <w:r w:rsidRPr="00241EC0">
        <w:rPr>
          <w:rFonts w:ascii="Arial" w:hAnsi="Arial" w:cs="Arial"/>
        </w:rPr>
        <w:t>Redhillpen</w:t>
      </w:r>
      <w:proofErr w:type="spellEnd"/>
      <w:r w:rsidRPr="00241EC0">
        <w:rPr>
          <w:rFonts w:ascii="Arial" w:hAnsi="Arial" w:cs="Arial"/>
        </w:rPr>
        <w:t>’, and other formulations. For clarity, this report only uses ‘Red Hill’ unless quoting directly from a source; ‘Will and Testament of Archibald Ker, late of the Parish of St Thomas in the East, Jamaica, surgeon’, 30 June 1749, copy, LHB1/72/5/7.</w:t>
      </w:r>
    </w:p>
  </w:footnote>
  <w:footnote w:id="93">
    <w:p w14:paraId="0DC1F093" w14:textId="2FAFF64E"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Verene A. Shepherd, ‘The effects of the abolition of slavery on Jamaican livestock farms (pens), 1834–1845’, </w:t>
      </w:r>
      <w:r w:rsidRPr="00241EC0">
        <w:rPr>
          <w:rFonts w:ascii="Arial" w:hAnsi="Arial" w:cs="Arial"/>
          <w:i/>
          <w:iCs/>
        </w:rPr>
        <w:t>Slavery &amp; Abolition</w:t>
      </w:r>
      <w:r w:rsidRPr="00241EC0">
        <w:rPr>
          <w:rFonts w:ascii="Arial" w:hAnsi="Arial" w:cs="Arial"/>
        </w:rPr>
        <w:t xml:space="preserve"> 10, no. 2 (1989): 187-188.</w:t>
      </w:r>
    </w:p>
  </w:footnote>
  <w:footnote w:id="94">
    <w:p w14:paraId="4AD45980" w14:textId="32B23B29"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Minutes, 5 October 1747.</w:t>
      </w:r>
    </w:p>
  </w:footnote>
  <w:footnote w:id="95">
    <w:p w14:paraId="040AC108" w14:textId="1DDE5F9A"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For the RIE’s leasing of property, see Guenter B. Risse, </w:t>
      </w:r>
      <w:r w:rsidRPr="00241EC0">
        <w:rPr>
          <w:rFonts w:ascii="Arial" w:hAnsi="Arial" w:cs="Arial"/>
          <w:i/>
          <w:iCs/>
        </w:rPr>
        <w:t>New Medical Challenges During the Scottish Enlightenment</w:t>
      </w:r>
      <w:r w:rsidRPr="00241EC0">
        <w:rPr>
          <w:rFonts w:ascii="Arial" w:hAnsi="Arial" w:cs="Arial"/>
        </w:rPr>
        <w:t xml:space="preserve"> (Netherlands: </w:t>
      </w:r>
      <w:proofErr w:type="spellStart"/>
      <w:r w:rsidRPr="00241EC0">
        <w:rPr>
          <w:rFonts w:ascii="Arial" w:hAnsi="Arial" w:cs="Arial"/>
        </w:rPr>
        <w:t>Rodopi</w:t>
      </w:r>
      <w:proofErr w:type="spellEnd"/>
      <w:r w:rsidRPr="00241EC0">
        <w:rPr>
          <w:rFonts w:ascii="Arial" w:hAnsi="Arial" w:cs="Arial"/>
        </w:rPr>
        <w:t>, 2005). 36.</w:t>
      </w:r>
    </w:p>
  </w:footnote>
  <w:footnote w:id="96">
    <w:p w14:paraId="433DA438" w14:textId="77777777" w:rsidR="000F269E" w:rsidRPr="00241EC0" w:rsidRDefault="000F269E" w:rsidP="00EA6C75">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Receipts, 23 August 1768; Minutes, 6 February 1769.</w:t>
      </w:r>
    </w:p>
  </w:footnote>
  <w:footnote w:id="97">
    <w:p w14:paraId="7BC190ED" w14:textId="572CDB92"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Minutes, 7 May 1804; 15 January 1811.</w:t>
      </w:r>
    </w:p>
  </w:footnote>
  <w:footnote w:id="98">
    <w:p w14:paraId="3B8AD54D" w14:textId="7BCC3EB6"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Copy of </w:t>
      </w:r>
      <w:bookmarkStart w:id="8" w:name="_Hlk109139369"/>
      <w:r w:rsidRPr="00241EC0">
        <w:rPr>
          <w:rFonts w:ascii="Arial" w:hAnsi="Arial" w:cs="Arial"/>
        </w:rPr>
        <w:t xml:space="preserve">'Inventory and Appraisement of the Goods and Chattels, Rights and Credits of the Late Archibald Ker', 1750, </w:t>
      </w:r>
      <w:bookmarkEnd w:id="8"/>
      <w:r w:rsidRPr="00241EC0">
        <w:rPr>
          <w:rFonts w:ascii="Arial" w:hAnsi="Arial" w:cs="Arial"/>
        </w:rPr>
        <w:t>Correspondence, LHB1/72/5/6</w:t>
      </w:r>
    </w:p>
  </w:footnote>
  <w:footnote w:id="99">
    <w:p w14:paraId="070CC0A7" w14:textId="77777777" w:rsidR="000F269E" w:rsidRPr="00241EC0" w:rsidRDefault="000F269E" w:rsidP="00572EBF">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Minutes, 23 January 1750.</w:t>
      </w:r>
    </w:p>
  </w:footnote>
  <w:footnote w:id="100">
    <w:p w14:paraId="18607843" w14:textId="77777777" w:rsidR="000F269E" w:rsidRPr="00241EC0" w:rsidRDefault="000F269E" w:rsidP="00887F90">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w:t>
      </w:r>
      <w:r w:rsidRPr="00241EC0">
        <w:rPr>
          <w:rFonts w:ascii="Arial" w:hAnsi="Arial" w:cs="Arial"/>
          <w:i/>
          <w:iCs/>
        </w:rPr>
        <w:t>Scots Magazine</w:t>
      </w:r>
      <w:r w:rsidRPr="00241EC0">
        <w:rPr>
          <w:rFonts w:ascii="Arial" w:hAnsi="Arial" w:cs="Arial"/>
        </w:rPr>
        <w:t>, 1 June 1750, 302.</w:t>
      </w:r>
    </w:p>
  </w:footnote>
  <w:footnote w:id="101">
    <w:p w14:paraId="129FDB5B" w14:textId="77777777" w:rsidR="000F269E" w:rsidRPr="00241EC0" w:rsidRDefault="000F269E" w:rsidP="00585738">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Minutes, 9 July 1750.</w:t>
      </w:r>
    </w:p>
  </w:footnote>
  <w:footnote w:id="102">
    <w:p w14:paraId="7149F43E" w14:textId="21FE21B0"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Minutes, 9 July 1750.</w:t>
      </w:r>
    </w:p>
  </w:footnote>
  <w:footnote w:id="103">
    <w:p w14:paraId="74BED798" w14:textId="788F6363"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Adam Anderson to Managers, 18 August 1750, Correspondence, LHB1/72/4/18. For the Jamaica Coffee House and coffeehouse culture in the British sugar trade, see E. Wesley Reynolds,</w:t>
      </w:r>
      <w:r w:rsidRPr="00241EC0">
        <w:rPr>
          <w:rFonts w:ascii="Arial" w:hAnsi="Arial" w:cs="Arial"/>
          <w:i/>
          <w:iCs/>
        </w:rPr>
        <w:t xml:space="preserve"> Coffeehouse Culture in the Atlantic World, 1650-1789</w:t>
      </w:r>
      <w:r w:rsidRPr="00241EC0">
        <w:rPr>
          <w:rFonts w:ascii="Arial" w:hAnsi="Arial" w:cs="Arial"/>
        </w:rPr>
        <w:t> (London: Bloomsbury Academic, 2022).</w:t>
      </w:r>
    </w:p>
  </w:footnote>
  <w:footnote w:id="104">
    <w:p w14:paraId="07B59B33" w14:textId="4BE551F3"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w:t>
      </w:r>
      <w:proofErr w:type="gramStart"/>
      <w:r w:rsidRPr="00241EC0">
        <w:rPr>
          <w:rFonts w:ascii="Arial" w:hAnsi="Arial" w:cs="Arial"/>
        </w:rPr>
        <w:t>This figures</w:t>
      </w:r>
      <w:proofErr w:type="gramEnd"/>
      <w:r w:rsidRPr="00241EC0">
        <w:rPr>
          <w:rFonts w:ascii="Arial" w:hAnsi="Arial" w:cs="Arial"/>
        </w:rPr>
        <w:t xml:space="preserve"> comes from Minutes, 7 January 1751.</w:t>
      </w:r>
    </w:p>
  </w:footnote>
  <w:footnote w:id="105">
    <w:p w14:paraId="2A73C4A6" w14:textId="7771BE6F"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James Barclay to RIE Managers, 22 October 1750, Correspondence, LHB1/72/5/5.</w:t>
      </w:r>
    </w:p>
  </w:footnote>
  <w:footnote w:id="106">
    <w:p w14:paraId="1D5C9C43" w14:textId="5EE51735"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Alex McFarlane to George Drummond, 22 January 1751, Correspondence, LHB1/72/5/13.</w:t>
      </w:r>
    </w:p>
  </w:footnote>
  <w:footnote w:id="107">
    <w:p w14:paraId="2DCC4E42" w14:textId="0F27E08E" w:rsidR="000F269E" w:rsidRPr="00241EC0" w:rsidRDefault="000F269E" w:rsidP="00824782">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Minutes, 23 January 1750. Their responses appear not to have arrived until the following year.</w:t>
      </w:r>
    </w:p>
  </w:footnote>
  <w:footnote w:id="108">
    <w:p w14:paraId="11E3077E" w14:textId="77777777" w:rsidR="000F269E" w:rsidRPr="00241EC0" w:rsidRDefault="000F269E" w:rsidP="00824782">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Long quoted in ‘History of Hurricanes and Floods in Jamaica’, </w:t>
      </w:r>
      <w:r w:rsidRPr="00241EC0">
        <w:rPr>
          <w:rFonts w:ascii="Arial" w:hAnsi="Arial" w:cs="Arial"/>
          <w:i/>
          <w:iCs/>
        </w:rPr>
        <w:t>History Notes</w:t>
      </w:r>
      <w:r w:rsidRPr="00241EC0">
        <w:rPr>
          <w:rFonts w:ascii="Arial" w:hAnsi="Arial" w:cs="Arial"/>
        </w:rPr>
        <w:t xml:space="preserve">, The National Library of Jamaica, </w:t>
      </w:r>
      <w:hyperlink r:id="rId4" w:history="1">
        <w:r w:rsidRPr="00241EC0">
          <w:rPr>
            <w:rStyle w:val="Hyperlink"/>
            <w:rFonts w:ascii="Arial" w:hAnsi="Arial" w:cs="Arial"/>
          </w:rPr>
          <w:t>https://nlj.gov.jm/history-notes/History%20of%20Hurricanes%20and%20Floods%20in%20Jamaica.pdf</w:t>
        </w:r>
      </w:hyperlink>
      <w:r w:rsidRPr="00241EC0">
        <w:rPr>
          <w:rFonts w:ascii="Arial" w:hAnsi="Arial" w:cs="Arial"/>
        </w:rPr>
        <w:t xml:space="preserve">, 1. </w:t>
      </w:r>
    </w:p>
  </w:footnote>
  <w:footnote w:id="109">
    <w:p w14:paraId="4DA32FDF" w14:textId="5DE13C3C" w:rsidR="000F269E" w:rsidRPr="00241EC0" w:rsidRDefault="000F269E" w:rsidP="00824782">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David Campbell to RIE Managers, 31 January 1751, Correspondence, LHB1/72/5/8.</w:t>
      </w:r>
    </w:p>
  </w:footnote>
  <w:footnote w:id="110">
    <w:p w14:paraId="08705DF6" w14:textId="3CCFA952" w:rsidR="000F269E" w:rsidRPr="00241EC0" w:rsidRDefault="000F269E" w:rsidP="00824782">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Robert Hamilton, to George Drummond, 2 February 1751, Correspondence, LHB1/72/6/1.</w:t>
      </w:r>
    </w:p>
  </w:footnote>
  <w:footnote w:id="111">
    <w:p w14:paraId="3E5FA330" w14:textId="77777777" w:rsidR="000F269E" w:rsidRPr="00241EC0" w:rsidRDefault="000F269E" w:rsidP="00035D69">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Minutes, 16 February 1751.</w:t>
      </w:r>
    </w:p>
  </w:footnote>
  <w:footnote w:id="112">
    <w:p w14:paraId="0C0B3757" w14:textId="2F3585E8"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George Drummond to James Barclay, c.1751, LHB1/72/6/2A-B. Also see copy of this letter in Minutes, 16 February 1751.</w:t>
      </w:r>
    </w:p>
  </w:footnote>
  <w:footnote w:id="113">
    <w:p w14:paraId="7418C5F2" w14:textId="5E1D4E2A"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James Barclay to Directors of the Royal Infirmary, 10 April 1751, Correspondence, LHB1/72/6/9.</w:t>
      </w:r>
    </w:p>
  </w:footnote>
  <w:footnote w:id="114">
    <w:p w14:paraId="71748B36" w14:textId="3DF65E97"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Adam Anderson to Gavin Hamilton, 21 March 1752, Correspondence, LHB1/72/8/2.</w:t>
      </w:r>
    </w:p>
  </w:footnote>
  <w:footnote w:id="115">
    <w:p w14:paraId="53C540AC" w14:textId="6F4FAD30" w:rsidR="000F269E" w:rsidRPr="00241EC0" w:rsidRDefault="000F269E" w:rsidP="008D3A9F">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James Barclay to George Drummond, 7 December 1751, Correspondence, LHB1/72/8/12. For more on the complexity of the legal distinctions between enslaved people as real property or chattels personal, see Roy W. Copeland, ‘The Nomenclature of Enslaved Africans as Real Property or Chattels Personal: Legal Fiction, Judicial Interpretation, Legislative Designation, or Was a Slave a Slave by Any Other Name’, </w:t>
      </w:r>
      <w:r w:rsidRPr="00241EC0">
        <w:rPr>
          <w:rFonts w:ascii="Arial" w:hAnsi="Arial" w:cs="Arial"/>
          <w:i/>
          <w:iCs/>
        </w:rPr>
        <w:t>Journal of Black Studies</w:t>
      </w:r>
      <w:r w:rsidRPr="00241EC0">
        <w:rPr>
          <w:rFonts w:ascii="Arial" w:hAnsi="Arial" w:cs="Arial"/>
        </w:rPr>
        <w:t xml:space="preserve"> 40, no. 5 (2010): 946–59.</w:t>
      </w:r>
    </w:p>
  </w:footnote>
  <w:footnote w:id="116">
    <w:p w14:paraId="01879D04" w14:textId="30E940F6"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Minutes, 26 November 1757; 15 February 1757. </w:t>
      </w:r>
    </w:p>
  </w:footnote>
  <w:footnote w:id="117">
    <w:p w14:paraId="250976A8" w14:textId="6FCFDA72" w:rsidR="000F269E" w:rsidRPr="00241EC0" w:rsidRDefault="000F269E" w:rsidP="00211D2D">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‘A List of Landholders in the Island of Jamaica Together with the Number of Acres Each Person Possessed Taken From the Quit Rent Books in the Year 1754’, Colonial Office papers, National Archives, CO 142/31; </w:t>
      </w:r>
      <w:r w:rsidR="008A1B2F">
        <w:rPr>
          <w:rFonts w:ascii="Arial" w:hAnsi="Arial" w:cs="Arial"/>
        </w:rPr>
        <w:t>It is possible that this</w:t>
      </w:r>
      <w:r w:rsidR="008A1B2F" w:rsidRPr="001B4AC2">
        <w:rPr>
          <w:rFonts w:ascii="Arial" w:hAnsi="Arial" w:cs="Arial"/>
        </w:rPr>
        <w:t xml:space="preserve"> Red Hill tenant </w:t>
      </w:r>
      <w:r w:rsidR="008A1B2F">
        <w:rPr>
          <w:rFonts w:ascii="Arial" w:hAnsi="Arial" w:cs="Arial"/>
        </w:rPr>
        <w:t xml:space="preserve">later </w:t>
      </w:r>
      <w:r w:rsidR="008A1B2F" w:rsidRPr="001B4AC2">
        <w:rPr>
          <w:rFonts w:ascii="Arial" w:hAnsi="Arial" w:cs="Arial"/>
        </w:rPr>
        <w:t>be</w:t>
      </w:r>
      <w:r w:rsidR="008A1B2F">
        <w:rPr>
          <w:rFonts w:ascii="Arial" w:hAnsi="Arial" w:cs="Arial"/>
        </w:rPr>
        <w:t>come</w:t>
      </w:r>
      <w:r w:rsidR="008A1B2F" w:rsidRPr="001B4AC2">
        <w:rPr>
          <w:rFonts w:ascii="Arial" w:hAnsi="Arial" w:cs="Arial"/>
        </w:rPr>
        <w:t xml:space="preserve"> the tenth richest man in Jamaica in 1774</w:t>
      </w:r>
      <w:r w:rsidR="008A1B2F">
        <w:rPr>
          <w:rFonts w:ascii="Arial" w:hAnsi="Arial" w:cs="Arial"/>
        </w:rPr>
        <w:t xml:space="preserve">: </w:t>
      </w:r>
      <w:r w:rsidRPr="00241EC0">
        <w:rPr>
          <w:rFonts w:ascii="Arial" w:hAnsi="Arial" w:cs="Arial"/>
        </w:rPr>
        <w:t>Trevor Burnard, </w:t>
      </w:r>
      <w:r w:rsidRPr="00241EC0">
        <w:rPr>
          <w:rFonts w:ascii="Arial" w:hAnsi="Arial" w:cs="Arial"/>
          <w:i/>
          <w:iCs/>
        </w:rPr>
        <w:t>Planters, Merchants, and Slaves: Plantation Societies in British America, 1650-1820</w:t>
      </w:r>
      <w:r w:rsidRPr="00241EC0">
        <w:rPr>
          <w:rFonts w:ascii="Arial" w:hAnsi="Arial" w:cs="Arial"/>
        </w:rPr>
        <w:t> (Chicago: University of Chicago Press, 2019), 19.</w:t>
      </w:r>
    </w:p>
  </w:footnote>
  <w:footnote w:id="118">
    <w:p w14:paraId="78D4BB4C" w14:textId="5E2B439E"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Minutes, 29 January 1757; 26 November 1757; 6 November 1758; 17 April 1759; 5 Feb </w:t>
      </w:r>
      <w:proofErr w:type="gramStart"/>
      <w:r w:rsidRPr="00241EC0">
        <w:rPr>
          <w:rFonts w:ascii="Arial" w:hAnsi="Arial" w:cs="Arial"/>
        </w:rPr>
        <w:t>1760;</w:t>
      </w:r>
      <w:proofErr w:type="gramEnd"/>
    </w:p>
  </w:footnote>
  <w:footnote w:id="119">
    <w:p w14:paraId="16466835" w14:textId="77777777" w:rsidR="000F269E" w:rsidRPr="00241EC0" w:rsidRDefault="000F269E" w:rsidP="00AF7B6C">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Minutes, 6 November 1758.</w:t>
      </w:r>
    </w:p>
  </w:footnote>
  <w:footnote w:id="120">
    <w:p w14:paraId="3D5B55B9" w14:textId="1DE4F8A9"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Minutes, 5 February 1760; </w:t>
      </w:r>
      <w:r w:rsidRPr="00241EC0">
        <w:rPr>
          <w:rFonts w:ascii="Arial" w:hAnsi="Arial" w:cs="Arial"/>
        </w:rPr>
        <w:fldChar w:fldCharType="begin"/>
      </w:r>
      <w:r w:rsidRPr="00241EC0">
        <w:rPr>
          <w:rFonts w:ascii="Arial" w:hAnsi="Arial" w:cs="Arial"/>
        </w:rPr>
        <w:instrText xml:space="preserve"> ADDIN ZOTERO_ITEM CSL_CITATION {"citationID":"LYIFMESt","properties":{"formattedCitation":"Holly Snyder, \\uc0\\u8216{}The Pegs of a Wider Frame: Jewish Merchants in Anglo-Iberian Trade\\uc0\\u8217{}, in {\\i{}Entangled Empires: The Anglo-Iberian Atlantic, 1500-1830}, ed. Jorge Ca\\uc0\\u241{}izares-Esguerra (Philadelphia: University of Pennsylvania Press, 2018), 121\\uc0\\u8211{}22.","plainCitation":"Holly Snyder, ‘The Pegs of a Wider Frame: Jewish Merchants in Anglo-Iberian Trade’, in Entangled Empires: The Anglo-Iberian Atlantic, 1500-1830, ed. Jorge Cañizares-Esguerra (Philadelphia: University of Pennsylvania Press, 2018), 121–22.","noteIndex":67},"citationItems":[{"id":4972,"uris":["http://zotero.org/users/2995838/items/9BACCXNR"],"itemData":{"id":4972,"type":"chapter","abstract":"According to conventional wisdom, in the sixteenth century, Spain and Portugal served as a model to the English for how to go about establishing colonies in the New World and Africa. By the eighteenth century, however, it was Spain and Portugal that aspired to imitate the British. Editor Jorge Cañizares-Esguerra and the contributors to Entangled Empires challenge these long-standing assumptions, exploring how Spain, Britain, and Portugal shaped one another throughout the entire period, from the sixteenth to the nineteenth centuries. They argue that these empires were interconnected from the very outset in their production and sharing of knowledge as well as in their economic activities. Willingly or unwillingly, African slaves, Amerindians, converso traders, smugglers, missionaries, diplomats, settlers, soldiers, and pirates crossed geographical, linguistic, and political boundaries and cocreated not only local but also imperial histories. Contributors reveal that entanglement was not merely a process that influenced events in the colonies after their founding; it was constitutive of European empire from the beginning.The essays in Entangled Empires seek to clarify the processes that rendered the intertwined histories of these colonial worlds invisible, including practices of archival erasure as well as selective memorialization. Bringing together a large geography and chronology, Entangled Empires emphasizes the importance of understanding connections, both intellectual and practical, between the English and Iberian imperial projects. The colonial history of the United States ought to be considered part of the history of colonial Latino-America just as Latin-American history should be understood as fundamental to the formation of the United States.Contributors: Ernesto Bassi, Benjamin Breen, Jorge Cañizares-Esguerra, Bradley Dixon, Kristie Flannery, Eliga Gould, Michael Guasco, April Hatfield, Christopher Heaney, Christopher Schmidt-Nowara, Mark Sheaves, Holly Snyder, Cameron Strang.","container-title":"Entangled Empires: The Anglo-Iberian Atlantic, 1500-1830","event-place":"Philadelphia","ISBN":"978-0-8122-4983-5","language":"en","note":"Google-Books-ID: ESVJDwAAQBAJ","page":"105-123","publisher":"University of Pennsylvania Press","publisher-place":"Philadelphia","source":"Google Books","title":"The Pegs of a Wider Frame: jewish Merchants in Anglo-Iberian Trade","editor":[{"family":"Cañizares-Esguerra","given":"Jorge"}],"author":[{"literal":"Holly Snyder"}],"issued":{"date-parts":[["2018",3,15]]}},"locator":"121-122"}],"schema":"https://github.com/citation-style-language/schema/raw/master/csl-citation.json"} </w:instrText>
      </w:r>
      <w:r w:rsidRPr="00241EC0">
        <w:rPr>
          <w:rFonts w:ascii="Arial" w:hAnsi="Arial" w:cs="Arial"/>
        </w:rPr>
        <w:fldChar w:fldCharType="separate"/>
      </w:r>
      <w:r w:rsidRPr="00241EC0">
        <w:rPr>
          <w:rFonts w:ascii="Arial" w:hAnsi="Arial" w:cs="Arial"/>
          <w:szCs w:val="24"/>
        </w:rPr>
        <w:t xml:space="preserve">Holly Snyder, ‘The Pegs of a Wider Frame: Jewish Merchants in Anglo-Iberian Trade’, in </w:t>
      </w:r>
      <w:r w:rsidRPr="00241EC0">
        <w:rPr>
          <w:rFonts w:ascii="Arial" w:hAnsi="Arial" w:cs="Arial"/>
          <w:i/>
          <w:iCs/>
          <w:szCs w:val="24"/>
        </w:rPr>
        <w:t>Entangled Empires: The Anglo-Iberian Atlantic, 1500-1830</w:t>
      </w:r>
      <w:r w:rsidRPr="00241EC0">
        <w:rPr>
          <w:rFonts w:ascii="Arial" w:hAnsi="Arial" w:cs="Arial"/>
          <w:szCs w:val="24"/>
        </w:rPr>
        <w:t>, ed. Jorge Cañizares-Esguerra (Philadelphia: University of Pennsylvania Press, 2018), 121–22.</w:t>
      </w:r>
      <w:r w:rsidRPr="00241EC0">
        <w:rPr>
          <w:rFonts w:ascii="Arial" w:hAnsi="Arial" w:cs="Arial"/>
        </w:rPr>
        <w:fldChar w:fldCharType="end"/>
      </w:r>
      <w:r w:rsidRPr="00241EC0">
        <w:rPr>
          <w:rFonts w:ascii="Arial" w:hAnsi="Arial" w:cs="Arial"/>
        </w:rPr>
        <w:t xml:space="preserve"> </w:t>
      </w:r>
    </w:p>
  </w:footnote>
  <w:footnote w:id="121">
    <w:p w14:paraId="043A995D" w14:textId="3F239770"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Receipts, 30 April 1762; Minutes, 5 February 1760.</w:t>
      </w:r>
    </w:p>
  </w:footnote>
  <w:footnote w:id="122">
    <w:p w14:paraId="7725DF8F" w14:textId="37CFBA86"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For Barlow Trecothick, see Bryce E. Withrow, ‘A Biographical Study of Barlow Trecothick 1720–1775’, </w:t>
      </w:r>
      <w:r w:rsidRPr="00241EC0">
        <w:rPr>
          <w:rFonts w:ascii="Arial" w:hAnsi="Arial" w:cs="Arial"/>
          <w:i/>
          <w:iCs/>
        </w:rPr>
        <w:t>The Emporia State Research Studies</w:t>
      </w:r>
      <w:r w:rsidRPr="00241EC0">
        <w:rPr>
          <w:rFonts w:ascii="Arial" w:hAnsi="Arial" w:cs="Arial"/>
        </w:rPr>
        <w:t xml:space="preserve"> 38, no. 3 (1992),</w:t>
      </w:r>
    </w:p>
  </w:footnote>
  <w:footnote w:id="123">
    <w:p w14:paraId="46F4375F" w14:textId="2132B8A8"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‘Trecothick, Barlow (1718-75), of Addington, Surr.’, </w:t>
      </w:r>
      <w:r w:rsidRPr="00241EC0">
        <w:rPr>
          <w:rFonts w:ascii="Arial" w:hAnsi="Arial" w:cs="Arial"/>
          <w:i/>
          <w:iCs/>
        </w:rPr>
        <w:t>History of Parliament Online</w:t>
      </w:r>
      <w:r w:rsidRPr="00241EC0">
        <w:rPr>
          <w:rFonts w:ascii="Arial" w:hAnsi="Arial" w:cs="Arial"/>
        </w:rPr>
        <w:t>, https://www.historyofparliamentonline.org/volume/1754-1790/member/trecothick-barlow-1718-75.</w:t>
      </w:r>
    </w:p>
  </w:footnote>
  <w:footnote w:id="124">
    <w:p w14:paraId="03B3A2D9" w14:textId="1BF06BA5"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Minutes, 5 February 1760. ‘Peter </w:t>
      </w:r>
      <w:proofErr w:type="spellStart"/>
      <w:r w:rsidRPr="00241EC0">
        <w:rPr>
          <w:rFonts w:ascii="Arial" w:hAnsi="Arial" w:cs="Arial"/>
        </w:rPr>
        <w:t>Vallete</w:t>
      </w:r>
      <w:proofErr w:type="spellEnd"/>
      <w:r w:rsidRPr="00241EC0">
        <w:rPr>
          <w:rFonts w:ascii="Arial" w:hAnsi="Arial" w:cs="Arial"/>
        </w:rPr>
        <w:t xml:space="preserve">’, LBS database, </w:t>
      </w:r>
      <w:proofErr w:type="gramStart"/>
      <w:r w:rsidRPr="00241EC0">
        <w:rPr>
          <w:rFonts w:ascii="Arial" w:hAnsi="Arial" w:cs="Arial"/>
        </w:rPr>
        <w:t>https://www.ucl.ac.uk/lbs/person/view/2146653425 ;</w:t>
      </w:r>
      <w:proofErr w:type="gramEnd"/>
      <w:r w:rsidRPr="00241EC0">
        <w:rPr>
          <w:rFonts w:ascii="Arial" w:hAnsi="Arial" w:cs="Arial"/>
        </w:rPr>
        <w:t>‘David Milner’, LBS database, https://www.ucl.ac.uk/lbs/person/view/2146658353.</w:t>
      </w:r>
    </w:p>
  </w:footnote>
  <w:footnote w:id="125">
    <w:p w14:paraId="19B22152" w14:textId="64447837"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Minutes, 3 May 1762.</w:t>
      </w:r>
    </w:p>
  </w:footnote>
  <w:footnote w:id="126">
    <w:p w14:paraId="1F617947" w14:textId="55BEB08F"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Minutes, 7 November 1763; 5 September 1764; 12 November 1764; 4 December 1764.</w:t>
      </w:r>
    </w:p>
  </w:footnote>
  <w:footnote w:id="127">
    <w:p w14:paraId="0D769737" w14:textId="373379A0"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Minutes, 7 January 1765. For Douglas’ record in Jamaica, see ‘Charles James Sholto Douglas’, LBS database, https://www.ucl.ac.uk/lbs/person/view/2146650635.</w:t>
      </w:r>
    </w:p>
  </w:footnote>
  <w:footnote w:id="128">
    <w:p w14:paraId="0255EE0A" w14:textId="0BC558CC"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Minutes, 5 May 1766.</w:t>
      </w:r>
    </w:p>
  </w:footnote>
  <w:footnote w:id="129">
    <w:p w14:paraId="473632C0" w14:textId="782C3169"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Minutes 5 May 1766.</w:t>
      </w:r>
    </w:p>
  </w:footnote>
  <w:footnote w:id="130">
    <w:p w14:paraId="52425487" w14:textId="2A08BBE3"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Minutes, 1 February 1768.</w:t>
      </w:r>
    </w:p>
  </w:footnote>
  <w:footnote w:id="131">
    <w:p w14:paraId="1F844D26" w14:textId="3C875DE8"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Minutes, 6 June 1768.</w:t>
      </w:r>
    </w:p>
  </w:footnote>
  <w:footnote w:id="132">
    <w:p w14:paraId="57E5554C" w14:textId="5846C3D4"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Minutes, 1 May 1769.</w:t>
      </w:r>
    </w:p>
  </w:footnote>
  <w:footnote w:id="133">
    <w:p w14:paraId="14A28ED9" w14:textId="77777777" w:rsidR="000F269E" w:rsidRPr="00241EC0" w:rsidRDefault="000F269E" w:rsidP="00064D48">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Minutes, 7 September 1772.</w:t>
      </w:r>
    </w:p>
  </w:footnote>
  <w:footnote w:id="134">
    <w:p w14:paraId="30B5AFAD" w14:textId="70EC4C72"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Minutes, 20 February 1773; 7 March 1774; 2 May 1774; 4 July 1774.</w:t>
      </w:r>
    </w:p>
  </w:footnote>
  <w:footnote w:id="135">
    <w:p w14:paraId="3EF8AD67" w14:textId="5A2F6A90"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Nicholas Draper, ‘The City of London and Slavery: Evidence from the First Dock Companies, 1795-1800’. </w:t>
      </w:r>
      <w:r w:rsidRPr="00241EC0">
        <w:rPr>
          <w:rFonts w:ascii="Arial" w:hAnsi="Arial" w:cs="Arial"/>
          <w:i/>
          <w:iCs/>
        </w:rPr>
        <w:t>The Economic History Review</w:t>
      </w:r>
      <w:r w:rsidRPr="00241EC0">
        <w:rPr>
          <w:rFonts w:ascii="Arial" w:hAnsi="Arial" w:cs="Arial"/>
        </w:rPr>
        <w:t xml:space="preserve"> 61, no. 2 (2008): 432–66.</w:t>
      </w:r>
    </w:p>
  </w:footnote>
  <w:footnote w:id="136">
    <w:p w14:paraId="103A3040" w14:textId="545392D6" w:rsidR="000F269E" w:rsidRPr="00241EC0" w:rsidRDefault="000F269E" w:rsidP="00114C90">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Minutes, 7 March 1796; 2 December 1793; Fife is probably ‘William Fyfe’, LBS database, https://www.ucl.ac.uk/lbs/person/view/2146666657.</w:t>
      </w:r>
    </w:p>
  </w:footnote>
  <w:footnote w:id="137">
    <w:p w14:paraId="4880ACB8" w14:textId="0BD967FB"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The lease documents dating 8 March 1801, 29 July 1801, can be found in LHB1/7b/9/49, LHB1/7b/9/50.  </w:t>
      </w:r>
    </w:p>
  </w:footnote>
  <w:footnote w:id="138">
    <w:p w14:paraId="4A3FF6E5" w14:textId="13F5C35D"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Some examples of research in this field include Brooke N. Newman, </w:t>
      </w:r>
      <w:r w:rsidRPr="00241EC0">
        <w:rPr>
          <w:rFonts w:ascii="Arial" w:hAnsi="Arial" w:cs="Arial"/>
          <w:i/>
          <w:iCs/>
        </w:rPr>
        <w:t>Dark Inheritance: Blood, Race, and Sex in Colonial Jamaica</w:t>
      </w:r>
      <w:r w:rsidRPr="00241EC0">
        <w:rPr>
          <w:rFonts w:ascii="Arial" w:hAnsi="Arial" w:cs="Arial"/>
        </w:rPr>
        <w:t> (New Haven and London: Yale University Press, 2018); Trevor Burnard, </w:t>
      </w:r>
      <w:r w:rsidRPr="00241EC0">
        <w:rPr>
          <w:rFonts w:ascii="Arial" w:hAnsi="Arial" w:cs="Arial"/>
          <w:i/>
          <w:iCs/>
        </w:rPr>
        <w:t>Mastery, Tyranny, and Desire: Thomas Thistlewood and His Slaves in the Anglo-Jamaican World</w:t>
      </w:r>
      <w:r w:rsidRPr="00241EC0">
        <w:rPr>
          <w:rFonts w:ascii="Arial" w:hAnsi="Arial" w:cs="Arial"/>
        </w:rPr>
        <w:t xml:space="preserve"> (Chapel Hill: University of North Carolina Press, 2009); </w:t>
      </w:r>
      <w:proofErr w:type="spellStart"/>
      <w:r w:rsidRPr="00241EC0">
        <w:rPr>
          <w:rFonts w:ascii="Arial" w:hAnsi="Arial" w:cs="Arial"/>
        </w:rPr>
        <w:t>Daina</w:t>
      </w:r>
      <w:proofErr w:type="spellEnd"/>
      <w:r w:rsidRPr="00241EC0">
        <w:rPr>
          <w:rFonts w:ascii="Arial" w:hAnsi="Arial" w:cs="Arial"/>
        </w:rPr>
        <w:t xml:space="preserve"> Ramey Berry and Leslie Maria Harris, eds., </w:t>
      </w:r>
      <w:r w:rsidRPr="00241EC0">
        <w:rPr>
          <w:rFonts w:ascii="Arial" w:hAnsi="Arial" w:cs="Arial"/>
          <w:i/>
          <w:iCs/>
        </w:rPr>
        <w:t xml:space="preserve">Sexuality and Slavery: Reclaiming Intimate Histories in the Americas </w:t>
      </w:r>
      <w:r w:rsidRPr="00241EC0">
        <w:rPr>
          <w:rFonts w:ascii="Arial" w:hAnsi="Arial" w:cs="Arial"/>
        </w:rPr>
        <w:t>(Athens: University of Georgia Press, 2018).</w:t>
      </w:r>
    </w:p>
  </w:footnote>
  <w:footnote w:id="139">
    <w:p w14:paraId="2359AF1D" w14:textId="5625654C" w:rsidR="000F269E" w:rsidRPr="00241EC0" w:rsidRDefault="000F269E" w:rsidP="00114C90">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Stuart Anderson, </w:t>
      </w:r>
      <w:r w:rsidRPr="00241EC0">
        <w:rPr>
          <w:rFonts w:ascii="Arial" w:hAnsi="Arial" w:cs="Arial"/>
          <w:i/>
        </w:rPr>
        <w:t>Pharmacy and Professionalization in the British Empire, 1780–1970</w:t>
      </w:r>
      <w:r w:rsidRPr="00241EC0">
        <w:rPr>
          <w:rFonts w:ascii="Arial" w:hAnsi="Arial" w:cs="Arial"/>
        </w:rPr>
        <w:t xml:space="preserve"> (London: Palgrave Macmillan, 2021), 104. Although they appear to be different people, there was a Scottish carpenter called John Moodie who lived on the Rozelle estate in St Thomas-in-the-East in the 1780s where he attempted to purchase his mixed-race children there: Alex Renton, </w:t>
      </w:r>
      <w:r w:rsidRPr="00241EC0">
        <w:rPr>
          <w:rFonts w:ascii="Arial" w:hAnsi="Arial" w:cs="Arial"/>
          <w:i/>
          <w:iCs/>
        </w:rPr>
        <w:t xml:space="preserve">Blood Legacy: Reckoning </w:t>
      </w:r>
      <w:proofErr w:type="gramStart"/>
      <w:r w:rsidRPr="00241EC0">
        <w:rPr>
          <w:rFonts w:ascii="Arial" w:hAnsi="Arial" w:cs="Arial"/>
          <w:i/>
          <w:iCs/>
        </w:rPr>
        <w:t>With</w:t>
      </w:r>
      <w:proofErr w:type="gramEnd"/>
      <w:r w:rsidRPr="00241EC0">
        <w:rPr>
          <w:rFonts w:ascii="Arial" w:hAnsi="Arial" w:cs="Arial"/>
          <w:i/>
          <w:iCs/>
        </w:rPr>
        <w:t xml:space="preserve"> a Family’s Story of Slavery</w:t>
      </w:r>
      <w:r w:rsidRPr="00241EC0">
        <w:rPr>
          <w:rFonts w:ascii="Arial" w:hAnsi="Arial" w:cs="Arial"/>
        </w:rPr>
        <w:t xml:space="preserve"> (Edinburgh: Canongate Books, 2021), 163-176.</w:t>
      </w:r>
    </w:p>
  </w:footnote>
  <w:footnote w:id="140">
    <w:p w14:paraId="08AE7F10" w14:textId="2E48D0E9" w:rsidR="000F269E" w:rsidRPr="00241EC0" w:rsidRDefault="000F269E" w:rsidP="0010513B">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Minutes, 15 February 1797. For the amelioration period, see J. R. Ward, ‘The Amelioration of British West Indian slavery: Anthropometric Evidence’, </w:t>
      </w:r>
      <w:r w:rsidRPr="00241EC0">
        <w:rPr>
          <w:rFonts w:ascii="Arial" w:hAnsi="Arial" w:cs="Arial"/>
          <w:i/>
          <w:iCs/>
        </w:rPr>
        <w:t>Economic History Review</w:t>
      </w:r>
      <w:r w:rsidRPr="00241EC0">
        <w:rPr>
          <w:rFonts w:ascii="Arial" w:hAnsi="Arial" w:cs="Arial"/>
        </w:rPr>
        <w:t xml:space="preserve"> 71, no. 4 (2018), 1199–1226.</w:t>
      </w:r>
    </w:p>
  </w:footnote>
  <w:footnote w:id="141">
    <w:p w14:paraId="6245E005" w14:textId="42187328"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Minutes, 5 February 1798; 5 March 1798. For Grant, see ‘John Grant of </w:t>
      </w:r>
      <w:proofErr w:type="spellStart"/>
      <w:r w:rsidRPr="00241EC0">
        <w:rPr>
          <w:rFonts w:ascii="Arial" w:hAnsi="Arial" w:cs="Arial"/>
        </w:rPr>
        <w:t>Kilgraston</w:t>
      </w:r>
      <w:proofErr w:type="spellEnd"/>
      <w:r w:rsidRPr="00241EC0">
        <w:rPr>
          <w:rFonts w:ascii="Arial" w:hAnsi="Arial" w:cs="Arial"/>
        </w:rPr>
        <w:t>’, LBS database, https://www.ucl.ac.uk/lbs/person/view/2146664097.</w:t>
      </w:r>
    </w:p>
  </w:footnote>
  <w:footnote w:id="142">
    <w:p w14:paraId="707F6406" w14:textId="16480C8D"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Minutes, 18 January 1798; 7 May 1798.</w:t>
      </w:r>
    </w:p>
  </w:footnote>
  <w:footnote w:id="143">
    <w:p w14:paraId="08D3C585" w14:textId="6C64FDD7"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Minutes, 3 August 1798.</w:t>
      </w:r>
    </w:p>
  </w:footnote>
  <w:footnote w:id="144">
    <w:p w14:paraId="4BBEB5CE" w14:textId="7A74C4F9"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Minutes, 8 August 1798; 4 May 1799; 27 May 1799. Known as ‘King Mitchell’, Mitchell owned sixteen to eighteen sugar plantations in Jamaica. ‘William “King” Mitchell’, LBS database, </w:t>
      </w:r>
      <w:hyperlink r:id="rId5" w:history="1">
        <w:r w:rsidRPr="00241EC0">
          <w:rPr>
            <w:rStyle w:val="Hyperlink"/>
            <w:rFonts w:ascii="Arial" w:hAnsi="Arial" w:cs="Arial"/>
          </w:rPr>
          <w:t>https://www.ucl.ac.uk/lbs/person/view/2146633329</w:t>
        </w:r>
      </w:hyperlink>
      <w:r w:rsidRPr="00241EC0">
        <w:rPr>
          <w:rFonts w:ascii="Arial" w:hAnsi="Arial" w:cs="Arial"/>
        </w:rPr>
        <w:t xml:space="preserve">. </w:t>
      </w:r>
    </w:p>
  </w:footnote>
  <w:footnote w:id="145">
    <w:p w14:paraId="1E34D124" w14:textId="073EB028"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Minutes, 28 December 1801; ‘John Ramsay’, LBS database, https://www.ucl.ac.uk/lbs/person/view/2146646157.</w:t>
      </w:r>
    </w:p>
  </w:footnote>
  <w:footnote w:id="146">
    <w:p w14:paraId="49FD01DC" w14:textId="75DCF675"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RIE Managers to James Trecothick, 20 March 1842, in LHB1/7b/9/41.</w:t>
      </w:r>
    </w:p>
  </w:footnote>
  <w:footnote w:id="147">
    <w:p w14:paraId="3322DF71" w14:textId="1A0AE1D4"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Minutes, 1 November 1802; 11 January 1803.</w:t>
      </w:r>
    </w:p>
  </w:footnote>
  <w:footnote w:id="148">
    <w:p w14:paraId="22999FC0" w14:textId="614E51D7"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Minutes, 6 February 1804.</w:t>
      </w:r>
    </w:p>
  </w:footnote>
  <w:footnote w:id="149">
    <w:p w14:paraId="1CCE3EAC" w14:textId="1D00F0E3"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For copies of the lease and assorted agreements, see LHB1/7b/9/49 and LHB1/7b/9/50.</w:t>
      </w:r>
    </w:p>
  </w:footnote>
  <w:footnote w:id="150">
    <w:p w14:paraId="035C4907" w14:textId="5F297891"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Minutes, 7 July 1806.</w:t>
      </w:r>
    </w:p>
  </w:footnote>
  <w:footnote w:id="151">
    <w:p w14:paraId="525CC326" w14:textId="70C213B2"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w:t>
      </w:r>
      <w:r w:rsidRPr="00241EC0">
        <w:rPr>
          <w:rFonts w:ascii="Arial" w:hAnsi="Arial" w:cs="Arial"/>
          <w:i/>
          <w:iCs/>
        </w:rPr>
        <w:t>Journals of the House of Lords</w:t>
      </w:r>
      <w:r w:rsidRPr="00241EC0">
        <w:rPr>
          <w:rFonts w:ascii="Arial" w:hAnsi="Arial" w:cs="Arial"/>
        </w:rPr>
        <w:t xml:space="preserve">, Vol. 45, 10 July </w:t>
      </w:r>
      <w:proofErr w:type="gramStart"/>
      <w:r w:rsidRPr="00241EC0">
        <w:rPr>
          <w:rFonts w:ascii="Arial" w:hAnsi="Arial" w:cs="Arial"/>
        </w:rPr>
        <w:t>1806,  776</w:t>
      </w:r>
      <w:proofErr w:type="gramEnd"/>
      <w:r w:rsidRPr="00241EC0">
        <w:rPr>
          <w:rFonts w:ascii="Arial" w:hAnsi="Arial" w:cs="Arial"/>
        </w:rPr>
        <w:t>.</w:t>
      </w:r>
    </w:p>
  </w:footnote>
  <w:footnote w:id="152">
    <w:p w14:paraId="587B545C" w14:textId="0B914094"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Minutes, 4 May 1807.</w:t>
      </w:r>
    </w:p>
  </w:footnote>
  <w:footnote w:id="153">
    <w:p w14:paraId="479F8C21" w14:textId="1228F4BB"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Minutes, 5 April 1824; 26 April 1824; 31 January 1825; 21 November 1831; 9 January 1832.</w:t>
      </w:r>
    </w:p>
  </w:footnote>
  <w:footnote w:id="154">
    <w:p w14:paraId="522D5A40" w14:textId="2987FC88"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Minutes, 24 October 1836. </w:t>
      </w:r>
    </w:p>
  </w:footnote>
  <w:footnote w:id="155">
    <w:p w14:paraId="6132DC72" w14:textId="77777777" w:rsidR="000F269E" w:rsidRPr="00241EC0" w:rsidRDefault="000F269E" w:rsidP="003465E2">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Minutes, 7 November 1836.</w:t>
      </w:r>
    </w:p>
  </w:footnote>
  <w:footnote w:id="156">
    <w:p w14:paraId="1D950A6F" w14:textId="5CAA78BA"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For more on compensation to slave-owners after Abolition, see Nicholas Draper, </w:t>
      </w:r>
      <w:r w:rsidRPr="00241EC0">
        <w:rPr>
          <w:rFonts w:ascii="Arial" w:hAnsi="Arial" w:cs="Arial"/>
          <w:i/>
          <w:iCs/>
        </w:rPr>
        <w:t>The Price of Emancipation: Slave-Ownership, Compensation and British Society at the End of Slavery</w:t>
      </w:r>
      <w:r w:rsidRPr="00241EC0">
        <w:rPr>
          <w:rFonts w:ascii="Arial" w:hAnsi="Arial" w:cs="Arial"/>
        </w:rPr>
        <w:t> (</w:t>
      </w:r>
      <w:proofErr w:type="spellStart"/>
      <w:r w:rsidRPr="00241EC0">
        <w:rPr>
          <w:rFonts w:ascii="Arial" w:hAnsi="Arial" w:cs="Arial"/>
        </w:rPr>
        <w:t>Cambrdige</w:t>
      </w:r>
      <w:proofErr w:type="spellEnd"/>
      <w:r w:rsidRPr="00241EC0">
        <w:rPr>
          <w:rFonts w:ascii="Arial" w:hAnsi="Arial" w:cs="Arial"/>
        </w:rPr>
        <w:t>: Cambridge University Press, 2013).</w:t>
      </w:r>
    </w:p>
  </w:footnote>
  <w:footnote w:id="157">
    <w:p w14:paraId="6F499FBF" w14:textId="110DE092"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‘Jamaica St Thomas-in-the-East, Surrey 557 (Red Hill)’, LBS database, https://www.ucl.ac.uk/lbs/claim/view/12075.</w:t>
      </w:r>
    </w:p>
  </w:footnote>
  <w:footnote w:id="158">
    <w:p w14:paraId="573DC238" w14:textId="11973071" w:rsidR="000F269E" w:rsidRPr="00241EC0" w:rsidRDefault="000F269E" w:rsidP="00F94230">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Cash Book, 1836.</w:t>
      </w:r>
    </w:p>
  </w:footnote>
  <w:footnote w:id="159">
    <w:p w14:paraId="6332E747" w14:textId="72613CDF"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Minutes, 21 September 1840; 28 September 1840. William Wemyss Anderson, the Managers’ solicitor in Jamaica (a trustee and signatory on several compensation claims by enslavers in Jamaica), would act on behalf of the RIE for the next few decades, conducting several inquiries and conveyances into the condition of the estate. Anderson was involved with other slave compensation cases as a creditor, assignee, and trustee: ‘William Wemyss Anderson’, LBS database, </w:t>
      </w:r>
      <w:hyperlink r:id="rId6" w:history="1">
        <w:r w:rsidRPr="00241EC0">
          <w:rPr>
            <w:rStyle w:val="Hyperlink"/>
            <w:rFonts w:ascii="Arial" w:hAnsi="Arial" w:cs="Arial"/>
          </w:rPr>
          <w:t>https://www.ucl.ac.uk/lbs/person/view/23748</w:t>
        </w:r>
      </w:hyperlink>
      <w:r w:rsidRPr="00241EC0">
        <w:rPr>
          <w:rFonts w:ascii="Arial" w:hAnsi="Arial" w:cs="Arial"/>
        </w:rPr>
        <w:t>. He was a promoter of Jamaica in the United States and a proponent of free labour on the island and once debated the African-American abolitionist Frederick Douglass: Gale L. Kenny, ‘Manliness and Manifest Racial Destiny: Jamaica and African American Emigration in the 1850s’,</w:t>
      </w:r>
      <w:r w:rsidRPr="00241EC0">
        <w:rPr>
          <w:rFonts w:ascii="Arial" w:hAnsi="Arial" w:cs="Arial"/>
          <w:i/>
          <w:iCs/>
        </w:rPr>
        <w:t xml:space="preserve"> Journal of the Civil War Era</w:t>
      </w:r>
      <w:r w:rsidRPr="00241EC0">
        <w:rPr>
          <w:rFonts w:ascii="Arial" w:hAnsi="Arial" w:cs="Arial"/>
        </w:rPr>
        <w:t xml:space="preserve"> 2, no. 2 (2012): 151–78; David Turnbull, </w:t>
      </w:r>
      <w:r w:rsidRPr="00241EC0">
        <w:rPr>
          <w:rFonts w:ascii="Arial" w:hAnsi="Arial" w:cs="Arial"/>
          <w:i/>
          <w:iCs/>
        </w:rPr>
        <w:t>The Jamaica Movement: For Promoting the Enforcement of the Slave-trade Treaties, and the Suppression of the Slave-trade; with Statements of Fact, Convention, and Law</w:t>
      </w:r>
      <w:r w:rsidRPr="00241EC0">
        <w:rPr>
          <w:rFonts w:ascii="Arial" w:hAnsi="Arial" w:cs="Arial"/>
        </w:rPr>
        <w:t xml:space="preserve"> (London: C. </w:t>
      </w:r>
      <w:proofErr w:type="spellStart"/>
      <w:r w:rsidRPr="00241EC0">
        <w:rPr>
          <w:rFonts w:ascii="Arial" w:hAnsi="Arial" w:cs="Arial"/>
        </w:rPr>
        <w:t>Gilpin</w:t>
      </w:r>
      <w:proofErr w:type="spellEnd"/>
      <w:r w:rsidRPr="00241EC0">
        <w:rPr>
          <w:rFonts w:ascii="Arial" w:hAnsi="Arial" w:cs="Arial"/>
        </w:rPr>
        <w:t xml:space="preserve">, 1850), 112; William Wemyss Anderson, </w:t>
      </w:r>
      <w:r w:rsidRPr="00241EC0">
        <w:rPr>
          <w:rFonts w:ascii="Arial" w:hAnsi="Arial" w:cs="Arial"/>
          <w:i/>
          <w:iCs/>
        </w:rPr>
        <w:t>Jamaica and the Americans</w:t>
      </w:r>
      <w:r w:rsidRPr="00241EC0">
        <w:rPr>
          <w:rFonts w:ascii="Arial" w:hAnsi="Arial" w:cs="Arial"/>
        </w:rPr>
        <w:t xml:space="preserve"> (New York: Stanford and Swords, 1851); William Wemyss Anderson, ed., </w:t>
      </w:r>
      <w:r w:rsidRPr="00241EC0">
        <w:rPr>
          <w:rFonts w:ascii="Arial" w:hAnsi="Arial" w:cs="Arial"/>
          <w:i/>
          <w:iCs/>
        </w:rPr>
        <w:t xml:space="preserve">A Description and History of the Island of Jamaica … </w:t>
      </w:r>
      <w:r w:rsidRPr="00241EC0">
        <w:rPr>
          <w:rFonts w:ascii="Arial" w:hAnsi="Arial" w:cs="Arial"/>
        </w:rPr>
        <w:t>(New York: Stanford and Swords, 1851).</w:t>
      </w:r>
    </w:p>
  </w:footnote>
  <w:footnote w:id="160">
    <w:p w14:paraId="7D8825BF" w14:textId="41151060"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The annual doctor’s wage is calculated from Cash Book, 8 February 1837.</w:t>
      </w:r>
    </w:p>
  </w:footnote>
  <w:footnote w:id="161">
    <w:p w14:paraId="7091E494" w14:textId="762C1551" w:rsidR="000F269E" w:rsidRPr="00241EC0" w:rsidRDefault="000F269E" w:rsidP="00A044E1">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James Trecothick to RIE Managers, 15 February 1836, LHB1/7b/9/14; 26 February 1836, LHB1/7b/9/17; 24 March LHB1/7b/9/16; 20 June 1836, LHB1/7b/9/25; 2 July 1836, LHB1/7b/9/22; 29 August 1836, LHB1/7b/9/23; 29 September 1836, LHB1/7b/9/15; 27 October 1836, LHB1/7b/9/24.</w:t>
      </w:r>
    </w:p>
  </w:footnote>
  <w:footnote w:id="162">
    <w:p w14:paraId="332CB024" w14:textId="19BDA0C7"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w:t>
      </w:r>
      <w:proofErr w:type="spellStart"/>
      <w:r w:rsidRPr="00241EC0">
        <w:rPr>
          <w:rFonts w:ascii="Arial" w:hAnsi="Arial" w:cs="Arial"/>
        </w:rPr>
        <w:t>Chrystie</w:t>
      </w:r>
      <w:proofErr w:type="spellEnd"/>
      <w:r w:rsidRPr="00241EC0">
        <w:rPr>
          <w:rFonts w:ascii="Arial" w:hAnsi="Arial" w:cs="Arial"/>
        </w:rPr>
        <w:t>, Porteous, and Carson to RIE Managers, 30 January 1837, LHB1/7b/9/25.</w:t>
      </w:r>
    </w:p>
  </w:footnote>
  <w:footnote w:id="163">
    <w:p w14:paraId="27FEED49" w14:textId="267728F6"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w:t>
      </w:r>
      <w:proofErr w:type="spellStart"/>
      <w:r w:rsidRPr="00241EC0">
        <w:rPr>
          <w:rFonts w:ascii="Arial" w:hAnsi="Arial" w:cs="Arial"/>
        </w:rPr>
        <w:t>Chrystie</w:t>
      </w:r>
      <w:proofErr w:type="spellEnd"/>
      <w:r w:rsidRPr="00241EC0">
        <w:rPr>
          <w:rFonts w:ascii="Arial" w:hAnsi="Arial" w:cs="Arial"/>
        </w:rPr>
        <w:t>, Porteous, and Carson to Harry Inglis (RIE Managers), 11 May 1837, LHB1/7b/9/31.</w:t>
      </w:r>
    </w:p>
  </w:footnote>
  <w:footnote w:id="164">
    <w:p w14:paraId="027765BD" w14:textId="79F1BBFC" w:rsidR="000F269E" w:rsidRPr="00241EC0" w:rsidRDefault="000F269E" w:rsidP="003F1184">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Murray, Rymer and Murray to Hope and </w:t>
      </w:r>
      <w:proofErr w:type="spellStart"/>
      <w:r w:rsidRPr="00241EC0">
        <w:rPr>
          <w:rFonts w:ascii="Arial" w:hAnsi="Arial" w:cs="Arial"/>
        </w:rPr>
        <w:t>Archiplant</w:t>
      </w:r>
      <w:proofErr w:type="spellEnd"/>
      <w:r w:rsidRPr="00241EC0">
        <w:rPr>
          <w:rFonts w:ascii="Arial" w:hAnsi="Arial" w:cs="Arial"/>
        </w:rPr>
        <w:t xml:space="preserve">[?] (RIE Managers), 24 July 1839, Folio of Letters, LHB1/7b/9/28. The copy of Kerr’s will </w:t>
      </w:r>
      <w:proofErr w:type="gramStart"/>
      <w:r w:rsidRPr="00241EC0">
        <w:rPr>
          <w:rFonts w:ascii="Arial" w:hAnsi="Arial" w:cs="Arial"/>
        </w:rPr>
        <w:t>provided</w:t>
      </w:r>
      <w:proofErr w:type="gramEnd"/>
      <w:r w:rsidRPr="00241EC0">
        <w:rPr>
          <w:rFonts w:ascii="Arial" w:hAnsi="Arial" w:cs="Arial"/>
        </w:rPr>
        <w:t xml:space="preserve"> to the RIE does not </w:t>
      </w:r>
      <w:r w:rsidR="00A17076">
        <w:rPr>
          <w:rFonts w:ascii="Arial" w:hAnsi="Arial" w:cs="Arial"/>
        </w:rPr>
        <w:t>mention</w:t>
      </w:r>
      <w:r w:rsidRPr="00241EC0">
        <w:rPr>
          <w:rFonts w:ascii="Arial" w:hAnsi="Arial" w:cs="Arial"/>
        </w:rPr>
        <w:t xml:space="preserve"> any other charities in Edinburgh, although it may be slightly different to the original copy. It is possible that Kerr’s original will in Jamaica </w:t>
      </w:r>
      <w:r w:rsidR="00A17076">
        <w:rPr>
          <w:rFonts w:ascii="Arial" w:hAnsi="Arial" w:cs="Arial"/>
        </w:rPr>
        <w:t xml:space="preserve">may </w:t>
      </w:r>
      <w:r w:rsidRPr="00241EC0">
        <w:rPr>
          <w:rFonts w:ascii="Arial" w:hAnsi="Arial" w:cs="Arial"/>
        </w:rPr>
        <w:t>shed light on this issue. It may be that this letter refers to an entirely different bequest. No slave compensation claim for an Edinburgh charity has so far been found in the LBS database.</w:t>
      </w:r>
    </w:p>
  </w:footnote>
  <w:footnote w:id="165">
    <w:p w14:paraId="6C08D32B" w14:textId="30788D40"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Ibid. </w:t>
      </w:r>
    </w:p>
  </w:footnote>
  <w:footnote w:id="166">
    <w:p w14:paraId="59F1914C" w14:textId="04FEABB4"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Inglis to Murray, </w:t>
      </w:r>
      <w:proofErr w:type="spellStart"/>
      <w:r w:rsidRPr="00241EC0">
        <w:rPr>
          <w:rFonts w:ascii="Arial" w:hAnsi="Arial" w:cs="Arial"/>
        </w:rPr>
        <w:t>Rymyer</w:t>
      </w:r>
      <w:proofErr w:type="spellEnd"/>
      <w:r w:rsidRPr="00241EC0">
        <w:rPr>
          <w:rFonts w:ascii="Arial" w:hAnsi="Arial" w:cs="Arial"/>
        </w:rPr>
        <w:t xml:space="preserve"> and Murray, 27 November 1839, Folio of Letters, LHB1/7b/9/28.</w:t>
      </w:r>
    </w:p>
  </w:footnote>
  <w:footnote w:id="167">
    <w:p w14:paraId="3DC1C6AB" w14:textId="30995D3A"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13 February 1841, </w:t>
      </w:r>
      <w:proofErr w:type="gramStart"/>
      <w:r w:rsidRPr="00241EC0">
        <w:rPr>
          <w:rFonts w:ascii="Arial" w:hAnsi="Arial" w:cs="Arial"/>
        </w:rPr>
        <w:t>Anderson</w:t>
      </w:r>
      <w:proofErr w:type="gramEnd"/>
      <w:r w:rsidRPr="00241EC0">
        <w:rPr>
          <w:rFonts w:ascii="Arial" w:hAnsi="Arial" w:cs="Arial"/>
        </w:rPr>
        <w:t xml:space="preserve"> and Kemble to Inglis, LHB1/7b/9/30.</w:t>
      </w:r>
    </w:p>
  </w:footnote>
  <w:footnote w:id="168">
    <w:p w14:paraId="77ECFF49" w14:textId="08F690C1"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Duncan McPherson to Thomas Murray (possibly RIE Manager), 4 May 1841, LHB1/7B/9/33.</w:t>
      </w:r>
    </w:p>
  </w:footnote>
  <w:footnote w:id="169">
    <w:p w14:paraId="464EC9BD" w14:textId="76C1F711"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Letter from RIE Managers to James Trecothick, 20 March 1842, LHB1/7b/9/41; Minutes, 21 March 1842; William Burge, ‘Copy of Award of William Burge’, 28 February 1842, LHB1/7b/9/43.</w:t>
      </w:r>
    </w:p>
  </w:footnote>
  <w:footnote w:id="170">
    <w:p w14:paraId="071EDE6A" w14:textId="7A69A1AA" w:rsidR="000F269E" w:rsidRPr="00241EC0" w:rsidRDefault="000F269E" w:rsidP="00B97D77">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All the following extracts by McWilliam come from the following sources: ‘Examination of Mr McWilliam - notes on Examination’ and ‘Notes on Examination’, 24 December 1841, LHB1/7b/9/44; LHB1/7b/9/44. ‘Examination of Mr McWilliam … and cross examination’, 30 December 1841, LHB1/7b/9/42.</w:t>
      </w:r>
    </w:p>
  </w:footnote>
  <w:footnote w:id="171">
    <w:p w14:paraId="7A644597" w14:textId="4790D807"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See ‘Red Hill’, LBS database, https://www.ucl.ac.uk/lbs/estate/view/1512. </w:t>
      </w:r>
    </w:p>
  </w:footnote>
  <w:footnote w:id="172">
    <w:p w14:paraId="5948F760" w14:textId="71629566"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Verene A. Shepherd, ‘The effects of the abolition of slavery on Jamaican livestock farms (pens), 1834–1845’, </w:t>
      </w:r>
      <w:r w:rsidRPr="00241EC0">
        <w:rPr>
          <w:rFonts w:ascii="Arial" w:hAnsi="Arial" w:cs="Arial"/>
          <w:i/>
          <w:iCs/>
        </w:rPr>
        <w:t>Slavery &amp; Abolition</w:t>
      </w:r>
      <w:r w:rsidRPr="00241EC0">
        <w:rPr>
          <w:rFonts w:ascii="Arial" w:hAnsi="Arial" w:cs="Arial"/>
        </w:rPr>
        <w:t xml:space="preserve"> 10, no.2 (1989): 189-190.</w:t>
      </w:r>
    </w:p>
  </w:footnote>
  <w:footnote w:id="173">
    <w:p w14:paraId="711AF382" w14:textId="77777777" w:rsidR="000F269E" w:rsidRPr="00241EC0" w:rsidRDefault="000F269E" w:rsidP="00590361">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w:t>
      </w:r>
      <w:r w:rsidRPr="00241EC0">
        <w:rPr>
          <w:rFonts w:ascii="Arial" w:hAnsi="Arial" w:cs="Arial"/>
          <w:i/>
          <w:iCs/>
        </w:rPr>
        <w:t>Inverness Courier</w:t>
      </w:r>
      <w:r w:rsidRPr="00241EC0">
        <w:rPr>
          <w:rFonts w:ascii="Arial" w:hAnsi="Arial" w:cs="Arial"/>
        </w:rPr>
        <w:t xml:space="preserve">, 9 October 1833, 3; ‘John McPherson’, LBS database, </w:t>
      </w:r>
      <w:hyperlink r:id="rId7" w:history="1">
        <w:r w:rsidRPr="00241EC0">
          <w:rPr>
            <w:rStyle w:val="Hyperlink"/>
            <w:rFonts w:ascii="Arial" w:hAnsi="Arial" w:cs="Arial"/>
          </w:rPr>
          <w:t>https://www.ucl.ac.uk/lbs/person/view/2146653893</w:t>
        </w:r>
      </w:hyperlink>
      <w:r w:rsidRPr="00241EC0">
        <w:rPr>
          <w:rFonts w:ascii="Arial" w:hAnsi="Arial" w:cs="Arial"/>
        </w:rPr>
        <w:t>.</w:t>
      </w:r>
    </w:p>
  </w:footnote>
  <w:footnote w:id="174">
    <w:p w14:paraId="50418014" w14:textId="77777777" w:rsidR="000F269E" w:rsidRPr="00241EC0" w:rsidRDefault="000F269E" w:rsidP="00D70F82">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‘Examination of Mr McWilliam - notes on Examination’, 24 December 1841, LHB1/7b/9/44.</w:t>
      </w:r>
    </w:p>
  </w:footnote>
  <w:footnote w:id="175">
    <w:p w14:paraId="7FA7CEB4" w14:textId="1BC38BCB" w:rsidR="000F269E" w:rsidRPr="00241EC0" w:rsidRDefault="000F269E" w:rsidP="00872542">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Minutes, 9 March 1857. </w:t>
      </w:r>
    </w:p>
  </w:footnote>
  <w:footnote w:id="176">
    <w:p w14:paraId="0CCA74C8" w14:textId="2646C5F7"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Minutes, 11 May 1857. </w:t>
      </w:r>
    </w:p>
  </w:footnote>
  <w:footnote w:id="177">
    <w:p w14:paraId="74A22878" w14:textId="69AD89B7"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Minutes, 10 May 1858.</w:t>
      </w:r>
    </w:p>
  </w:footnote>
  <w:footnote w:id="178">
    <w:p w14:paraId="097602D2" w14:textId="57E5210F"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Minutes, 6 June </w:t>
      </w:r>
      <w:proofErr w:type="gramStart"/>
      <w:r w:rsidRPr="00241EC0">
        <w:rPr>
          <w:rFonts w:ascii="Arial" w:hAnsi="Arial" w:cs="Arial"/>
        </w:rPr>
        <w:t>1859;  It</w:t>
      </w:r>
      <w:proofErr w:type="gramEnd"/>
      <w:r w:rsidRPr="00241EC0">
        <w:rPr>
          <w:rFonts w:ascii="Arial" w:hAnsi="Arial" w:cs="Arial"/>
        </w:rPr>
        <w:t xml:space="preserve"> is seems like that Stephen Cook was a rector and awardee with others of compensation money on the abolition of slavery: ‘Rev. Stephen Hope Cooke’, LBS database, https://www.ucl.ac.uk/lbs/person/view/42946.</w:t>
      </w:r>
    </w:p>
  </w:footnote>
  <w:footnote w:id="179">
    <w:p w14:paraId="28E267E8" w14:textId="7558C8D8"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Minutes, 24 June 1861.</w:t>
      </w:r>
    </w:p>
  </w:footnote>
  <w:footnote w:id="180">
    <w:p w14:paraId="35477CA6" w14:textId="1DAC4827"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Minutes, 13 September 1861.</w:t>
      </w:r>
    </w:p>
  </w:footnote>
  <w:footnote w:id="181">
    <w:p w14:paraId="2C30E41E" w14:textId="6919FCEB" w:rsidR="000F269E" w:rsidRPr="00241EC0" w:rsidRDefault="000F269E" w:rsidP="00C21AA9">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Minutes, 4 April 1864.</w:t>
      </w:r>
    </w:p>
  </w:footnote>
  <w:footnote w:id="182">
    <w:p w14:paraId="7031B1E6" w14:textId="1739CC6E"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Minutes, 21 September 1868.</w:t>
      </w:r>
    </w:p>
  </w:footnote>
  <w:footnote w:id="183">
    <w:p w14:paraId="395C6092" w14:textId="2FC6B836"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Minutes, 4 December 1871.</w:t>
      </w:r>
    </w:p>
  </w:footnote>
  <w:footnote w:id="184">
    <w:p w14:paraId="05F70A36" w14:textId="77777777" w:rsidR="000F269E" w:rsidRPr="00241EC0" w:rsidRDefault="000F269E" w:rsidP="004A45D5">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Minutes, 4 September 1871.</w:t>
      </w:r>
    </w:p>
  </w:footnote>
  <w:footnote w:id="185">
    <w:p w14:paraId="0A2FE099" w14:textId="5C9043BA"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Definition comes from The Law Dictionary website, thelawdictionary.org.</w:t>
      </w:r>
    </w:p>
  </w:footnote>
  <w:footnote w:id="186">
    <w:p w14:paraId="51738A9E" w14:textId="28AE34ED"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Minutes, 4 December 1871.</w:t>
      </w:r>
    </w:p>
  </w:footnote>
  <w:footnote w:id="187">
    <w:p w14:paraId="0F96E9B3" w14:textId="3B8862E0"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Minutes, 3 June 1872.</w:t>
      </w:r>
    </w:p>
  </w:footnote>
  <w:footnote w:id="188">
    <w:p w14:paraId="228054DA" w14:textId="48882562"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Minutes, 10 June 1872.</w:t>
      </w:r>
    </w:p>
  </w:footnote>
  <w:footnote w:id="189">
    <w:p w14:paraId="42B30C60" w14:textId="55F3BC91"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Minutes, 29 September 1872.</w:t>
      </w:r>
    </w:p>
  </w:footnote>
  <w:footnote w:id="190">
    <w:p w14:paraId="33117255" w14:textId="35AE0A4C"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Minutes, 22 January 1877.</w:t>
      </w:r>
    </w:p>
  </w:footnote>
  <w:footnote w:id="191">
    <w:p w14:paraId="08288973" w14:textId="77777777" w:rsidR="000F269E" w:rsidRPr="00241EC0" w:rsidRDefault="000F269E" w:rsidP="00C32C49">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Minutes, 8 November 1886.</w:t>
      </w:r>
    </w:p>
  </w:footnote>
  <w:footnote w:id="192">
    <w:p w14:paraId="71A23426" w14:textId="0D198447"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Minutes, 28 February 1887.</w:t>
      </w:r>
    </w:p>
  </w:footnote>
  <w:footnote w:id="193">
    <w:p w14:paraId="2F66E8A1" w14:textId="6B31757A"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Minutes, 23 May 1887; 30 May 1887.</w:t>
      </w:r>
    </w:p>
  </w:footnote>
  <w:footnote w:id="194">
    <w:p w14:paraId="1B1AF3AA" w14:textId="63851506"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Minutes, 7 November 1887.</w:t>
      </w:r>
    </w:p>
  </w:footnote>
  <w:footnote w:id="195">
    <w:p w14:paraId="08112E91" w14:textId="006F3AF9"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Minutes, 15 June 1891.</w:t>
      </w:r>
    </w:p>
  </w:footnote>
  <w:footnote w:id="196">
    <w:p w14:paraId="0FF27CCC" w14:textId="0115CC6B"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Minutes, 28 September 1891.</w:t>
      </w:r>
    </w:p>
  </w:footnote>
  <w:footnote w:id="197">
    <w:p w14:paraId="47FF9D4D" w14:textId="1059BDE9"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Minutes, 26 October 1891.</w:t>
      </w:r>
    </w:p>
  </w:footnote>
  <w:footnote w:id="198">
    <w:p w14:paraId="7552C07F" w14:textId="09485692"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Minutes, 29 February 1892; 7 March 1892. It is possible that </w:t>
      </w:r>
      <w:proofErr w:type="spellStart"/>
      <w:r w:rsidRPr="00241EC0">
        <w:rPr>
          <w:rFonts w:ascii="Arial" w:hAnsi="Arial" w:cs="Arial"/>
        </w:rPr>
        <w:t>Cressar</w:t>
      </w:r>
      <w:proofErr w:type="spellEnd"/>
      <w:r w:rsidRPr="00241EC0">
        <w:rPr>
          <w:rFonts w:ascii="Arial" w:hAnsi="Arial" w:cs="Arial"/>
        </w:rPr>
        <w:t xml:space="preserve"> is the same ‘Mrs James </w:t>
      </w:r>
      <w:proofErr w:type="spellStart"/>
      <w:r w:rsidRPr="00241EC0">
        <w:rPr>
          <w:rFonts w:ascii="Arial" w:hAnsi="Arial" w:cs="Arial"/>
        </w:rPr>
        <w:t>Cressar</w:t>
      </w:r>
      <w:proofErr w:type="spellEnd"/>
      <w:r w:rsidRPr="00241EC0">
        <w:rPr>
          <w:rFonts w:ascii="Arial" w:hAnsi="Arial" w:cs="Arial"/>
        </w:rPr>
        <w:t>’ listed as owning an inn in Morant Bay</w:t>
      </w:r>
      <w:r w:rsidRPr="00241EC0">
        <w:rPr>
          <w:rFonts w:ascii="Arial" w:hAnsi="Arial" w:cs="Arial"/>
          <w:i/>
          <w:iCs/>
        </w:rPr>
        <w:t xml:space="preserve">: The Handbook of Jamaica for 1887-87: Comprising Historical, Statistical and General Information Concerning the </w:t>
      </w:r>
      <w:proofErr w:type="gramStart"/>
      <w:r w:rsidRPr="00241EC0">
        <w:rPr>
          <w:rFonts w:ascii="Arial" w:hAnsi="Arial" w:cs="Arial"/>
          <w:i/>
          <w:iCs/>
        </w:rPr>
        <w:t>Island</w:t>
      </w:r>
      <w:r w:rsidRPr="00241EC0">
        <w:rPr>
          <w:rFonts w:ascii="Arial" w:hAnsi="Arial" w:cs="Arial"/>
        </w:rPr>
        <w:t xml:space="preserve">  (</w:t>
      </w:r>
      <w:proofErr w:type="gramEnd"/>
      <w:r w:rsidRPr="00241EC0">
        <w:rPr>
          <w:rFonts w:ascii="Arial" w:hAnsi="Arial" w:cs="Arial"/>
        </w:rPr>
        <w:t>Kingston, Jamaica: Government Printing Office, 1886), 497.</w:t>
      </w:r>
    </w:p>
  </w:footnote>
  <w:footnote w:id="199">
    <w:p w14:paraId="773B58EC" w14:textId="2282FDD4"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In most cases, these figures account for any expenses (</w:t>
      </w:r>
      <w:proofErr w:type="gramStart"/>
      <w:r w:rsidRPr="00241EC0">
        <w:rPr>
          <w:rFonts w:ascii="Arial" w:hAnsi="Arial" w:cs="Arial"/>
        </w:rPr>
        <w:t>e.g.</w:t>
      </w:r>
      <w:proofErr w:type="gramEnd"/>
      <w:r w:rsidRPr="00241EC0">
        <w:rPr>
          <w:rFonts w:ascii="Arial" w:hAnsi="Arial" w:cs="Arial"/>
        </w:rPr>
        <w:t xml:space="preserve"> solicitors’ fees) that came with running Red Hill, although there are likely to be some expenses documented under different names that have been missed here. This estimate nevertheless challenges historian Guenter B. Risse claim that Kerr’s ‘unexpected gift’ (which was hardly unexpected given their letters to Jamaica) only yielded ‘modest rents’: Risse, </w:t>
      </w:r>
      <w:r w:rsidRPr="00241EC0">
        <w:rPr>
          <w:rFonts w:ascii="Arial" w:hAnsi="Arial" w:cs="Arial"/>
          <w:i/>
          <w:iCs/>
        </w:rPr>
        <w:t>New Medical Challenges During the Scottish Enlightenment</w:t>
      </w:r>
      <w:r w:rsidRPr="00241EC0">
        <w:rPr>
          <w:rFonts w:ascii="Arial" w:hAnsi="Arial" w:cs="Arial"/>
        </w:rPr>
        <w:t>, 36.</w:t>
      </w:r>
    </w:p>
  </w:footnote>
  <w:footnote w:id="200">
    <w:p w14:paraId="29174E00" w14:textId="7B636C40" w:rsidR="000F269E" w:rsidRPr="00241EC0" w:rsidRDefault="000F269E" w:rsidP="00124B63">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w:t>
      </w:r>
      <w:r w:rsidR="00F70D64" w:rsidRPr="00241EC0">
        <w:rPr>
          <w:rFonts w:ascii="Arial" w:hAnsi="Arial" w:cs="Arial"/>
        </w:rPr>
        <w:t xml:space="preserve">Red Hill money flowed through </w:t>
      </w:r>
      <w:r w:rsidRPr="00241EC0">
        <w:rPr>
          <w:rFonts w:ascii="Arial" w:hAnsi="Arial" w:cs="Arial"/>
        </w:rPr>
        <w:t>Scottish financial institutions such as Mansfield, Hunter and Co. and the British Linen Bank (later incorporated into the Bank of Scotland) where it accumulated interest: over 1760-62, for example, Red Hill earned the RIE a further £84 in interest on top of annual rent: Receipts, 1760-62, 1767.</w:t>
      </w:r>
    </w:p>
  </w:footnote>
  <w:footnote w:id="201">
    <w:p w14:paraId="0BF0FC5C" w14:textId="488FAE1A" w:rsidR="002505CA" w:rsidRPr="00241EC0" w:rsidRDefault="002505CA">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Cash Books,</w:t>
      </w:r>
      <w:r w:rsidR="002E3E7A" w:rsidRPr="00241EC0">
        <w:rPr>
          <w:rFonts w:ascii="Arial" w:hAnsi="Arial" w:cs="Arial"/>
        </w:rPr>
        <w:t xml:space="preserve"> 1810.</w:t>
      </w:r>
    </w:p>
  </w:footnote>
  <w:footnote w:id="202">
    <w:p w14:paraId="7E181F93" w14:textId="77777777" w:rsidR="000F269E" w:rsidRPr="00241EC0" w:rsidRDefault="000F269E" w:rsidP="00124B63">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Minutes, 28 March 1836.</w:t>
      </w:r>
    </w:p>
  </w:footnote>
  <w:footnote w:id="203">
    <w:p w14:paraId="15F530BC" w14:textId="2CC68E04"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‘Neill Malcolm 12th of </w:t>
      </w:r>
      <w:proofErr w:type="spellStart"/>
      <w:r w:rsidRPr="00241EC0">
        <w:rPr>
          <w:rFonts w:ascii="Arial" w:hAnsi="Arial" w:cs="Arial"/>
        </w:rPr>
        <w:t>Poltalloch</w:t>
      </w:r>
      <w:proofErr w:type="spellEnd"/>
      <w:r w:rsidRPr="00241EC0">
        <w:rPr>
          <w:rFonts w:ascii="Arial" w:hAnsi="Arial" w:cs="Arial"/>
        </w:rPr>
        <w:t xml:space="preserve">’, LBS database, https://www.ucl.ac.uk/lbs/person/view/23187. </w:t>
      </w:r>
    </w:p>
  </w:footnote>
  <w:footnote w:id="204">
    <w:p w14:paraId="32783DAA" w14:textId="73417895" w:rsidR="000F269E" w:rsidRPr="00241EC0" w:rsidRDefault="000F269E" w:rsidP="00BB3BB5">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For more on this topic, see Roger L. Emerson, </w:t>
      </w:r>
      <w:r w:rsidRPr="00241EC0">
        <w:rPr>
          <w:rFonts w:ascii="Arial" w:hAnsi="Arial" w:cs="Arial"/>
          <w:i/>
          <w:iCs/>
        </w:rPr>
        <w:t xml:space="preserve">Essays on David Hume, Medical </w:t>
      </w:r>
      <w:proofErr w:type="gramStart"/>
      <w:r w:rsidRPr="00241EC0">
        <w:rPr>
          <w:rFonts w:ascii="Arial" w:hAnsi="Arial" w:cs="Arial"/>
          <w:i/>
          <w:iCs/>
        </w:rPr>
        <w:t>Men</w:t>
      </w:r>
      <w:proofErr w:type="gramEnd"/>
      <w:r w:rsidRPr="00241EC0">
        <w:rPr>
          <w:rFonts w:ascii="Arial" w:hAnsi="Arial" w:cs="Arial"/>
          <w:i/>
          <w:iCs/>
        </w:rPr>
        <w:t xml:space="preserve"> and the Scottish Enlightenment: Industry, Knowledge and Humanity</w:t>
      </w:r>
      <w:r w:rsidRPr="00241EC0">
        <w:rPr>
          <w:rFonts w:ascii="Arial" w:hAnsi="Arial" w:cs="Arial"/>
        </w:rPr>
        <w:t xml:space="preserve"> (London and New York: Routledge, 2016); Jim Downs, </w:t>
      </w:r>
      <w:r w:rsidRPr="00241EC0">
        <w:rPr>
          <w:rFonts w:ascii="Arial" w:hAnsi="Arial" w:cs="Arial"/>
          <w:i/>
          <w:iCs/>
        </w:rPr>
        <w:t>Maladies of Empire: How Colonialism, Slavery, and War Transformed Medicine</w:t>
      </w:r>
      <w:r w:rsidRPr="00241EC0">
        <w:rPr>
          <w:rFonts w:ascii="Arial" w:hAnsi="Arial" w:cs="Arial"/>
        </w:rPr>
        <w:t> (Cambridge, Massachusetts: Harvard University Press, 2021).</w:t>
      </w:r>
    </w:p>
  </w:footnote>
  <w:footnote w:id="205">
    <w:p w14:paraId="4E8F8E27" w14:textId="34BDDD40"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‘Memorial Concerning the Royal Infirmary of Edinburgh’, c.1800, LHB1/7b/1/115.</w:t>
      </w:r>
    </w:p>
  </w:footnote>
  <w:footnote w:id="206">
    <w:p w14:paraId="67FDB91A" w14:textId="77777777" w:rsidR="000F269E" w:rsidRPr="00241EC0" w:rsidRDefault="000F269E" w:rsidP="009F0C57">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Richard B. Sheridan, </w:t>
      </w:r>
      <w:proofErr w:type="gramStart"/>
      <w:r w:rsidRPr="00241EC0">
        <w:rPr>
          <w:rFonts w:ascii="Arial" w:hAnsi="Arial" w:cs="Arial"/>
          <w:i/>
          <w:iCs/>
        </w:rPr>
        <w:t>Doctors</w:t>
      </w:r>
      <w:proofErr w:type="gramEnd"/>
      <w:r w:rsidRPr="00241EC0">
        <w:rPr>
          <w:rFonts w:ascii="Arial" w:hAnsi="Arial" w:cs="Arial"/>
          <w:i/>
          <w:iCs/>
        </w:rPr>
        <w:t xml:space="preserve"> and Slaves: A Medical and Demographic History of Slavery in the British West Indies, 1680-1834 </w:t>
      </w:r>
      <w:r w:rsidRPr="00241EC0">
        <w:rPr>
          <w:rFonts w:ascii="Arial" w:hAnsi="Arial" w:cs="Arial"/>
        </w:rPr>
        <w:t>(Cambridge: Cambridge University Press, 1985), 43-44.</w:t>
      </w:r>
    </w:p>
  </w:footnote>
  <w:footnote w:id="207">
    <w:p w14:paraId="55EBDB3E" w14:textId="5A9BF21A"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Liverpool Infirmary is well-documented as providing training for slave-ship surgeons: Suzanne Schwarz, ‘Scottish Surgeons in the Liverpool Slave Trade in the Late Eighteenth and Early Nineteenth Centuries’, in </w:t>
      </w:r>
      <w:r w:rsidRPr="00241EC0">
        <w:rPr>
          <w:rFonts w:ascii="Arial" w:hAnsi="Arial" w:cs="Arial"/>
          <w:i/>
          <w:iCs/>
        </w:rPr>
        <w:t>Recovering Scotland’s Slavery Past: The Caribbean Connection</w:t>
      </w:r>
      <w:r w:rsidRPr="00241EC0">
        <w:rPr>
          <w:rFonts w:ascii="Arial" w:hAnsi="Arial" w:cs="Arial"/>
        </w:rPr>
        <w:t>, edited by Tom M. Devine, (Edinburgh University Press, 2015), 145–65.</w:t>
      </w:r>
    </w:p>
  </w:footnote>
  <w:footnote w:id="208">
    <w:p w14:paraId="31B34AB1" w14:textId="03040ADA"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Derek Doyle, ‘Thomas John </w:t>
      </w:r>
      <w:proofErr w:type="spellStart"/>
      <w:r w:rsidRPr="00241EC0">
        <w:rPr>
          <w:rFonts w:ascii="Arial" w:hAnsi="Arial" w:cs="Arial"/>
        </w:rPr>
        <w:t>MacLagan</w:t>
      </w:r>
      <w:proofErr w:type="spellEnd"/>
      <w:r w:rsidRPr="00241EC0">
        <w:rPr>
          <w:rFonts w:ascii="Arial" w:hAnsi="Arial" w:cs="Arial"/>
        </w:rPr>
        <w:t xml:space="preserve"> (1838-1903)’, </w:t>
      </w:r>
      <w:r w:rsidRPr="00241EC0">
        <w:rPr>
          <w:rFonts w:ascii="Arial" w:hAnsi="Arial" w:cs="Arial"/>
          <w:i/>
          <w:iCs/>
        </w:rPr>
        <w:t>Journal of the Royal Society of Medicine</w:t>
      </w:r>
      <w:r w:rsidRPr="00241EC0">
        <w:rPr>
          <w:rFonts w:ascii="Arial" w:hAnsi="Arial" w:cs="Arial"/>
        </w:rPr>
        <w:t xml:space="preserve"> 105, no. 3 (2012): 131-6. </w:t>
      </w:r>
    </w:p>
  </w:footnote>
  <w:footnote w:id="209">
    <w:p w14:paraId="5990CF0C" w14:textId="2A13CDDF" w:rsidR="000F269E" w:rsidRPr="00241EC0" w:rsidRDefault="000F269E" w:rsidP="00E300AA">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‘William Pulteney Alison’, LBS, </w:t>
      </w:r>
      <w:hyperlink r:id="rId8" w:history="1">
        <w:r w:rsidRPr="00241EC0">
          <w:rPr>
            <w:rStyle w:val="Hyperlink"/>
            <w:rFonts w:ascii="Arial" w:hAnsi="Arial" w:cs="Arial"/>
          </w:rPr>
          <w:t>https://www.ucl.ac.uk/lbs/person/view/44168</w:t>
        </w:r>
      </w:hyperlink>
      <w:r w:rsidRPr="00241EC0">
        <w:rPr>
          <w:rFonts w:ascii="Arial" w:hAnsi="Arial" w:cs="Arial"/>
        </w:rPr>
        <w:t xml:space="preserve">. For more on Alison, see Simon D. Smith, ‘Slavery’s heritage footprint: links between British country houses and St Vincent plantations, 1814–34’, in </w:t>
      </w:r>
      <w:r w:rsidRPr="00241EC0">
        <w:rPr>
          <w:rFonts w:ascii="Arial" w:hAnsi="Arial" w:cs="Arial"/>
          <w:i/>
          <w:iCs/>
        </w:rPr>
        <w:t>Slavery and the British Country House</w:t>
      </w:r>
      <w:r w:rsidRPr="00241EC0">
        <w:rPr>
          <w:rFonts w:ascii="Arial" w:hAnsi="Arial" w:cs="Arial"/>
        </w:rPr>
        <w:t>, edited by Madge Dresser and Andrew Hann (Swindon: English Heritage, 2013).</w:t>
      </w:r>
    </w:p>
  </w:footnote>
  <w:footnote w:id="210">
    <w:p w14:paraId="3D9DA3B8" w14:textId="6D9510D8" w:rsidR="000F269E" w:rsidRPr="00241EC0" w:rsidRDefault="000F269E" w:rsidP="00E966AF">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Alexander Monro (Primus), ‘The anthelminthic virtue of the Wild Cabbage, or </w:t>
      </w:r>
      <w:proofErr w:type="spellStart"/>
      <w:r w:rsidRPr="00241EC0">
        <w:rPr>
          <w:rFonts w:ascii="Arial" w:hAnsi="Arial" w:cs="Arial"/>
        </w:rPr>
        <w:t>Bulgewater</w:t>
      </w:r>
      <w:proofErr w:type="spellEnd"/>
      <w:r w:rsidRPr="00241EC0">
        <w:rPr>
          <w:rFonts w:ascii="Arial" w:hAnsi="Arial" w:cs="Arial"/>
        </w:rPr>
        <w:t xml:space="preserve"> Tree; by the late Mr Peter Duguid, Surgeon, in Jamaica, in a letter to Alexander Monro, senior, M D. and Professor of Anatomy’ in </w:t>
      </w:r>
      <w:r w:rsidRPr="00241EC0">
        <w:rPr>
          <w:rFonts w:ascii="Arial" w:hAnsi="Arial" w:cs="Arial"/>
          <w:i/>
          <w:iCs/>
        </w:rPr>
        <w:t xml:space="preserve">Essays and Observations, Physical and Literary, read before a Society in Edinburgh, and published by them, Vol II </w:t>
      </w:r>
      <w:r w:rsidRPr="00241EC0">
        <w:rPr>
          <w:rFonts w:ascii="Arial" w:hAnsi="Arial" w:cs="Arial"/>
        </w:rPr>
        <w:t>(Edinburgh: Hamilton and Balfour, 1770), 290. This text was published after his death in 1767.</w:t>
      </w:r>
    </w:p>
  </w:footnote>
  <w:footnote w:id="211">
    <w:p w14:paraId="458D83A7" w14:textId="24C08250"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James Gregory, </w:t>
      </w:r>
      <w:r w:rsidRPr="00241EC0">
        <w:rPr>
          <w:rFonts w:ascii="Arial" w:hAnsi="Arial" w:cs="Arial"/>
          <w:i/>
          <w:iCs/>
        </w:rPr>
        <w:t>Additional Memorial to the Managers of the Royal Infirmary</w:t>
      </w:r>
      <w:r w:rsidRPr="00241EC0">
        <w:rPr>
          <w:rFonts w:ascii="Arial" w:hAnsi="Arial" w:cs="Arial"/>
        </w:rPr>
        <w:t xml:space="preserve"> (Edinburgh: Murray &amp; Cochrane, 1803), 423-24.</w:t>
      </w:r>
    </w:p>
  </w:footnote>
  <w:footnote w:id="212">
    <w:p w14:paraId="02C53E7E" w14:textId="0AB430FF"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Andrew Duncan, ‘Case of Gout in an African Negro’, </w:t>
      </w:r>
      <w:r w:rsidRPr="00241EC0">
        <w:rPr>
          <w:rFonts w:ascii="Arial" w:hAnsi="Arial" w:cs="Arial"/>
          <w:i/>
          <w:iCs/>
        </w:rPr>
        <w:t xml:space="preserve">Edinburgh Medical &amp; Surgical Journal </w:t>
      </w:r>
      <w:r w:rsidRPr="00241EC0">
        <w:rPr>
          <w:rFonts w:ascii="Arial" w:hAnsi="Arial" w:cs="Arial"/>
        </w:rPr>
        <w:t>3 (1807): 425-430.</w:t>
      </w:r>
    </w:p>
  </w:footnote>
  <w:footnote w:id="213">
    <w:p w14:paraId="55852189" w14:textId="463F91D9" w:rsidR="000F269E" w:rsidRPr="00241EC0" w:rsidRDefault="000F269E" w:rsidP="00AF0547">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Andrew Duncan, ‘Case of Change of Colour from Brown to White, in a Native of Bengal’, </w:t>
      </w:r>
      <w:r w:rsidRPr="00241EC0">
        <w:rPr>
          <w:rFonts w:ascii="Arial" w:hAnsi="Arial" w:cs="Arial"/>
          <w:i/>
          <w:iCs/>
        </w:rPr>
        <w:t>Reports of the Practice in the clinical wards of the Royal Infirmary of Edinburgh, during ... November and December 1817, and January, May, June and July 1818</w:t>
      </w:r>
      <w:r w:rsidRPr="00241EC0">
        <w:rPr>
          <w:rFonts w:ascii="Arial" w:hAnsi="Arial" w:cs="Arial"/>
        </w:rPr>
        <w:t xml:space="preserve"> (London: Archibald Constable and Company), 142-43.</w:t>
      </w:r>
    </w:p>
  </w:footnote>
  <w:footnote w:id="214">
    <w:p w14:paraId="0B1FB5B9" w14:textId="43E77D36" w:rsidR="000F269E" w:rsidRPr="00241EC0" w:rsidRDefault="000F269E" w:rsidP="002A6B20">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In 1862, an adult Black man came to the RIE with issues in passing water: Thomas Annandale, ‘Report of Some of the Cases in the Clinical Surgical Wards of the Royal Infirmary of Edinburgh, during August and September 1862’, </w:t>
      </w:r>
      <w:r w:rsidRPr="00241EC0">
        <w:rPr>
          <w:rFonts w:ascii="Arial" w:hAnsi="Arial" w:cs="Arial"/>
          <w:i/>
          <w:iCs/>
        </w:rPr>
        <w:t>Edinburgh Medical Journal</w:t>
      </w:r>
      <w:r w:rsidRPr="00241EC0">
        <w:rPr>
          <w:rFonts w:ascii="Arial" w:hAnsi="Arial" w:cs="Arial"/>
        </w:rPr>
        <w:t xml:space="preserve"> Vol. 8, 5 (1862): 434. In 1846, T. B. Peacock documented extensive details about the organs and causes of death of several patients at the RIE, including one whose occupation is described as ‘negro’, and the other ‘Negro from </w:t>
      </w:r>
      <w:proofErr w:type="spellStart"/>
      <w:r w:rsidRPr="00241EC0">
        <w:rPr>
          <w:rFonts w:ascii="Arial" w:hAnsi="Arial" w:cs="Arial"/>
        </w:rPr>
        <w:t>Congon</w:t>
      </w:r>
      <w:proofErr w:type="spellEnd"/>
      <w:r w:rsidRPr="00241EC0">
        <w:rPr>
          <w:rFonts w:ascii="Arial" w:hAnsi="Arial" w:cs="Arial"/>
        </w:rPr>
        <w:t xml:space="preserve"> [Congo]’: T. B. Peacock, ‘Tables of the Weights of Some of the Organs of the Human Body’, </w:t>
      </w:r>
      <w:r w:rsidRPr="00241EC0">
        <w:rPr>
          <w:rFonts w:ascii="Arial" w:hAnsi="Arial" w:cs="Arial"/>
          <w:i/>
          <w:iCs/>
        </w:rPr>
        <w:t>Monthly Journal of Medical Science</w:t>
      </w:r>
      <w:r w:rsidRPr="00241EC0">
        <w:rPr>
          <w:rFonts w:ascii="Arial" w:hAnsi="Arial" w:cs="Arial"/>
        </w:rPr>
        <w:t xml:space="preserve"> Vol. 1 ,3 (1846): 166–178.</w:t>
      </w:r>
    </w:p>
  </w:footnote>
  <w:footnote w:id="215">
    <w:p w14:paraId="7AD6BBB8" w14:textId="3DD71D32"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Alexander </w:t>
      </w:r>
      <w:proofErr w:type="spellStart"/>
      <w:r w:rsidRPr="00241EC0">
        <w:rPr>
          <w:rFonts w:ascii="Arial" w:hAnsi="Arial" w:cs="Arial"/>
        </w:rPr>
        <w:t>Fiddes,’Observations</w:t>
      </w:r>
      <w:proofErr w:type="spellEnd"/>
      <w:r w:rsidRPr="00241EC0">
        <w:rPr>
          <w:rFonts w:ascii="Arial" w:hAnsi="Arial" w:cs="Arial"/>
        </w:rPr>
        <w:t xml:space="preserve"> on Tubercular and </w:t>
      </w:r>
      <w:proofErr w:type="spellStart"/>
      <w:r w:rsidRPr="00241EC0">
        <w:rPr>
          <w:rFonts w:ascii="Arial" w:hAnsi="Arial" w:cs="Arial"/>
        </w:rPr>
        <w:t>Anœsthetic</w:t>
      </w:r>
      <w:proofErr w:type="spellEnd"/>
      <w:r w:rsidRPr="00241EC0">
        <w:rPr>
          <w:rFonts w:ascii="Arial" w:hAnsi="Arial" w:cs="Arial"/>
        </w:rPr>
        <w:t xml:space="preserve"> Leprosy, as They Occur in Jamaica’, </w:t>
      </w:r>
      <w:r w:rsidRPr="00241EC0">
        <w:rPr>
          <w:rFonts w:ascii="Arial" w:hAnsi="Arial" w:cs="Arial"/>
          <w:i/>
          <w:iCs/>
        </w:rPr>
        <w:t>Edinburgh Medical Journal</w:t>
      </w:r>
      <w:r w:rsidRPr="00241EC0">
        <w:rPr>
          <w:rFonts w:ascii="Arial" w:hAnsi="Arial" w:cs="Arial"/>
        </w:rPr>
        <w:t xml:space="preserve"> 2, no. 12 (1857): 1061–1084.</w:t>
      </w:r>
    </w:p>
  </w:footnote>
  <w:footnote w:id="216">
    <w:p w14:paraId="51300223" w14:textId="6D6E9BA2" w:rsidR="000F269E" w:rsidRPr="00241EC0" w:rsidRDefault="000F269E" w:rsidP="00C045A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The RIE ‘motto’ is referred to in ‘Medical News’, </w:t>
      </w:r>
      <w:r w:rsidRPr="00241EC0">
        <w:rPr>
          <w:rFonts w:ascii="Arial" w:hAnsi="Arial" w:cs="Arial"/>
          <w:i/>
          <w:iCs/>
        </w:rPr>
        <w:t>Edinburgh Medical Journal</w:t>
      </w:r>
      <w:r w:rsidRPr="00241EC0">
        <w:rPr>
          <w:rFonts w:ascii="Arial" w:hAnsi="Arial" w:cs="Arial"/>
        </w:rPr>
        <w:t xml:space="preserve"> 21 (1876): 572.</w:t>
      </w:r>
    </w:p>
  </w:footnote>
  <w:footnote w:id="217">
    <w:p w14:paraId="19C54E8F" w14:textId="76FF67B3"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James Gregory, </w:t>
      </w:r>
      <w:r w:rsidRPr="00241EC0">
        <w:rPr>
          <w:rFonts w:ascii="Arial" w:hAnsi="Arial" w:cs="Arial"/>
          <w:i/>
          <w:iCs/>
        </w:rPr>
        <w:t>Additional Memorial to the Managers of the Royal Infirmary</w:t>
      </w:r>
      <w:r w:rsidRPr="00241EC0">
        <w:rPr>
          <w:rFonts w:ascii="Arial" w:hAnsi="Arial" w:cs="Arial"/>
        </w:rPr>
        <w:t xml:space="preserve"> (Edinburgh: Murray &amp; Cochrane, 1803), 423-24.</w:t>
      </w:r>
    </w:p>
  </w:footnote>
  <w:footnote w:id="218">
    <w:p w14:paraId="1A6E40E7" w14:textId="17D824DB"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w:t>
      </w:r>
      <w:r w:rsidRPr="00241EC0">
        <w:rPr>
          <w:rFonts w:ascii="Arial" w:hAnsi="Arial" w:cs="Arial"/>
          <w:i/>
          <w:iCs/>
        </w:rPr>
        <w:t>Edinburgh Evening Courant</w:t>
      </w:r>
      <w:r w:rsidRPr="00241EC0">
        <w:rPr>
          <w:rFonts w:ascii="Arial" w:hAnsi="Arial" w:cs="Arial"/>
        </w:rPr>
        <w:t xml:space="preserve">, 9 December 1746, 2; </w:t>
      </w:r>
      <w:r w:rsidRPr="00241EC0">
        <w:rPr>
          <w:rFonts w:ascii="Arial" w:hAnsi="Arial" w:cs="Arial"/>
          <w:i/>
          <w:iCs/>
        </w:rPr>
        <w:t>Caledonian Mercury</w:t>
      </w:r>
      <w:r w:rsidRPr="00241EC0">
        <w:rPr>
          <w:rFonts w:ascii="Arial" w:hAnsi="Arial" w:cs="Arial"/>
        </w:rPr>
        <w:t xml:space="preserve">, 9 December 1746, 3. These runaway advertisements were found using The University of Glasgow’s Runaway Slaves in Eighteenth-Century Britain database, </w:t>
      </w:r>
      <w:hyperlink r:id="rId9" w:history="1">
        <w:r w:rsidR="004401B0" w:rsidRPr="00854B27">
          <w:rPr>
            <w:rStyle w:val="Hyperlink"/>
            <w:rFonts w:ascii="Arial" w:hAnsi="Arial" w:cs="Arial"/>
          </w:rPr>
          <w:t>https://www.runaways.gla.ac.uk</w:t>
        </w:r>
      </w:hyperlink>
      <w:r w:rsidRPr="00241EC0">
        <w:rPr>
          <w:rFonts w:ascii="Arial" w:hAnsi="Arial" w:cs="Arial"/>
        </w:rPr>
        <w:t>.</w:t>
      </w:r>
      <w:r w:rsidR="004401B0">
        <w:rPr>
          <w:rFonts w:ascii="Arial" w:hAnsi="Arial" w:cs="Arial"/>
        </w:rPr>
        <w:t xml:space="preserve"> </w:t>
      </w:r>
      <w:r w:rsidR="004401B0" w:rsidRPr="001B4AC2">
        <w:rPr>
          <w:rFonts w:ascii="Arial" w:hAnsi="Arial" w:cs="Arial"/>
        </w:rPr>
        <w:t xml:space="preserve">It was not unusual, either, for the RIE to serve as a temporary venue for incarceration for other individuals. Andrew McDonald and Duncan and Donald Campbell, presumably </w:t>
      </w:r>
      <w:proofErr w:type="spellStart"/>
      <w:r w:rsidR="004401B0" w:rsidRPr="001B4AC2">
        <w:rPr>
          <w:rFonts w:ascii="Arial" w:hAnsi="Arial" w:cs="Arial"/>
        </w:rPr>
        <w:t>Jacobites</w:t>
      </w:r>
      <w:proofErr w:type="spellEnd"/>
      <w:r w:rsidR="004401B0" w:rsidRPr="001B4AC2">
        <w:rPr>
          <w:rFonts w:ascii="Arial" w:hAnsi="Arial" w:cs="Arial"/>
        </w:rPr>
        <w:t>, were detained in the RIE on suspicion of treason in 1747</w:t>
      </w:r>
      <w:r w:rsidR="004401B0">
        <w:rPr>
          <w:rFonts w:ascii="Arial" w:hAnsi="Arial" w:cs="Arial"/>
        </w:rPr>
        <w:t xml:space="preserve">: </w:t>
      </w:r>
      <w:r w:rsidR="004401B0" w:rsidRPr="00241EC0">
        <w:rPr>
          <w:rFonts w:ascii="Arial" w:hAnsi="Arial" w:cs="Arial"/>
        </w:rPr>
        <w:t>9 April 1747, LHB1/72/13/2</w:t>
      </w:r>
      <w:r w:rsidR="004401B0">
        <w:rPr>
          <w:rFonts w:ascii="Arial" w:hAnsi="Arial" w:cs="Arial"/>
        </w:rPr>
        <w:t>.</w:t>
      </w:r>
    </w:p>
  </w:footnote>
  <w:footnote w:id="219">
    <w:p w14:paraId="0C27F675" w14:textId="58C5444F"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For more on freedom seekers in Britain, particularly London, see Simon P. Newman, </w:t>
      </w:r>
      <w:r w:rsidRPr="00241EC0">
        <w:rPr>
          <w:rFonts w:ascii="Arial" w:hAnsi="Arial" w:cs="Arial"/>
          <w:i/>
          <w:iCs/>
        </w:rPr>
        <w:t>Freedom Seekers: Escaping from Slavery in Restoration London</w:t>
      </w:r>
      <w:r w:rsidRPr="00241EC0">
        <w:rPr>
          <w:rFonts w:ascii="Arial" w:hAnsi="Arial" w:cs="Arial"/>
        </w:rPr>
        <w:t> (London: University of London Press, 2022).</w:t>
      </w:r>
    </w:p>
  </w:footnote>
  <w:footnote w:id="220">
    <w:p w14:paraId="5CDFF4D7" w14:textId="38176899"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w:t>
      </w:r>
      <w:r w:rsidRPr="00241EC0">
        <w:rPr>
          <w:rFonts w:ascii="Arial" w:hAnsi="Arial" w:cs="Arial"/>
          <w:i/>
          <w:iCs/>
        </w:rPr>
        <w:t>Daily Advertiser</w:t>
      </w:r>
      <w:r w:rsidRPr="00241EC0">
        <w:rPr>
          <w:rFonts w:ascii="Arial" w:hAnsi="Arial" w:cs="Arial"/>
        </w:rPr>
        <w:t>, 19 July 1750, 2.</w:t>
      </w:r>
    </w:p>
  </w:footnote>
  <w:footnote w:id="221">
    <w:p w14:paraId="489F4F3D" w14:textId="26F24D54"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w:t>
      </w:r>
      <w:r w:rsidRPr="00241EC0">
        <w:rPr>
          <w:rFonts w:ascii="Arial" w:hAnsi="Arial" w:cs="Arial"/>
          <w:i/>
          <w:iCs/>
        </w:rPr>
        <w:t>Daily Advertiser</w:t>
      </w:r>
      <w:r w:rsidRPr="00241EC0">
        <w:rPr>
          <w:rFonts w:ascii="Arial" w:hAnsi="Arial" w:cs="Arial"/>
        </w:rPr>
        <w:t>, 9 July 1742, 2.</w:t>
      </w:r>
    </w:p>
  </w:footnote>
  <w:footnote w:id="222">
    <w:p w14:paraId="213C2A14" w14:textId="17E77BE6"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w:t>
      </w:r>
      <w:r w:rsidRPr="00241EC0">
        <w:rPr>
          <w:rFonts w:ascii="Arial" w:hAnsi="Arial" w:cs="Arial"/>
          <w:i/>
          <w:iCs/>
        </w:rPr>
        <w:t>Public Advertiser</w:t>
      </w:r>
      <w:r w:rsidRPr="00241EC0">
        <w:rPr>
          <w:rFonts w:ascii="Arial" w:hAnsi="Arial" w:cs="Arial"/>
        </w:rPr>
        <w:t>,</w:t>
      </w:r>
      <w:r w:rsidRPr="00241EC0">
        <w:rPr>
          <w:rFonts w:ascii="Arial" w:hAnsi="Arial" w:cs="Arial"/>
          <w:i/>
          <w:iCs/>
        </w:rPr>
        <w:t xml:space="preserve"> </w:t>
      </w:r>
      <w:r w:rsidRPr="00241EC0">
        <w:rPr>
          <w:rFonts w:ascii="Arial" w:hAnsi="Arial" w:cs="Arial"/>
        </w:rPr>
        <w:t>18 December 1761, 3.</w:t>
      </w:r>
    </w:p>
  </w:footnote>
  <w:footnote w:id="223">
    <w:p w14:paraId="0FA3AA71" w14:textId="78DC9A2C"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w:t>
      </w:r>
      <w:r w:rsidRPr="00241EC0">
        <w:rPr>
          <w:rFonts w:ascii="Arial" w:hAnsi="Arial" w:cs="Arial"/>
          <w:i/>
          <w:iCs/>
        </w:rPr>
        <w:t>Daily Advertiser</w:t>
      </w:r>
      <w:r w:rsidRPr="00241EC0">
        <w:rPr>
          <w:rFonts w:ascii="Arial" w:hAnsi="Arial" w:cs="Arial"/>
        </w:rPr>
        <w:t>, 21 August 1772, 2.</w:t>
      </w:r>
    </w:p>
  </w:footnote>
  <w:footnote w:id="224">
    <w:p w14:paraId="60B4F975" w14:textId="6412A747" w:rsidR="000F269E" w:rsidRPr="00241EC0" w:rsidRDefault="000F269E" w:rsidP="00FE60D4">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For a map of Black abolitionists’ trips to Edinburgh, see ‘Our Bondage and Our Freedom - Black Abolitionists in Edinburgh’, National Library of Scotland, https://geo.nls.uk/maps/douglass/abolitionists.html.</w:t>
      </w:r>
    </w:p>
  </w:footnote>
  <w:footnote w:id="225">
    <w:p w14:paraId="562EFA92" w14:textId="1910BEAA" w:rsidR="000F269E" w:rsidRPr="00241EC0" w:rsidRDefault="000F269E" w:rsidP="00CA0972">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William Wells Brown,</w:t>
      </w:r>
      <w:r w:rsidRPr="00241EC0">
        <w:rPr>
          <w:rFonts w:ascii="Arial" w:hAnsi="Arial" w:cs="Arial"/>
          <w:i/>
          <w:iCs/>
        </w:rPr>
        <w:t xml:space="preserve"> Three Years in Europe; or, Places I have </w:t>
      </w:r>
      <w:proofErr w:type="gramStart"/>
      <w:r w:rsidRPr="00241EC0">
        <w:rPr>
          <w:rFonts w:ascii="Arial" w:hAnsi="Arial" w:cs="Arial"/>
          <w:i/>
          <w:iCs/>
        </w:rPr>
        <w:t>Seen</w:t>
      </w:r>
      <w:proofErr w:type="gramEnd"/>
      <w:r w:rsidRPr="00241EC0">
        <w:rPr>
          <w:rFonts w:ascii="Arial" w:hAnsi="Arial" w:cs="Arial"/>
          <w:i/>
          <w:iCs/>
        </w:rPr>
        <w:t xml:space="preserve"> and People I have Met</w:t>
      </w:r>
      <w:r w:rsidRPr="00241EC0">
        <w:rPr>
          <w:rFonts w:ascii="Arial" w:hAnsi="Arial" w:cs="Arial"/>
        </w:rPr>
        <w:t xml:space="preserve"> (Edinburgh:</w:t>
      </w:r>
      <w:r w:rsidR="004401B0">
        <w:rPr>
          <w:rFonts w:ascii="Arial" w:hAnsi="Arial" w:cs="Arial"/>
        </w:rPr>
        <w:t xml:space="preserve"> </w:t>
      </w:r>
      <w:r w:rsidRPr="00241EC0">
        <w:rPr>
          <w:rFonts w:ascii="Arial" w:hAnsi="Arial" w:cs="Arial"/>
        </w:rPr>
        <w:t>Oliver and Boyd, 1852), 309-10.</w:t>
      </w:r>
    </w:p>
  </w:footnote>
  <w:footnote w:id="226">
    <w:p w14:paraId="07D60328" w14:textId="77777777" w:rsidR="000F269E" w:rsidRPr="00241EC0" w:rsidRDefault="000F269E" w:rsidP="009B7DF9">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Minutes, 6 November 1758; Adam Anderson to Gavin Hamilton, 7 February 1751, Correspondence, LHB1/72/6/3.</w:t>
      </w:r>
    </w:p>
  </w:footnote>
  <w:footnote w:id="227">
    <w:p w14:paraId="3843C809" w14:textId="77777777" w:rsidR="000F269E" w:rsidRPr="00241EC0" w:rsidRDefault="000F269E" w:rsidP="009B7DF9">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Minutes, 11 November 1765.</w:t>
      </w:r>
    </w:p>
  </w:footnote>
  <w:footnote w:id="228">
    <w:p w14:paraId="1B5DC515" w14:textId="544FBBBF" w:rsidR="000F269E" w:rsidRPr="00241EC0" w:rsidRDefault="000F269E" w:rsidP="009B7DF9">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Photographs and a database of the names taken from the donor board are preserved in LHSA, and now property of the University of Edinburgh.</w:t>
      </w:r>
    </w:p>
  </w:footnote>
  <w:footnote w:id="229">
    <w:p w14:paraId="775E78DD" w14:textId="77777777" w:rsidR="000F269E" w:rsidRPr="00241EC0" w:rsidRDefault="000F269E" w:rsidP="009B7DF9">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Minutes, 4 May 1807.</w:t>
      </w:r>
    </w:p>
  </w:footnote>
  <w:footnote w:id="230">
    <w:p w14:paraId="7E4FA600" w14:textId="77777777" w:rsidR="000F269E" w:rsidRPr="00241EC0" w:rsidRDefault="000F269E" w:rsidP="009B7DF9">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Martin J. Ryan ‘“To Mistake Gold for Wealth”: the Venerable Bede and the Fate of Northumbria’, in </w:t>
      </w:r>
      <w:r w:rsidRPr="00241EC0">
        <w:rPr>
          <w:rFonts w:ascii="Arial" w:hAnsi="Arial" w:cs="Arial"/>
          <w:i/>
          <w:iCs/>
        </w:rPr>
        <w:t>Early Medieval Societies: Conflict and Belonging in the Latin West, 300–1200</w:t>
      </w:r>
      <w:r w:rsidRPr="00241EC0">
        <w:rPr>
          <w:rFonts w:ascii="Arial" w:hAnsi="Arial" w:cs="Arial"/>
        </w:rPr>
        <w:t>, edited by</w:t>
      </w:r>
    </w:p>
    <w:p w14:paraId="50A0479C" w14:textId="77777777" w:rsidR="000F269E" w:rsidRPr="00241EC0" w:rsidRDefault="000F269E" w:rsidP="009B7DF9">
      <w:pPr>
        <w:pStyle w:val="FootnoteText"/>
        <w:rPr>
          <w:rFonts w:ascii="Arial" w:hAnsi="Arial" w:cs="Arial"/>
        </w:rPr>
      </w:pPr>
      <w:r w:rsidRPr="00241EC0">
        <w:rPr>
          <w:rFonts w:ascii="Arial" w:hAnsi="Arial" w:cs="Arial"/>
        </w:rPr>
        <w:t>Kate Cooper and Conrad Leyser (Cambridge: Cambridge University Press, 2016), 80–103.</w:t>
      </w:r>
    </w:p>
  </w:footnote>
  <w:footnote w:id="231">
    <w:p w14:paraId="2FE7FE05" w14:textId="77777777" w:rsidR="000F269E" w:rsidRPr="00241EC0" w:rsidRDefault="000F269E" w:rsidP="009B7DF9">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Minutes, 4 July 1757. </w:t>
      </w:r>
    </w:p>
  </w:footnote>
  <w:footnote w:id="232">
    <w:p w14:paraId="7E186961" w14:textId="30184AD4"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Minutes, 18 May 1818.</w:t>
      </w:r>
    </w:p>
  </w:footnote>
  <w:footnote w:id="233">
    <w:p w14:paraId="72B279E2" w14:textId="77777777" w:rsidR="000F269E" w:rsidRPr="00241EC0" w:rsidRDefault="000F269E" w:rsidP="00776BD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Minutes, 4 February 1740; 7 February 1757.</w:t>
      </w:r>
    </w:p>
  </w:footnote>
  <w:footnote w:id="234">
    <w:p w14:paraId="2DDE76A2" w14:textId="559BF40D" w:rsidR="000F269E" w:rsidRPr="00241EC0" w:rsidRDefault="000F269E" w:rsidP="000E3AF7">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Gijs Dreijer, ‘The Afterlife of the Ostend Company, 1727–1745’, </w:t>
      </w:r>
      <w:r w:rsidRPr="00241EC0">
        <w:rPr>
          <w:rFonts w:ascii="Arial" w:hAnsi="Arial" w:cs="Arial"/>
          <w:i/>
        </w:rPr>
        <w:t>The Mariner's Mirror</w:t>
      </w:r>
      <w:r w:rsidRPr="00241EC0">
        <w:rPr>
          <w:rFonts w:ascii="Arial" w:hAnsi="Arial" w:cs="Arial"/>
        </w:rPr>
        <w:t xml:space="preserve"> 105, no. 3 (2019): 275-287; David </w:t>
      </w:r>
      <w:r w:rsidRPr="00241EC0">
        <w:rPr>
          <w:rFonts w:ascii="Arial" w:hAnsi="Arial" w:cs="Arial"/>
          <w:color w:val="000000"/>
          <w:shd w:val="clear" w:color="auto" w:fill="FFFFFF"/>
        </w:rPr>
        <w:t xml:space="preserve">Dickson, Jan Parmentier, and Jane H. </w:t>
      </w:r>
      <w:proofErr w:type="spellStart"/>
      <w:r w:rsidRPr="00241EC0">
        <w:rPr>
          <w:rFonts w:ascii="Arial" w:hAnsi="Arial" w:cs="Arial"/>
          <w:color w:val="000000"/>
          <w:shd w:val="clear" w:color="auto" w:fill="FFFFFF"/>
        </w:rPr>
        <w:t>Ohlmeyer</w:t>
      </w:r>
      <w:proofErr w:type="spellEnd"/>
      <w:r w:rsidRPr="00241EC0">
        <w:rPr>
          <w:rFonts w:ascii="Arial" w:hAnsi="Arial" w:cs="Arial"/>
          <w:color w:val="000000"/>
          <w:shd w:val="clear" w:color="auto" w:fill="FFFFFF"/>
        </w:rPr>
        <w:t xml:space="preserve">. </w:t>
      </w:r>
      <w:r w:rsidRPr="00241EC0">
        <w:rPr>
          <w:rFonts w:ascii="Arial" w:hAnsi="Arial" w:cs="Arial"/>
          <w:i/>
          <w:iCs/>
          <w:color w:val="000000"/>
          <w:shd w:val="clear" w:color="auto" w:fill="FFFFFF"/>
        </w:rPr>
        <w:t>Irish and Scottish Mercantile Networks in Europe and Overseas in the Seventeenth and Eighteenth Centuries</w:t>
      </w:r>
      <w:r w:rsidRPr="00241EC0">
        <w:rPr>
          <w:rFonts w:ascii="Arial" w:hAnsi="Arial" w:cs="Arial"/>
          <w:color w:val="000000"/>
          <w:shd w:val="clear" w:color="auto" w:fill="FFFFFF"/>
        </w:rPr>
        <w:t xml:space="preserve"> (Gent [Belgium]: Academia Press, 2007), 151-154. </w:t>
      </w:r>
    </w:p>
  </w:footnote>
  <w:footnote w:id="235">
    <w:p w14:paraId="41F3A317" w14:textId="66E7103A" w:rsidR="000F269E" w:rsidRPr="00241EC0" w:rsidRDefault="000F269E" w:rsidP="000E3AF7">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Minutes, 10 April 1738. For Dundas, see ‘Sir Lawrence Dundas 1st Bart.’, LBS database, https://www.ucl.ac.uk/lbs/person/view/2146656113.</w:t>
      </w:r>
    </w:p>
  </w:footnote>
  <w:footnote w:id="236">
    <w:p w14:paraId="749F5F58" w14:textId="1220C9C9"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Minutes, 17 October 1836.</w:t>
      </w:r>
    </w:p>
  </w:footnote>
  <w:footnote w:id="237">
    <w:p w14:paraId="167C851E" w14:textId="743627C2"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Minutes, 21 October 1822; Patrick Shaw, </w:t>
      </w:r>
      <w:r w:rsidRPr="00241EC0">
        <w:rPr>
          <w:rFonts w:ascii="Arial" w:hAnsi="Arial" w:cs="Arial"/>
          <w:i/>
          <w:iCs/>
        </w:rPr>
        <w:t>Cases Decided in the House of Lords, on Appeal from the Courts of Scotland, 1821-1824</w:t>
      </w:r>
      <w:r w:rsidRPr="00241EC0">
        <w:rPr>
          <w:rFonts w:ascii="Arial" w:hAnsi="Arial" w:cs="Arial"/>
        </w:rPr>
        <w:t xml:space="preserve"> (Edinburgh: W. Blackwood, 1826), 55-83. </w:t>
      </w:r>
    </w:p>
  </w:footnote>
  <w:footnote w:id="238">
    <w:p w14:paraId="67C28BE1" w14:textId="5E0A711F" w:rsidR="000F269E" w:rsidRPr="00241EC0" w:rsidRDefault="000F269E" w:rsidP="0089195C">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Minutes, 4 September 1750; Rajesh Kochhar, ‘Smallpox in the Modern Scientific and Colonial contexts 1721-1840’, </w:t>
      </w:r>
      <w:r w:rsidRPr="00241EC0">
        <w:rPr>
          <w:rFonts w:ascii="Arial" w:hAnsi="Arial" w:cs="Arial"/>
          <w:i/>
        </w:rPr>
        <w:t>Journal of Biosciences</w:t>
      </w:r>
      <w:r w:rsidRPr="00241EC0">
        <w:rPr>
          <w:rFonts w:ascii="Arial" w:hAnsi="Arial" w:cs="Arial"/>
        </w:rPr>
        <w:t xml:space="preserve"> 36, no. 5 (2011): 763.</w:t>
      </w:r>
    </w:p>
  </w:footnote>
  <w:footnote w:id="239">
    <w:p w14:paraId="4F9AE49C" w14:textId="4461D5D0" w:rsidR="000F269E" w:rsidRPr="00241EC0" w:rsidRDefault="000F269E" w:rsidP="00F43432">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Receipts, </w:t>
      </w:r>
      <w:proofErr w:type="gramStart"/>
      <w:r w:rsidRPr="00241EC0">
        <w:rPr>
          <w:rFonts w:ascii="Arial" w:hAnsi="Arial" w:cs="Arial"/>
        </w:rPr>
        <w:t>28  May</w:t>
      </w:r>
      <w:proofErr w:type="gramEnd"/>
      <w:r w:rsidRPr="00241EC0">
        <w:rPr>
          <w:rFonts w:ascii="Arial" w:hAnsi="Arial" w:cs="Arial"/>
        </w:rPr>
        <w:t xml:space="preserve"> 1760; 3 November 1762.</w:t>
      </w:r>
    </w:p>
  </w:footnote>
  <w:footnote w:id="240">
    <w:p w14:paraId="44BD58C9" w14:textId="04972D9F"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Minutes, 5 June 1749, 7 November 1757; 22 October 1832. For an example of a runaway apprentice on the </w:t>
      </w:r>
      <w:proofErr w:type="spellStart"/>
      <w:r w:rsidRPr="00241EC0">
        <w:rPr>
          <w:rFonts w:ascii="Arial" w:hAnsi="Arial" w:cs="Arial"/>
        </w:rPr>
        <w:t>Alloa</w:t>
      </w:r>
      <w:proofErr w:type="spellEnd"/>
      <w:r w:rsidRPr="00241EC0">
        <w:rPr>
          <w:rFonts w:ascii="Arial" w:hAnsi="Arial" w:cs="Arial"/>
        </w:rPr>
        <w:t xml:space="preserve"> estate, see </w:t>
      </w:r>
      <w:r w:rsidRPr="00241EC0">
        <w:rPr>
          <w:rFonts w:ascii="Arial" w:hAnsi="Arial" w:cs="Arial"/>
          <w:i/>
          <w:iCs/>
        </w:rPr>
        <w:t>Newcastle Courant</w:t>
      </w:r>
      <w:r w:rsidRPr="00241EC0">
        <w:rPr>
          <w:rFonts w:ascii="Arial" w:hAnsi="Arial" w:cs="Arial"/>
        </w:rPr>
        <w:t>, 6 September 1777, 1.</w:t>
      </w:r>
    </w:p>
  </w:footnote>
  <w:footnote w:id="241">
    <w:p w14:paraId="3AC47C3A" w14:textId="51A291CB" w:rsidR="000F269E" w:rsidRPr="00241EC0" w:rsidRDefault="000F269E" w:rsidP="000E3AF7">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Minutes, 21 December 1741.</w:t>
      </w:r>
    </w:p>
  </w:footnote>
  <w:footnote w:id="242">
    <w:p w14:paraId="1EDE92DE" w14:textId="14B4F631" w:rsidR="000F269E" w:rsidRPr="00241EC0" w:rsidRDefault="000F269E" w:rsidP="000E3AF7">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Theodore Thayer, </w:t>
      </w:r>
      <w:r w:rsidRPr="00241EC0">
        <w:rPr>
          <w:rFonts w:ascii="Arial" w:hAnsi="Arial" w:cs="Arial"/>
          <w:i/>
          <w:iCs/>
        </w:rPr>
        <w:t>Israel Pemberton: King of the Quakers</w:t>
      </w:r>
      <w:r w:rsidRPr="00241EC0">
        <w:rPr>
          <w:rFonts w:ascii="Arial" w:hAnsi="Arial" w:cs="Arial"/>
        </w:rPr>
        <w:t xml:space="preserve"> (Philadelphia: The Historical Society of Pennsylvania, 1943), 198; Darold D. Wax, ‘Quaker Merchant and the Slave Trade in Colonial Pennsylvania’, </w:t>
      </w:r>
      <w:r w:rsidRPr="00241EC0">
        <w:rPr>
          <w:rFonts w:ascii="Arial" w:hAnsi="Arial" w:cs="Arial"/>
          <w:i/>
          <w:iCs/>
        </w:rPr>
        <w:t>The Pennsylvania Magazine of History and Biography</w:t>
      </w:r>
      <w:r w:rsidRPr="00241EC0">
        <w:rPr>
          <w:rFonts w:ascii="Arial" w:hAnsi="Arial" w:cs="Arial"/>
        </w:rPr>
        <w:t xml:space="preserve"> 86, no. 2 (</w:t>
      </w:r>
      <w:proofErr w:type="gramStart"/>
      <w:r w:rsidRPr="00241EC0">
        <w:rPr>
          <w:rFonts w:ascii="Arial" w:hAnsi="Arial" w:cs="Arial"/>
        </w:rPr>
        <w:t>Apr.,</w:t>
      </w:r>
      <w:proofErr w:type="gramEnd"/>
      <w:r w:rsidRPr="00241EC0">
        <w:rPr>
          <w:rFonts w:ascii="Arial" w:hAnsi="Arial" w:cs="Arial"/>
        </w:rPr>
        <w:t xml:space="preserve"> 1962), 159.</w:t>
      </w:r>
    </w:p>
  </w:footnote>
  <w:footnote w:id="243">
    <w:p w14:paraId="4D2A9208" w14:textId="15DEA8AA"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Kirk is mentioned in Iain Macintyre, ‘George (1830–72) and His Son James Hogarth (1863–1941) Pringle: Unsung Surgical Pioneers’. </w:t>
      </w:r>
      <w:r w:rsidRPr="00241EC0">
        <w:rPr>
          <w:rFonts w:ascii="Arial" w:hAnsi="Arial" w:cs="Arial"/>
          <w:i/>
          <w:iCs/>
        </w:rPr>
        <w:t>Journal of Medical Biography</w:t>
      </w:r>
      <w:r w:rsidRPr="00241EC0">
        <w:rPr>
          <w:rFonts w:ascii="Arial" w:hAnsi="Arial" w:cs="Arial"/>
        </w:rPr>
        <w:t xml:space="preserve"> 16, no. 3 (August 2008): 155–61.</w:t>
      </w:r>
    </w:p>
  </w:footnote>
  <w:footnote w:id="244">
    <w:p w14:paraId="0911890B" w14:textId="605CC0AA"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‘Sir William Forbes, Bart.’, LBS database, </w:t>
      </w:r>
      <w:hyperlink r:id="rId10" w:history="1">
        <w:r w:rsidRPr="00241EC0">
          <w:rPr>
            <w:rStyle w:val="Hyperlink"/>
            <w:rFonts w:ascii="Arial" w:hAnsi="Arial" w:cs="Arial"/>
          </w:rPr>
          <w:t>https://www.ucl.ac.uk/lbs/person/view/2146659667</w:t>
        </w:r>
      </w:hyperlink>
      <w:r w:rsidRPr="00241EC0">
        <w:rPr>
          <w:rFonts w:ascii="Arial" w:hAnsi="Arial" w:cs="Arial"/>
        </w:rPr>
        <w:t xml:space="preserve">; The First </w:t>
      </w:r>
      <w:r w:rsidRPr="00241EC0">
        <w:rPr>
          <w:rFonts w:ascii="Arial" w:hAnsi="Arial" w:cs="Arial"/>
          <w:i/>
          <w:iCs/>
        </w:rPr>
        <w:t>Annual Report of the Edinburgh Society for Promoting the Mitigation and Ultimate Abolition of Negro Slavery</w:t>
      </w:r>
      <w:r w:rsidRPr="00241EC0">
        <w:rPr>
          <w:rFonts w:ascii="Arial" w:hAnsi="Arial" w:cs="Arial"/>
        </w:rPr>
        <w:t xml:space="preserve"> (Edinburgh: Edinburgh Society for Promoting the Mitigation and Ultimate Abolition of Negro Slavery, 1824), 4, 6, 35.</w:t>
      </w:r>
    </w:p>
  </w:footnote>
  <w:footnote w:id="245">
    <w:p w14:paraId="6CCE7CA1" w14:textId="07511DEC"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Charles Bonnar speech, 16 January 1826, in Appendix to </w:t>
      </w:r>
      <w:r w:rsidRPr="00241EC0">
        <w:rPr>
          <w:rFonts w:ascii="Arial" w:hAnsi="Arial" w:cs="Arial"/>
          <w:i/>
          <w:iCs/>
        </w:rPr>
        <w:t>The Annual Report of the Aberdeen Anti-Slavery Society for Promoting the Mitigation and Ultimate Abolition of Negro Slavery</w:t>
      </w:r>
      <w:r w:rsidRPr="00241EC0">
        <w:rPr>
          <w:rFonts w:ascii="Arial" w:hAnsi="Arial" w:cs="Arial"/>
        </w:rPr>
        <w:t xml:space="preserve"> (Aberdeen: The Anti-Slavery Society for Promoting the Mitigation and Ultimate Abolition of Negro Slavery, 1826), 9.</w:t>
      </w:r>
    </w:p>
  </w:footnote>
  <w:footnote w:id="246">
    <w:p w14:paraId="68B2C4A4" w14:textId="0A4D0819" w:rsidR="000F269E" w:rsidRPr="00241EC0" w:rsidRDefault="000F269E">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w:t>
      </w:r>
      <w:r w:rsidRPr="00241EC0">
        <w:rPr>
          <w:rFonts w:ascii="Arial" w:hAnsi="Arial" w:cs="Arial"/>
          <w:i/>
          <w:iCs/>
        </w:rPr>
        <w:t xml:space="preserve">Analysis of the Report of a Committee of the House of Commons on the Extinction of Slavery </w:t>
      </w:r>
      <w:r w:rsidRPr="00241EC0">
        <w:rPr>
          <w:rFonts w:ascii="Arial" w:hAnsi="Arial" w:cs="Arial"/>
        </w:rPr>
        <w:t>(London: Society for the Abolition of Slavery Throughout the British Dominions, 1833), 35.</w:t>
      </w:r>
    </w:p>
  </w:footnote>
  <w:footnote w:id="247">
    <w:p w14:paraId="52A111E9" w14:textId="3BF8E952" w:rsidR="000F269E" w:rsidRPr="00241EC0" w:rsidRDefault="000F269E" w:rsidP="00E721DB">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Joshua Steele and William Dickson,</w:t>
      </w:r>
      <w:r w:rsidRPr="00241EC0">
        <w:rPr>
          <w:rFonts w:ascii="Arial" w:hAnsi="Arial" w:cs="Arial"/>
          <w:i/>
          <w:iCs/>
        </w:rPr>
        <w:t xml:space="preserve"> Mitigation of Slavery: In Two Parts. Part I: Letters and Papers of the Late Hon. Joshua Steele, … Parts 1-2</w:t>
      </w:r>
      <w:r w:rsidRPr="00241EC0">
        <w:rPr>
          <w:rFonts w:ascii="Arial" w:hAnsi="Arial" w:cs="Arial"/>
        </w:rPr>
        <w:t xml:space="preserve"> (London: R. and A. Taylor, 1814), 142.</w:t>
      </w:r>
    </w:p>
  </w:footnote>
  <w:footnote w:id="248">
    <w:p w14:paraId="655647DF" w14:textId="5E105816" w:rsidR="007D6726" w:rsidRPr="00241EC0" w:rsidRDefault="007D6726" w:rsidP="006306A4">
      <w:pPr>
        <w:pStyle w:val="FootnoteText"/>
        <w:rPr>
          <w:rFonts w:ascii="Arial" w:hAnsi="Arial" w:cs="Arial"/>
        </w:rPr>
      </w:pPr>
      <w:r w:rsidRPr="00241EC0">
        <w:rPr>
          <w:rStyle w:val="FootnoteReference"/>
          <w:rFonts w:ascii="Arial" w:hAnsi="Arial" w:cs="Arial"/>
        </w:rPr>
        <w:footnoteRef/>
      </w:r>
      <w:r w:rsidRPr="00241EC0">
        <w:rPr>
          <w:rFonts w:ascii="Arial" w:hAnsi="Arial" w:cs="Arial"/>
        </w:rPr>
        <w:t xml:space="preserve"> This figure is £2161 in the Minutes copy of this inventory, seemingly an accounting error.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47E12E" w14:textId="355A69C9" w:rsidR="000F269E" w:rsidRDefault="000F269E" w:rsidP="003C595A">
    <w:pPr>
      <w:pStyle w:val="Header"/>
      <w:jc w:val="center"/>
    </w:pPr>
    <w:r>
      <w:t>Report on Slavery and the Royal Infirmary of Edinburgh</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8E080C" w14:textId="0471EE21" w:rsidR="000F269E" w:rsidRDefault="000F269E" w:rsidP="003C595A">
    <w:pPr>
      <w:pStyle w:val="Header"/>
      <w:jc w:val="center"/>
    </w:pPr>
    <w:r>
      <w:t>Draft, do not circulate without the author’s permission</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7C79F2"/>
    <w:multiLevelType w:val="hybridMultilevel"/>
    <w:tmpl w:val="0BD8A6CE"/>
    <w:lvl w:ilvl="0" w:tplc="08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 w15:restartNumberingAfterBreak="0">
    <w:nsid w:val="0BBF4D47"/>
    <w:multiLevelType w:val="hybridMultilevel"/>
    <w:tmpl w:val="D6843FF6"/>
    <w:lvl w:ilvl="0" w:tplc="08090005">
      <w:start w:val="1"/>
      <w:numFmt w:val="bullet"/>
      <w:lvlText w:val=""/>
      <w:lvlJc w:val="left"/>
      <w:pPr>
        <w:ind w:left="644" w:hanging="360"/>
      </w:pPr>
      <w:rPr>
        <w:rFonts w:ascii="Wingdings" w:hAnsi="Wingdings" w:hint="default"/>
      </w:rPr>
    </w:lvl>
    <w:lvl w:ilvl="1" w:tplc="08090003">
      <w:start w:val="1"/>
      <w:numFmt w:val="bullet"/>
      <w:lvlText w:val="o"/>
      <w:lvlJc w:val="left"/>
      <w:pPr>
        <w:ind w:left="1364" w:hanging="360"/>
      </w:pPr>
      <w:rPr>
        <w:rFonts w:ascii="Courier New" w:hAnsi="Courier New" w:cs="Courier New" w:hint="default"/>
      </w:rPr>
    </w:lvl>
    <w:lvl w:ilvl="2" w:tplc="08090005">
      <w:start w:val="1"/>
      <w:numFmt w:val="bullet"/>
      <w:lvlText w:val=""/>
      <w:lvlJc w:val="left"/>
      <w:pPr>
        <w:ind w:left="2084" w:hanging="360"/>
      </w:pPr>
      <w:rPr>
        <w:rFonts w:ascii="Wingdings" w:hAnsi="Wingdings" w:hint="default"/>
      </w:rPr>
    </w:lvl>
    <w:lvl w:ilvl="3" w:tplc="08090001">
      <w:start w:val="1"/>
      <w:numFmt w:val="bullet"/>
      <w:lvlText w:val=""/>
      <w:lvlJc w:val="left"/>
      <w:pPr>
        <w:ind w:left="2804" w:hanging="360"/>
      </w:pPr>
      <w:rPr>
        <w:rFonts w:ascii="Symbol" w:hAnsi="Symbol" w:hint="default"/>
      </w:rPr>
    </w:lvl>
    <w:lvl w:ilvl="4" w:tplc="08090003">
      <w:start w:val="1"/>
      <w:numFmt w:val="bullet"/>
      <w:lvlText w:val="o"/>
      <w:lvlJc w:val="left"/>
      <w:pPr>
        <w:ind w:left="3524" w:hanging="360"/>
      </w:pPr>
      <w:rPr>
        <w:rFonts w:ascii="Courier New" w:hAnsi="Courier New" w:cs="Courier New" w:hint="default"/>
      </w:rPr>
    </w:lvl>
    <w:lvl w:ilvl="5" w:tplc="08090005">
      <w:start w:val="1"/>
      <w:numFmt w:val="bullet"/>
      <w:lvlText w:val=""/>
      <w:lvlJc w:val="left"/>
      <w:pPr>
        <w:ind w:left="4244" w:hanging="360"/>
      </w:pPr>
      <w:rPr>
        <w:rFonts w:ascii="Wingdings" w:hAnsi="Wingdings" w:hint="default"/>
      </w:rPr>
    </w:lvl>
    <w:lvl w:ilvl="6" w:tplc="08090001">
      <w:start w:val="1"/>
      <w:numFmt w:val="bullet"/>
      <w:lvlText w:val=""/>
      <w:lvlJc w:val="left"/>
      <w:pPr>
        <w:ind w:left="4964" w:hanging="360"/>
      </w:pPr>
      <w:rPr>
        <w:rFonts w:ascii="Symbol" w:hAnsi="Symbol" w:hint="default"/>
      </w:rPr>
    </w:lvl>
    <w:lvl w:ilvl="7" w:tplc="08090003">
      <w:start w:val="1"/>
      <w:numFmt w:val="bullet"/>
      <w:lvlText w:val="o"/>
      <w:lvlJc w:val="left"/>
      <w:pPr>
        <w:ind w:left="5684" w:hanging="360"/>
      </w:pPr>
      <w:rPr>
        <w:rFonts w:ascii="Courier New" w:hAnsi="Courier New" w:cs="Courier New" w:hint="default"/>
      </w:rPr>
    </w:lvl>
    <w:lvl w:ilvl="8" w:tplc="08090005">
      <w:start w:val="1"/>
      <w:numFmt w:val="bullet"/>
      <w:lvlText w:val=""/>
      <w:lvlJc w:val="left"/>
      <w:pPr>
        <w:ind w:left="6404" w:hanging="360"/>
      </w:pPr>
      <w:rPr>
        <w:rFonts w:ascii="Wingdings" w:hAnsi="Wingdings" w:hint="default"/>
      </w:rPr>
    </w:lvl>
  </w:abstractNum>
  <w:abstractNum w:abstractNumId="2" w15:restartNumberingAfterBreak="0">
    <w:nsid w:val="39787501"/>
    <w:multiLevelType w:val="hybridMultilevel"/>
    <w:tmpl w:val="0D96A976"/>
    <w:lvl w:ilvl="0" w:tplc="B10807DE">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45713D0E"/>
    <w:multiLevelType w:val="hybridMultilevel"/>
    <w:tmpl w:val="6E30B39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57937948"/>
    <w:multiLevelType w:val="hybridMultilevel"/>
    <w:tmpl w:val="54D26AC6"/>
    <w:lvl w:ilvl="0" w:tplc="0809000F">
      <w:start w:val="1"/>
      <w:numFmt w:val="decimal"/>
      <w:lvlText w:val="%1."/>
      <w:lvlJc w:val="left"/>
      <w:pPr>
        <w:ind w:left="1440" w:hanging="360"/>
      </w:pPr>
      <w:rPr>
        <w:rFonts w:hint="default"/>
      </w:rPr>
    </w:lvl>
    <w:lvl w:ilvl="1" w:tplc="FFFFFFFF">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5" w15:restartNumberingAfterBreak="0">
    <w:nsid w:val="6FAE294A"/>
    <w:multiLevelType w:val="hybridMultilevel"/>
    <w:tmpl w:val="56F454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7361240A"/>
    <w:multiLevelType w:val="hybridMultilevel"/>
    <w:tmpl w:val="8C842078"/>
    <w:lvl w:ilvl="0" w:tplc="08090005">
      <w:start w:val="1"/>
      <w:numFmt w:val="bullet"/>
      <w:lvlText w:val=""/>
      <w:lvlJc w:val="left"/>
      <w:pPr>
        <w:ind w:left="1440" w:hanging="360"/>
      </w:pPr>
      <w:rPr>
        <w:rFonts w:ascii="Wingdings" w:hAnsi="Wingdings" w:hint="default"/>
      </w:rPr>
    </w:lvl>
    <w:lvl w:ilvl="1" w:tplc="08090003">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7" w15:restartNumberingAfterBreak="0">
    <w:nsid w:val="792F4342"/>
    <w:multiLevelType w:val="hybridMultilevel"/>
    <w:tmpl w:val="09C887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7B9A0997"/>
    <w:multiLevelType w:val="hybridMultilevel"/>
    <w:tmpl w:val="2112FAEA"/>
    <w:lvl w:ilvl="0" w:tplc="08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16cid:durableId="1130319109">
    <w:abstractNumId w:val="1"/>
  </w:num>
  <w:num w:numId="2" w16cid:durableId="2120221500">
    <w:abstractNumId w:val="1"/>
  </w:num>
  <w:num w:numId="3" w16cid:durableId="1511607572">
    <w:abstractNumId w:val="5"/>
  </w:num>
  <w:num w:numId="4" w16cid:durableId="252056998">
    <w:abstractNumId w:val="6"/>
  </w:num>
  <w:num w:numId="5" w16cid:durableId="1088237978">
    <w:abstractNumId w:val="2"/>
  </w:num>
  <w:num w:numId="6" w16cid:durableId="1214930493">
    <w:abstractNumId w:val="0"/>
  </w:num>
  <w:num w:numId="7" w16cid:durableId="1067268006">
    <w:abstractNumId w:val="4"/>
  </w:num>
  <w:num w:numId="8" w16cid:durableId="162167174">
    <w:abstractNumId w:val="7"/>
  </w:num>
  <w:num w:numId="9" w16cid:durableId="1586038800">
    <w:abstractNumId w:val="8"/>
  </w:num>
  <w:num w:numId="10" w16cid:durableId="674458103">
    <w:abstractNumId w:val="3"/>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Diana Paton">
    <w15:presenceInfo w15:providerId="AD" w15:userId="S-1-5-21-861567501-1417001333-682003330-64963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fr-FR" w:vendorID="64" w:dllVersion="6" w:nlCheck="1" w:checkStyle="0"/>
  <w:activeWritingStyle w:appName="MSWord" w:lang="en-GB" w:vendorID="64" w:dllVersion="6" w:nlCheck="1" w:checkStyle="1"/>
  <w:activeWritingStyle w:appName="MSWord" w:lang="en-GB" w:vendorID="64" w:dllVersion="0" w:nlCheck="1" w:checkStyle="0"/>
  <w:activeWritingStyle w:appName="MSWord" w:lang="en-US" w:vendorID="64" w:dllVersion="6" w:nlCheck="1" w:checkStyle="1"/>
  <w:activeWritingStyle w:appName="MSWord" w:lang="de-DE" w:vendorID="64" w:dllVersion="0" w:nlCheck="1" w:checkStyle="0"/>
  <w:activeWritingStyle w:appName="MSWord" w:lang="en-GB" w:vendorID="64" w:dllVersion="4096" w:nlCheck="1" w:checkStyle="0"/>
  <w:activeWritingStyle w:appName="MSWord" w:lang="fr-FR" w:vendorID="64" w:dllVersion="4096" w:nlCheck="1" w:checkStyle="0"/>
  <w:proofState w:spelling="clean" w:grammar="clean"/>
  <w:defaultTabStop w:val="720"/>
  <w:evenAndOddHeaders/>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D21B9"/>
    <w:rsid w:val="00000083"/>
    <w:rsid w:val="000000AF"/>
    <w:rsid w:val="00002717"/>
    <w:rsid w:val="00002CFD"/>
    <w:rsid w:val="00003DEE"/>
    <w:rsid w:val="00003F2E"/>
    <w:rsid w:val="00005197"/>
    <w:rsid w:val="00005831"/>
    <w:rsid w:val="00005BD5"/>
    <w:rsid w:val="0000602A"/>
    <w:rsid w:val="00006377"/>
    <w:rsid w:val="00006E53"/>
    <w:rsid w:val="000074A6"/>
    <w:rsid w:val="000075F2"/>
    <w:rsid w:val="000079B6"/>
    <w:rsid w:val="00007A8B"/>
    <w:rsid w:val="00007D62"/>
    <w:rsid w:val="000100DF"/>
    <w:rsid w:val="000107FC"/>
    <w:rsid w:val="0001083E"/>
    <w:rsid w:val="000108BE"/>
    <w:rsid w:val="000108F5"/>
    <w:rsid w:val="0001116D"/>
    <w:rsid w:val="00011538"/>
    <w:rsid w:val="00011676"/>
    <w:rsid w:val="000130A6"/>
    <w:rsid w:val="000131F4"/>
    <w:rsid w:val="000134A3"/>
    <w:rsid w:val="000138F1"/>
    <w:rsid w:val="00014683"/>
    <w:rsid w:val="00014F43"/>
    <w:rsid w:val="000159A5"/>
    <w:rsid w:val="00015C66"/>
    <w:rsid w:val="000173B0"/>
    <w:rsid w:val="00017E7C"/>
    <w:rsid w:val="000205DA"/>
    <w:rsid w:val="00020A7C"/>
    <w:rsid w:val="00021702"/>
    <w:rsid w:val="000218C8"/>
    <w:rsid w:val="00021FEA"/>
    <w:rsid w:val="0002218C"/>
    <w:rsid w:val="000228A8"/>
    <w:rsid w:val="00022AB1"/>
    <w:rsid w:val="00022AC6"/>
    <w:rsid w:val="00023C88"/>
    <w:rsid w:val="00023F9E"/>
    <w:rsid w:val="00024491"/>
    <w:rsid w:val="00024896"/>
    <w:rsid w:val="00024D0C"/>
    <w:rsid w:val="00025434"/>
    <w:rsid w:val="00025BA4"/>
    <w:rsid w:val="00025C38"/>
    <w:rsid w:val="00025F04"/>
    <w:rsid w:val="000261A7"/>
    <w:rsid w:val="00026F4C"/>
    <w:rsid w:val="0002711E"/>
    <w:rsid w:val="0002756A"/>
    <w:rsid w:val="00030246"/>
    <w:rsid w:val="0003025A"/>
    <w:rsid w:val="00031AC0"/>
    <w:rsid w:val="00031B29"/>
    <w:rsid w:val="00031B5F"/>
    <w:rsid w:val="000320CD"/>
    <w:rsid w:val="00032F45"/>
    <w:rsid w:val="0003312B"/>
    <w:rsid w:val="0003432D"/>
    <w:rsid w:val="00034A4C"/>
    <w:rsid w:val="00034C64"/>
    <w:rsid w:val="00035446"/>
    <w:rsid w:val="00035640"/>
    <w:rsid w:val="00035D69"/>
    <w:rsid w:val="0003615F"/>
    <w:rsid w:val="00036BCA"/>
    <w:rsid w:val="00036DDE"/>
    <w:rsid w:val="00037A14"/>
    <w:rsid w:val="00037ABF"/>
    <w:rsid w:val="00037B90"/>
    <w:rsid w:val="00040132"/>
    <w:rsid w:val="000402C7"/>
    <w:rsid w:val="00040951"/>
    <w:rsid w:val="00040D88"/>
    <w:rsid w:val="00041221"/>
    <w:rsid w:val="000417A7"/>
    <w:rsid w:val="00041B65"/>
    <w:rsid w:val="0004253E"/>
    <w:rsid w:val="0004283F"/>
    <w:rsid w:val="00042864"/>
    <w:rsid w:val="00042925"/>
    <w:rsid w:val="00042C6A"/>
    <w:rsid w:val="00042D01"/>
    <w:rsid w:val="00042D9B"/>
    <w:rsid w:val="00043E4F"/>
    <w:rsid w:val="000442D4"/>
    <w:rsid w:val="00044305"/>
    <w:rsid w:val="0004467C"/>
    <w:rsid w:val="000447A7"/>
    <w:rsid w:val="00044912"/>
    <w:rsid w:val="000449B7"/>
    <w:rsid w:val="00044EBB"/>
    <w:rsid w:val="00044F2B"/>
    <w:rsid w:val="00045097"/>
    <w:rsid w:val="00045802"/>
    <w:rsid w:val="00045B89"/>
    <w:rsid w:val="00046AA5"/>
    <w:rsid w:val="00046CD6"/>
    <w:rsid w:val="00046CF7"/>
    <w:rsid w:val="00046F62"/>
    <w:rsid w:val="000476EF"/>
    <w:rsid w:val="00050CED"/>
    <w:rsid w:val="000516A0"/>
    <w:rsid w:val="00051A76"/>
    <w:rsid w:val="00051DC5"/>
    <w:rsid w:val="00051F0D"/>
    <w:rsid w:val="0005208D"/>
    <w:rsid w:val="0005221C"/>
    <w:rsid w:val="00052B17"/>
    <w:rsid w:val="0005424B"/>
    <w:rsid w:val="00055536"/>
    <w:rsid w:val="00055CE1"/>
    <w:rsid w:val="00055FE7"/>
    <w:rsid w:val="000575A3"/>
    <w:rsid w:val="00057B1E"/>
    <w:rsid w:val="00061EA2"/>
    <w:rsid w:val="00062CC0"/>
    <w:rsid w:val="00062EE9"/>
    <w:rsid w:val="000630E7"/>
    <w:rsid w:val="00063E44"/>
    <w:rsid w:val="00063F99"/>
    <w:rsid w:val="00064D48"/>
    <w:rsid w:val="0006534D"/>
    <w:rsid w:val="00065781"/>
    <w:rsid w:val="000672A5"/>
    <w:rsid w:val="000678D8"/>
    <w:rsid w:val="00067B55"/>
    <w:rsid w:val="000706F2"/>
    <w:rsid w:val="0007072B"/>
    <w:rsid w:val="00070A9A"/>
    <w:rsid w:val="00070D83"/>
    <w:rsid w:val="000716CC"/>
    <w:rsid w:val="0007173C"/>
    <w:rsid w:val="00072009"/>
    <w:rsid w:val="0007204B"/>
    <w:rsid w:val="00072124"/>
    <w:rsid w:val="00072223"/>
    <w:rsid w:val="00072AC1"/>
    <w:rsid w:val="00072EC1"/>
    <w:rsid w:val="000730DB"/>
    <w:rsid w:val="00073660"/>
    <w:rsid w:val="000736B3"/>
    <w:rsid w:val="00073724"/>
    <w:rsid w:val="000739A0"/>
    <w:rsid w:val="000739EB"/>
    <w:rsid w:val="00074FA6"/>
    <w:rsid w:val="000759DE"/>
    <w:rsid w:val="00075B9E"/>
    <w:rsid w:val="00077C21"/>
    <w:rsid w:val="00080E55"/>
    <w:rsid w:val="00081652"/>
    <w:rsid w:val="000816F3"/>
    <w:rsid w:val="00081A7A"/>
    <w:rsid w:val="000828EA"/>
    <w:rsid w:val="00082B6C"/>
    <w:rsid w:val="00085371"/>
    <w:rsid w:val="000853D6"/>
    <w:rsid w:val="00085ED3"/>
    <w:rsid w:val="00085FB7"/>
    <w:rsid w:val="0008617C"/>
    <w:rsid w:val="00086867"/>
    <w:rsid w:val="000869F1"/>
    <w:rsid w:val="00087A5D"/>
    <w:rsid w:val="00087BB2"/>
    <w:rsid w:val="000909C6"/>
    <w:rsid w:val="0009182B"/>
    <w:rsid w:val="000934FD"/>
    <w:rsid w:val="00093791"/>
    <w:rsid w:val="00093E5C"/>
    <w:rsid w:val="00093FCF"/>
    <w:rsid w:val="000944C8"/>
    <w:rsid w:val="00094730"/>
    <w:rsid w:val="00094A72"/>
    <w:rsid w:val="000956A2"/>
    <w:rsid w:val="00096954"/>
    <w:rsid w:val="000969BF"/>
    <w:rsid w:val="000969F2"/>
    <w:rsid w:val="00097A98"/>
    <w:rsid w:val="000A0723"/>
    <w:rsid w:val="000A27AB"/>
    <w:rsid w:val="000A34C1"/>
    <w:rsid w:val="000A3BFA"/>
    <w:rsid w:val="000A475C"/>
    <w:rsid w:val="000A4EED"/>
    <w:rsid w:val="000A5A72"/>
    <w:rsid w:val="000A5E66"/>
    <w:rsid w:val="000A7CCA"/>
    <w:rsid w:val="000A7DB7"/>
    <w:rsid w:val="000B05C9"/>
    <w:rsid w:val="000B066D"/>
    <w:rsid w:val="000B0C5B"/>
    <w:rsid w:val="000B12B2"/>
    <w:rsid w:val="000B194D"/>
    <w:rsid w:val="000B2A50"/>
    <w:rsid w:val="000B2CC3"/>
    <w:rsid w:val="000B2CEA"/>
    <w:rsid w:val="000B2E6A"/>
    <w:rsid w:val="000B359C"/>
    <w:rsid w:val="000B4696"/>
    <w:rsid w:val="000B54A9"/>
    <w:rsid w:val="000B55D6"/>
    <w:rsid w:val="000B5655"/>
    <w:rsid w:val="000B56F9"/>
    <w:rsid w:val="000B58E2"/>
    <w:rsid w:val="000B5F8A"/>
    <w:rsid w:val="000B61D7"/>
    <w:rsid w:val="000C0633"/>
    <w:rsid w:val="000C07B8"/>
    <w:rsid w:val="000C0939"/>
    <w:rsid w:val="000C1892"/>
    <w:rsid w:val="000C18D7"/>
    <w:rsid w:val="000C19B2"/>
    <w:rsid w:val="000C1E57"/>
    <w:rsid w:val="000C27B6"/>
    <w:rsid w:val="000C284B"/>
    <w:rsid w:val="000C2E27"/>
    <w:rsid w:val="000C2F42"/>
    <w:rsid w:val="000C334F"/>
    <w:rsid w:val="000C3B03"/>
    <w:rsid w:val="000C45E7"/>
    <w:rsid w:val="000C546C"/>
    <w:rsid w:val="000C5FC5"/>
    <w:rsid w:val="000C6BC8"/>
    <w:rsid w:val="000C6DF0"/>
    <w:rsid w:val="000C75DC"/>
    <w:rsid w:val="000C790D"/>
    <w:rsid w:val="000C7A79"/>
    <w:rsid w:val="000C7C2E"/>
    <w:rsid w:val="000D0B9A"/>
    <w:rsid w:val="000D14D9"/>
    <w:rsid w:val="000D20FC"/>
    <w:rsid w:val="000D2691"/>
    <w:rsid w:val="000D2D3E"/>
    <w:rsid w:val="000D38A9"/>
    <w:rsid w:val="000D3D4D"/>
    <w:rsid w:val="000D455A"/>
    <w:rsid w:val="000D46E2"/>
    <w:rsid w:val="000D4D6F"/>
    <w:rsid w:val="000D5109"/>
    <w:rsid w:val="000D5404"/>
    <w:rsid w:val="000D5695"/>
    <w:rsid w:val="000D5B79"/>
    <w:rsid w:val="000D5E34"/>
    <w:rsid w:val="000D5F4B"/>
    <w:rsid w:val="000D60CA"/>
    <w:rsid w:val="000D6AB3"/>
    <w:rsid w:val="000E054E"/>
    <w:rsid w:val="000E0815"/>
    <w:rsid w:val="000E0817"/>
    <w:rsid w:val="000E0D93"/>
    <w:rsid w:val="000E13EB"/>
    <w:rsid w:val="000E1E11"/>
    <w:rsid w:val="000E304C"/>
    <w:rsid w:val="000E374D"/>
    <w:rsid w:val="000E3AF7"/>
    <w:rsid w:val="000E4294"/>
    <w:rsid w:val="000E49F4"/>
    <w:rsid w:val="000E4E3C"/>
    <w:rsid w:val="000E4F0F"/>
    <w:rsid w:val="000E562E"/>
    <w:rsid w:val="000E56DC"/>
    <w:rsid w:val="000E59B2"/>
    <w:rsid w:val="000E6098"/>
    <w:rsid w:val="000E6866"/>
    <w:rsid w:val="000E773B"/>
    <w:rsid w:val="000E7C46"/>
    <w:rsid w:val="000F0713"/>
    <w:rsid w:val="000F09C1"/>
    <w:rsid w:val="000F09E4"/>
    <w:rsid w:val="000F1390"/>
    <w:rsid w:val="000F269E"/>
    <w:rsid w:val="000F28C6"/>
    <w:rsid w:val="000F28D3"/>
    <w:rsid w:val="000F4189"/>
    <w:rsid w:val="000F4379"/>
    <w:rsid w:val="000F43AE"/>
    <w:rsid w:val="000F4A1F"/>
    <w:rsid w:val="000F4AF3"/>
    <w:rsid w:val="000F4E04"/>
    <w:rsid w:val="000F5451"/>
    <w:rsid w:val="000F5531"/>
    <w:rsid w:val="000F57EE"/>
    <w:rsid w:val="000F7340"/>
    <w:rsid w:val="000F744B"/>
    <w:rsid w:val="000F7DD9"/>
    <w:rsid w:val="000F7E4B"/>
    <w:rsid w:val="000F7EC9"/>
    <w:rsid w:val="00101464"/>
    <w:rsid w:val="00101891"/>
    <w:rsid w:val="001032FF"/>
    <w:rsid w:val="00104009"/>
    <w:rsid w:val="001047AC"/>
    <w:rsid w:val="00104FC2"/>
    <w:rsid w:val="0010513B"/>
    <w:rsid w:val="00106454"/>
    <w:rsid w:val="00106808"/>
    <w:rsid w:val="0010708D"/>
    <w:rsid w:val="00110092"/>
    <w:rsid w:val="001106CA"/>
    <w:rsid w:val="00110A04"/>
    <w:rsid w:val="00110F1F"/>
    <w:rsid w:val="00110F62"/>
    <w:rsid w:val="00111895"/>
    <w:rsid w:val="00111C59"/>
    <w:rsid w:val="00112109"/>
    <w:rsid w:val="00112304"/>
    <w:rsid w:val="00112A62"/>
    <w:rsid w:val="00112BBB"/>
    <w:rsid w:val="00113A67"/>
    <w:rsid w:val="00113EEB"/>
    <w:rsid w:val="0011453B"/>
    <w:rsid w:val="00114C90"/>
    <w:rsid w:val="00115BA4"/>
    <w:rsid w:val="00115EEB"/>
    <w:rsid w:val="00116253"/>
    <w:rsid w:val="00116D51"/>
    <w:rsid w:val="00117674"/>
    <w:rsid w:val="001177E8"/>
    <w:rsid w:val="00117D54"/>
    <w:rsid w:val="001207F0"/>
    <w:rsid w:val="00120AE6"/>
    <w:rsid w:val="00120C45"/>
    <w:rsid w:val="00120D86"/>
    <w:rsid w:val="00122331"/>
    <w:rsid w:val="00122852"/>
    <w:rsid w:val="001232C2"/>
    <w:rsid w:val="001238F1"/>
    <w:rsid w:val="00124543"/>
    <w:rsid w:val="00124B63"/>
    <w:rsid w:val="00124D0E"/>
    <w:rsid w:val="001255A2"/>
    <w:rsid w:val="00125DF1"/>
    <w:rsid w:val="00125E96"/>
    <w:rsid w:val="001270A5"/>
    <w:rsid w:val="00127A0B"/>
    <w:rsid w:val="00131115"/>
    <w:rsid w:val="00131FCD"/>
    <w:rsid w:val="00132C69"/>
    <w:rsid w:val="001333E3"/>
    <w:rsid w:val="001336FF"/>
    <w:rsid w:val="00133784"/>
    <w:rsid w:val="00133ED7"/>
    <w:rsid w:val="0013472D"/>
    <w:rsid w:val="00134873"/>
    <w:rsid w:val="00134B24"/>
    <w:rsid w:val="00135BD5"/>
    <w:rsid w:val="00135C0A"/>
    <w:rsid w:val="001368B6"/>
    <w:rsid w:val="00136C10"/>
    <w:rsid w:val="001370D4"/>
    <w:rsid w:val="0013752E"/>
    <w:rsid w:val="00137C92"/>
    <w:rsid w:val="00137E94"/>
    <w:rsid w:val="00140E5D"/>
    <w:rsid w:val="00140EB8"/>
    <w:rsid w:val="00141323"/>
    <w:rsid w:val="00141684"/>
    <w:rsid w:val="00142015"/>
    <w:rsid w:val="0014247D"/>
    <w:rsid w:val="001427FF"/>
    <w:rsid w:val="00142899"/>
    <w:rsid w:val="0014325A"/>
    <w:rsid w:val="0014346B"/>
    <w:rsid w:val="001436E9"/>
    <w:rsid w:val="00143BA3"/>
    <w:rsid w:val="00143E5C"/>
    <w:rsid w:val="00143EED"/>
    <w:rsid w:val="00144960"/>
    <w:rsid w:val="00144C50"/>
    <w:rsid w:val="00145C1B"/>
    <w:rsid w:val="00145F3E"/>
    <w:rsid w:val="00146533"/>
    <w:rsid w:val="00150294"/>
    <w:rsid w:val="001507E0"/>
    <w:rsid w:val="00150D28"/>
    <w:rsid w:val="00150E3A"/>
    <w:rsid w:val="0015138C"/>
    <w:rsid w:val="00151535"/>
    <w:rsid w:val="00151983"/>
    <w:rsid w:val="001519E8"/>
    <w:rsid w:val="00151CBA"/>
    <w:rsid w:val="0015236E"/>
    <w:rsid w:val="00152719"/>
    <w:rsid w:val="001529E7"/>
    <w:rsid w:val="00152CBA"/>
    <w:rsid w:val="00153202"/>
    <w:rsid w:val="001537DC"/>
    <w:rsid w:val="001538C0"/>
    <w:rsid w:val="00153ABA"/>
    <w:rsid w:val="0015482A"/>
    <w:rsid w:val="001548A1"/>
    <w:rsid w:val="0015497E"/>
    <w:rsid w:val="00155A85"/>
    <w:rsid w:val="00155A90"/>
    <w:rsid w:val="00155DBD"/>
    <w:rsid w:val="00155F56"/>
    <w:rsid w:val="00156C5B"/>
    <w:rsid w:val="00157460"/>
    <w:rsid w:val="00157483"/>
    <w:rsid w:val="00157852"/>
    <w:rsid w:val="00157E89"/>
    <w:rsid w:val="00162A96"/>
    <w:rsid w:val="00162B68"/>
    <w:rsid w:val="00162BBF"/>
    <w:rsid w:val="00162F7C"/>
    <w:rsid w:val="0016318A"/>
    <w:rsid w:val="001633F7"/>
    <w:rsid w:val="00163454"/>
    <w:rsid w:val="001649AB"/>
    <w:rsid w:val="001653D0"/>
    <w:rsid w:val="00165A45"/>
    <w:rsid w:val="00166CA5"/>
    <w:rsid w:val="00167E33"/>
    <w:rsid w:val="00170669"/>
    <w:rsid w:val="0017152F"/>
    <w:rsid w:val="00172524"/>
    <w:rsid w:val="00172D75"/>
    <w:rsid w:val="00172D76"/>
    <w:rsid w:val="00174AE0"/>
    <w:rsid w:val="001751B4"/>
    <w:rsid w:val="0017562B"/>
    <w:rsid w:val="00175694"/>
    <w:rsid w:val="00175AA8"/>
    <w:rsid w:val="0017667B"/>
    <w:rsid w:val="00176892"/>
    <w:rsid w:val="00177D6C"/>
    <w:rsid w:val="001809E4"/>
    <w:rsid w:val="00180EFE"/>
    <w:rsid w:val="00181384"/>
    <w:rsid w:val="00181E86"/>
    <w:rsid w:val="00181F63"/>
    <w:rsid w:val="00182675"/>
    <w:rsid w:val="00182E0E"/>
    <w:rsid w:val="00182F67"/>
    <w:rsid w:val="0018344C"/>
    <w:rsid w:val="001835DE"/>
    <w:rsid w:val="001839E1"/>
    <w:rsid w:val="001843B3"/>
    <w:rsid w:val="00184AB5"/>
    <w:rsid w:val="00185515"/>
    <w:rsid w:val="00185C25"/>
    <w:rsid w:val="00185C90"/>
    <w:rsid w:val="00185FFB"/>
    <w:rsid w:val="00186476"/>
    <w:rsid w:val="001869C8"/>
    <w:rsid w:val="001879A7"/>
    <w:rsid w:val="00187ACC"/>
    <w:rsid w:val="00187B6D"/>
    <w:rsid w:val="00191B5E"/>
    <w:rsid w:val="00192491"/>
    <w:rsid w:val="00192E2E"/>
    <w:rsid w:val="00193310"/>
    <w:rsid w:val="00193DF7"/>
    <w:rsid w:val="0019410E"/>
    <w:rsid w:val="00194FEC"/>
    <w:rsid w:val="00195B8A"/>
    <w:rsid w:val="00195DC5"/>
    <w:rsid w:val="00196223"/>
    <w:rsid w:val="001965C7"/>
    <w:rsid w:val="00196DA9"/>
    <w:rsid w:val="00197EB6"/>
    <w:rsid w:val="00197F57"/>
    <w:rsid w:val="001A08F8"/>
    <w:rsid w:val="001A109D"/>
    <w:rsid w:val="001A1172"/>
    <w:rsid w:val="001A34D6"/>
    <w:rsid w:val="001A37A7"/>
    <w:rsid w:val="001A3BAB"/>
    <w:rsid w:val="001A4C1E"/>
    <w:rsid w:val="001A5352"/>
    <w:rsid w:val="001A65C7"/>
    <w:rsid w:val="001A718B"/>
    <w:rsid w:val="001A7F6A"/>
    <w:rsid w:val="001B06A5"/>
    <w:rsid w:val="001B0CC4"/>
    <w:rsid w:val="001B1F61"/>
    <w:rsid w:val="001B212E"/>
    <w:rsid w:val="001B23FA"/>
    <w:rsid w:val="001B2CE0"/>
    <w:rsid w:val="001B3C4C"/>
    <w:rsid w:val="001B40AE"/>
    <w:rsid w:val="001B4AC2"/>
    <w:rsid w:val="001B4D1D"/>
    <w:rsid w:val="001B59E9"/>
    <w:rsid w:val="001B6214"/>
    <w:rsid w:val="001B6AC6"/>
    <w:rsid w:val="001B6E97"/>
    <w:rsid w:val="001B6FF5"/>
    <w:rsid w:val="001B782C"/>
    <w:rsid w:val="001B7E0D"/>
    <w:rsid w:val="001B7E9E"/>
    <w:rsid w:val="001C113D"/>
    <w:rsid w:val="001C1371"/>
    <w:rsid w:val="001C14B9"/>
    <w:rsid w:val="001C2382"/>
    <w:rsid w:val="001C24BA"/>
    <w:rsid w:val="001C3124"/>
    <w:rsid w:val="001C3831"/>
    <w:rsid w:val="001C3DB7"/>
    <w:rsid w:val="001C434E"/>
    <w:rsid w:val="001C4526"/>
    <w:rsid w:val="001C49EE"/>
    <w:rsid w:val="001C5144"/>
    <w:rsid w:val="001C67B9"/>
    <w:rsid w:val="001C7242"/>
    <w:rsid w:val="001C75EE"/>
    <w:rsid w:val="001C76DC"/>
    <w:rsid w:val="001C7AFB"/>
    <w:rsid w:val="001D0175"/>
    <w:rsid w:val="001D11FA"/>
    <w:rsid w:val="001D1224"/>
    <w:rsid w:val="001D1CAB"/>
    <w:rsid w:val="001D1D00"/>
    <w:rsid w:val="001D1D73"/>
    <w:rsid w:val="001D218C"/>
    <w:rsid w:val="001D24F0"/>
    <w:rsid w:val="001D2CA6"/>
    <w:rsid w:val="001D2DC8"/>
    <w:rsid w:val="001D329A"/>
    <w:rsid w:val="001D408B"/>
    <w:rsid w:val="001D4823"/>
    <w:rsid w:val="001D48F7"/>
    <w:rsid w:val="001D51CB"/>
    <w:rsid w:val="001D5860"/>
    <w:rsid w:val="001D6850"/>
    <w:rsid w:val="001D6C02"/>
    <w:rsid w:val="001D7590"/>
    <w:rsid w:val="001E0044"/>
    <w:rsid w:val="001E05A6"/>
    <w:rsid w:val="001E09B8"/>
    <w:rsid w:val="001E1E77"/>
    <w:rsid w:val="001E2094"/>
    <w:rsid w:val="001E2F41"/>
    <w:rsid w:val="001E41C0"/>
    <w:rsid w:val="001E41F3"/>
    <w:rsid w:val="001E4FCF"/>
    <w:rsid w:val="001E58B2"/>
    <w:rsid w:val="001E5C0A"/>
    <w:rsid w:val="001E61B4"/>
    <w:rsid w:val="001E6C44"/>
    <w:rsid w:val="001E70F3"/>
    <w:rsid w:val="001E7942"/>
    <w:rsid w:val="001E796B"/>
    <w:rsid w:val="001F1234"/>
    <w:rsid w:val="001F138F"/>
    <w:rsid w:val="001F13A8"/>
    <w:rsid w:val="001F173F"/>
    <w:rsid w:val="001F1777"/>
    <w:rsid w:val="001F21E5"/>
    <w:rsid w:val="001F2E14"/>
    <w:rsid w:val="001F325C"/>
    <w:rsid w:val="001F3C36"/>
    <w:rsid w:val="001F3CF9"/>
    <w:rsid w:val="001F3E5B"/>
    <w:rsid w:val="001F4B9A"/>
    <w:rsid w:val="001F5E3F"/>
    <w:rsid w:val="001F60B4"/>
    <w:rsid w:val="001F6490"/>
    <w:rsid w:val="001F6690"/>
    <w:rsid w:val="001F6777"/>
    <w:rsid w:val="001F6792"/>
    <w:rsid w:val="001F7157"/>
    <w:rsid w:val="001F74E4"/>
    <w:rsid w:val="001F74FF"/>
    <w:rsid w:val="001F780A"/>
    <w:rsid w:val="001F7B5D"/>
    <w:rsid w:val="001F7DF5"/>
    <w:rsid w:val="0020044B"/>
    <w:rsid w:val="002007C2"/>
    <w:rsid w:val="002010AB"/>
    <w:rsid w:val="002015B7"/>
    <w:rsid w:val="00201C96"/>
    <w:rsid w:val="0020236B"/>
    <w:rsid w:val="00202570"/>
    <w:rsid w:val="002026EB"/>
    <w:rsid w:val="002028AF"/>
    <w:rsid w:val="00202CD2"/>
    <w:rsid w:val="002037EF"/>
    <w:rsid w:val="00203D30"/>
    <w:rsid w:val="00203E11"/>
    <w:rsid w:val="002042D4"/>
    <w:rsid w:val="0020668E"/>
    <w:rsid w:val="002067E1"/>
    <w:rsid w:val="00206EC3"/>
    <w:rsid w:val="0020772C"/>
    <w:rsid w:val="00207A22"/>
    <w:rsid w:val="00207C78"/>
    <w:rsid w:val="00207C8E"/>
    <w:rsid w:val="00207EDA"/>
    <w:rsid w:val="00210D0B"/>
    <w:rsid w:val="002117F3"/>
    <w:rsid w:val="00211CF2"/>
    <w:rsid w:val="00211D2D"/>
    <w:rsid w:val="0021259D"/>
    <w:rsid w:val="002127FC"/>
    <w:rsid w:val="00212CB9"/>
    <w:rsid w:val="002132F9"/>
    <w:rsid w:val="00213322"/>
    <w:rsid w:val="0021363A"/>
    <w:rsid w:val="00213BB3"/>
    <w:rsid w:val="00214006"/>
    <w:rsid w:val="002144AA"/>
    <w:rsid w:val="00215853"/>
    <w:rsid w:val="002159D2"/>
    <w:rsid w:val="0021630E"/>
    <w:rsid w:val="00216B8A"/>
    <w:rsid w:val="00217CC4"/>
    <w:rsid w:val="00220AE2"/>
    <w:rsid w:val="00220CD7"/>
    <w:rsid w:val="00221094"/>
    <w:rsid w:val="00221F54"/>
    <w:rsid w:val="002220D0"/>
    <w:rsid w:val="00222C87"/>
    <w:rsid w:val="0022449F"/>
    <w:rsid w:val="00227524"/>
    <w:rsid w:val="00227697"/>
    <w:rsid w:val="00227973"/>
    <w:rsid w:val="00230922"/>
    <w:rsid w:val="00230C18"/>
    <w:rsid w:val="002326E4"/>
    <w:rsid w:val="00232722"/>
    <w:rsid w:val="002329C4"/>
    <w:rsid w:val="00233E0D"/>
    <w:rsid w:val="00234962"/>
    <w:rsid w:val="00234CB2"/>
    <w:rsid w:val="00234DC0"/>
    <w:rsid w:val="00235E46"/>
    <w:rsid w:val="00237648"/>
    <w:rsid w:val="002401B2"/>
    <w:rsid w:val="00240221"/>
    <w:rsid w:val="00240807"/>
    <w:rsid w:val="00241C04"/>
    <w:rsid w:val="00241EC0"/>
    <w:rsid w:val="0024215C"/>
    <w:rsid w:val="00244018"/>
    <w:rsid w:val="0024498D"/>
    <w:rsid w:val="00244A06"/>
    <w:rsid w:val="00244F3D"/>
    <w:rsid w:val="00244FA1"/>
    <w:rsid w:val="00246D64"/>
    <w:rsid w:val="00247048"/>
    <w:rsid w:val="002474E2"/>
    <w:rsid w:val="002505CA"/>
    <w:rsid w:val="0025206F"/>
    <w:rsid w:val="002527DE"/>
    <w:rsid w:val="00253E8A"/>
    <w:rsid w:val="00254695"/>
    <w:rsid w:val="0025497B"/>
    <w:rsid w:val="00254D40"/>
    <w:rsid w:val="002556D4"/>
    <w:rsid w:val="00256286"/>
    <w:rsid w:val="0025697E"/>
    <w:rsid w:val="00256FA9"/>
    <w:rsid w:val="00256FB5"/>
    <w:rsid w:val="00257256"/>
    <w:rsid w:val="00257F54"/>
    <w:rsid w:val="0026009D"/>
    <w:rsid w:val="0026086B"/>
    <w:rsid w:val="002608E9"/>
    <w:rsid w:val="002610FC"/>
    <w:rsid w:val="00261171"/>
    <w:rsid w:val="00261247"/>
    <w:rsid w:val="00261256"/>
    <w:rsid w:val="0026164F"/>
    <w:rsid w:val="002619AE"/>
    <w:rsid w:val="002624FE"/>
    <w:rsid w:val="002635C8"/>
    <w:rsid w:val="00263772"/>
    <w:rsid w:val="00263A83"/>
    <w:rsid w:val="00263C41"/>
    <w:rsid w:val="00264166"/>
    <w:rsid w:val="002647E0"/>
    <w:rsid w:val="0026498D"/>
    <w:rsid w:val="00264F97"/>
    <w:rsid w:val="00266523"/>
    <w:rsid w:val="00266A4D"/>
    <w:rsid w:val="00266AC8"/>
    <w:rsid w:val="00266FE6"/>
    <w:rsid w:val="0026764B"/>
    <w:rsid w:val="00267BB5"/>
    <w:rsid w:val="00267D63"/>
    <w:rsid w:val="00267FDC"/>
    <w:rsid w:val="00270390"/>
    <w:rsid w:val="0027074D"/>
    <w:rsid w:val="0027081C"/>
    <w:rsid w:val="002717A8"/>
    <w:rsid w:val="00272BE9"/>
    <w:rsid w:val="00272E59"/>
    <w:rsid w:val="002737D2"/>
    <w:rsid w:val="00273EF2"/>
    <w:rsid w:val="00273FA5"/>
    <w:rsid w:val="00276693"/>
    <w:rsid w:val="00276E0D"/>
    <w:rsid w:val="00277618"/>
    <w:rsid w:val="002778DD"/>
    <w:rsid w:val="00277A13"/>
    <w:rsid w:val="00277B19"/>
    <w:rsid w:val="002807EA"/>
    <w:rsid w:val="0028144E"/>
    <w:rsid w:val="00281FFF"/>
    <w:rsid w:val="002827BD"/>
    <w:rsid w:val="00282AE2"/>
    <w:rsid w:val="00283C50"/>
    <w:rsid w:val="00283D3E"/>
    <w:rsid w:val="00284682"/>
    <w:rsid w:val="00284BE9"/>
    <w:rsid w:val="00285DAE"/>
    <w:rsid w:val="00286744"/>
    <w:rsid w:val="00286ADB"/>
    <w:rsid w:val="00287340"/>
    <w:rsid w:val="002873A5"/>
    <w:rsid w:val="002879D1"/>
    <w:rsid w:val="00290085"/>
    <w:rsid w:val="00290FC2"/>
    <w:rsid w:val="00291109"/>
    <w:rsid w:val="002916F5"/>
    <w:rsid w:val="00291838"/>
    <w:rsid w:val="002924F4"/>
    <w:rsid w:val="00292856"/>
    <w:rsid w:val="00293ED9"/>
    <w:rsid w:val="00294134"/>
    <w:rsid w:val="00294420"/>
    <w:rsid w:val="00294A16"/>
    <w:rsid w:val="002953FF"/>
    <w:rsid w:val="0029546C"/>
    <w:rsid w:val="0029577F"/>
    <w:rsid w:val="00295C4B"/>
    <w:rsid w:val="002962E3"/>
    <w:rsid w:val="0029640F"/>
    <w:rsid w:val="002971AA"/>
    <w:rsid w:val="00297DF9"/>
    <w:rsid w:val="002A001E"/>
    <w:rsid w:val="002A0AA4"/>
    <w:rsid w:val="002A0B72"/>
    <w:rsid w:val="002A0BEC"/>
    <w:rsid w:val="002A14F2"/>
    <w:rsid w:val="002A2676"/>
    <w:rsid w:val="002A3362"/>
    <w:rsid w:val="002A3BCE"/>
    <w:rsid w:val="002A3D8C"/>
    <w:rsid w:val="002A3EBB"/>
    <w:rsid w:val="002A58FC"/>
    <w:rsid w:val="002A5DB2"/>
    <w:rsid w:val="002A64FE"/>
    <w:rsid w:val="002A69F1"/>
    <w:rsid w:val="002A6A5A"/>
    <w:rsid w:val="002A6B20"/>
    <w:rsid w:val="002A74A0"/>
    <w:rsid w:val="002A7A2F"/>
    <w:rsid w:val="002A7DFB"/>
    <w:rsid w:val="002B0BFD"/>
    <w:rsid w:val="002B2CFA"/>
    <w:rsid w:val="002B3681"/>
    <w:rsid w:val="002B3764"/>
    <w:rsid w:val="002B38A4"/>
    <w:rsid w:val="002B45B4"/>
    <w:rsid w:val="002B501E"/>
    <w:rsid w:val="002B5549"/>
    <w:rsid w:val="002B554F"/>
    <w:rsid w:val="002B5775"/>
    <w:rsid w:val="002B5B9D"/>
    <w:rsid w:val="002B5BA0"/>
    <w:rsid w:val="002B68E9"/>
    <w:rsid w:val="002B6C98"/>
    <w:rsid w:val="002B7BEC"/>
    <w:rsid w:val="002B7E65"/>
    <w:rsid w:val="002C0476"/>
    <w:rsid w:val="002C052D"/>
    <w:rsid w:val="002C0581"/>
    <w:rsid w:val="002C113B"/>
    <w:rsid w:val="002C19CA"/>
    <w:rsid w:val="002C2084"/>
    <w:rsid w:val="002C243C"/>
    <w:rsid w:val="002C2E74"/>
    <w:rsid w:val="002C2FB7"/>
    <w:rsid w:val="002C34B0"/>
    <w:rsid w:val="002C39AD"/>
    <w:rsid w:val="002C3EE1"/>
    <w:rsid w:val="002C40DF"/>
    <w:rsid w:val="002C44F0"/>
    <w:rsid w:val="002C4B7C"/>
    <w:rsid w:val="002C4E9F"/>
    <w:rsid w:val="002C5807"/>
    <w:rsid w:val="002C5A9B"/>
    <w:rsid w:val="002C668E"/>
    <w:rsid w:val="002C676B"/>
    <w:rsid w:val="002C678B"/>
    <w:rsid w:val="002C72B2"/>
    <w:rsid w:val="002D0054"/>
    <w:rsid w:val="002D033D"/>
    <w:rsid w:val="002D0556"/>
    <w:rsid w:val="002D14FB"/>
    <w:rsid w:val="002D1638"/>
    <w:rsid w:val="002D1FF0"/>
    <w:rsid w:val="002D21B9"/>
    <w:rsid w:val="002D304F"/>
    <w:rsid w:val="002D3AD9"/>
    <w:rsid w:val="002D4BE9"/>
    <w:rsid w:val="002D4BED"/>
    <w:rsid w:val="002D4C26"/>
    <w:rsid w:val="002D4D9D"/>
    <w:rsid w:val="002D4EA2"/>
    <w:rsid w:val="002D5093"/>
    <w:rsid w:val="002D5222"/>
    <w:rsid w:val="002D5502"/>
    <w:rsid w:val="002D5CD1"/>
    <w:rsid w:val="002D631E"/>
    <w:rsid w:val="002D64B2"/>
    <w:rsid w:val="002D7144"/>
    <w:rsid w:val="002D763E"/>
    <w:rsid w:val="002D7743"/>
    <w:rsid w:val="002E01AF"/>
    <w:rsid w:val="002E0271"/>
    <w:rsid w:val="002E0FF3"/>
    <w:rsid w:val="002E13A4"/>
    <w:rsid w:val="002E16E0"/>
    <w:rsid w:val="002E1AFD"/>
    <w:rsid w:val="002E339E"/>
    <w:rsid w:val="002E33C5"/>
    <w:rsid w:val="002E3C95"/>
    <w:rsid w:val="002E3DF5"/>
    <w:rsid w:val="002E3E67"/>
    <w:rsid w:val="002E3E7A"/>
    <w:rsid w:val="002E4375"/>
    <w:rsid w:val="002E527D"/>
    <w:rsid w:val="002E6079"/>
    <w:rsid w:val="002E6423"/>
    <w:rsid w:val="002E6EAA"/>
    <w:rsid w:val="002E7BA5"/>
    <w:rsid w:val="002E7C3A"/>
    <w:rsid w:val="002F012F"/>
    <w:rsid w:val="002F03A4"/>
    <w:rsid w:val="002F0DF5"/>
    <w:rsid w:val="002F1181"/>
    <w:rsid w:val="002F184F"/>
    <w:rsid w:val="002F2109"/>
    <w:rsid w:val="002F2115"/>
    <w:rsid w:val="002F3AD1"/>
    <w:rsid w:val="002F4B71"/>
    <w:rsid w:val="002F570E"/>
    <w:rsid w:val="002F5C87"/>
    <w:rsid w:val="002F5E82"/>
    <w:rsid w:val="002F6983"/>
    <w:rsid w:val="002F6A6E"/>
    <w:rsid w:val="002F7B8C"/>
    <w:rsid w:val="002F7D3A"/>
    <w:rsid w:val="003000C5"/>
    <w:rsid w:val="003003F8"/>
    <w:rsid w:val="003005D0"/>
    <w:rsid w:val="003007A7"/>
    <w:rsid w:val="003007F4"/>
    <w:rsid w:val="00300E44"/>
    <w:rsid w:val="0030182A"/>
    <w:rsid w:val="003020A7"/>
    <w:rsid w:val="0030272D"/>
    <w:rsid w:val="0030290F"/>
    <w:rsid w:val="00304669"/>
    <w:rsid w:val="0030478D"/>
    <w:rsid w:val="00304896"/>
    <w:rsid w:val="00304D36"/>
    <w:rsid w:val="00305491"/>
    <w:rsid w:val="0030559E"/>
    <w:rsid w:val="00306172"/>
    <w:rsid w:val="0030639E"/>
    <w:rsid w:val="0030658D"/>
    <w:rsid w:val="00307E28"/>
    <w:rsid w:val="003101EA"/>
    <w:rsid w:val="00310E97"/>
    <w:rsid w:val="003112A0"/>
    <w:rsid w:val="003114FA"/>
    <w:rsid w:val="00311EA7"/>
    <w:rsid w:val="003125E0"/>
    <w:rsid w:val="003128E1"/>
    <w:rsid w:val="0031339A"/>
    <w:rsid w:val="00313A70"/>
    <w:rsid w:val="00314077"/>
    <w:rsid w:val="00314B43"/>
    <w:rsid w:val="00314CA8"/>
    <w:rsid w:val="00314ED1"/>
    <w:rsid w:val="003152B9"/>
    <w:rsid w:val="00315CA7"/>
    <w:rsid w:val="0031668D"/>
    <w:rsid w:val="00317ABA"/>
    <w:rsid w:val="00320F83"/>
    <w:rsid w:val="00321F7F"/>
    <w:rsid w:val="003221D2"/>
    <w:rsid w:val="00322382"/>
    <w:rsid w:val="0032389A"/>
    <w:rsid w:val="003248B1"/>
    <w:rsid w:val="00324C73"/>
    <w:rsid w:val="0032550E"/>
    <w:rsid w:val="00325DEA"/>
    <w:rsid w:val="00327E01"/>
    <w:rsid w:val="00330101"/>
    <w:rsid w:val="003306DC"/>
    <w:rsid w:val="00330E99"/>
    <w:rsid w:val="00331048"/>
    <w:rsid w:val="0033169D"/>
    <w:rsid w:val="00331C1E"/>
    <w:rsid w:val="00332BB2"/>
    <w:rsid w:val="00332E0A"/>
    <w:rsid w:val="0033399F"/>
    <w:rsid w:val="00333A7C"/>
    <w:rsid w:val="00333B53"/>
    <w:rsid w:val="00333E7A"/>
    <w:rsid w:val="00334347"/>
    <w:rsid w:val="00335738"/>
    <w:rsid w:val="00335745"/>
    <w:rsid w:val="003359A4"/>
    <w:rsid w:val="00335C6F"/>
    <w:rsid w:val="00335DE2"/>
    <w:rsid w:val="00336261"/>
    <w:rsid w:val="0033715C"/>
    <w:rsid w:val="00340590"/>
    <w:rsid w:val="00340B80"/>
    <w:rsid w:val="00341312"/>
    <w:rsid w:val="00341413"/>
    <w:rsid w:val="00341706"/>
    <w:rsid w:val="003419FE"/>
    <w:rsid w:val="00341F13"/>
    <w:rsid w:val="00342097"/>
    <w:rsid w:val="00342B33"/>
    <w:rsid w:val="00342CDF"/>
    <w:rsid w:val="00342D46"/>
    <w:rsid w:val="00342D66"/>
    <w:rsid w:val="00342F9E"/>
    <w:rsid w:val="0034374A"/>
    <w:rsid w:val="00344E93"/>
    <w:rsid w:val="00345044"/>
    <w:rsid w:val="00345170"/>
    <w:rsid w:val="003458E6"/>
    <w:rsid w:val="003465E2"/>
    <w:rsid w:val="00346FCE"/>
    <w:rsid w:val="00347513"/>
    <w:rsid w:val="00347D24"/>
    <w:rsid w:val="003502D7"/>
    <w:rsid w:val="00350866"/>
    <w:rsid w:val="00350C8D"/>
    <w:rsid w:val="00350D46"/>
    <w:rsid w:val="0035157A"/>
    <w:rsid w:val="0035228F"/>
    <w:rsid w:val="00352787"/>
    <w:rsid w:val="00352CD5"/>
    <w:rsid w:val="00352D6F"/>
    <w:rsid w:val="00354A57"/>
    <w:rsid w:val="003552B9"/>
    <w:rsid w:val="00356136"/>
    <w:rsid w:val="00356319"/>
    <w:rsid w:val="00356731"/>
    <w:rsid w:val="003575D6"/>
    <w:rsid w:val="0035791D"/>
    <w:rsid w:val="00357B53"/>
    <w:rsid w:val="00357F58"/>
    <w:rsid w:val="00360110"/>
    <w:rsid w:val="003604DE"/>
    <w:rsid w:val="003611BD"/>
    <w:rsid w:val="003614F0"/>
    <w:rsid w:val="003628B0"/>
    <w:rsid w:val="00362A45"/>
    <w:rsid w:val="00363719"/>
    <w:rsid w:val="00363912"/>
    <w:rsid w:val="00363CC0"/>
    <w:rsid w:val="003645AE"/>
    <w:rsid w:val="00364F3F"/>
    <w:rsid w:val="003650EE"/>
    <w:rsid w:val="003654FC"/>
    <w:rsid w:val="00365AB2"/>
    <w:rsid w:val="00365D20"/>
    <w:rsid w:val="00365D7E"/>
    <w:rsid w:val="00366C69"/>
    <w:rsid w:val="0037055A"/>
    <w:rsid w:val="00370569"/>
    <w:rsid w:val="0037180F"/>
    <w:rsid w:val="00371B89"/>
    <w:rsid w:val="00371EB6"/>
    <w:rsid w:val="00372CAC"/>
    <w:rsid w:val="00372CBE"/>
    <w:rsid w:val="003733FD"/>
    <w:rsid w:val="00373410"/>
    <w:rsid w:val="00373A56"/>
    <w:rsid w:val="003746E9"/>
    <w:rsid w:val="00374989"/>
    <w:rsid w:val="00375A27"/>
    <w:rsid w:val="00376313"/>
    <w:rsid w:val="00376CDC"/>
    <w:rsid w:val="0037708B"/>
    <w:rsid w:val="003773AB"/>
    <w:rsid w:val="00380208"/>
    <w:rsid w:val="003802C1"/>
    <w:rsid w:val="0038032D"/>
    <w:rsid w:val="00380927"/>
    <w:rsid w:val="00380FBD"/>
    <w:rsid w:val="003810B6"/>
    <w:rsid w:val="00381EE6"/>
    <w:rsid w:val="00381FAD"/>
    <w:rsid w:val="00383C1E"/>
    <w:rsid w:val="00384283"/>
    <w:rsid w:val="00385185"/>
    <w:rsid w:val="00385708"/>
    <w:rsid w:val="00386275"/>
    <w:rsid w:val="00386CB9"/>
    <w:rsid w:val="003872FD"/>
    <w:rsid w:val="003903B5"/>
    <w:rsid w:val="003908EC"/>
    <w:rsid w:val="00390C6A"/>
    <w:rsid w:val="00391C3D"/>
    <w:rsid w:val="00391E2F"/>
    <w:rsid w:val="00392235"/>
    <w:rsid w:val="003928BE"/>
    <w:rsid w:val="00393214"/>
    <w:rsid w:val="0039344B"/>
    <w:rsid w:val="003934EA"/>
    <w:rsid w:val="00393B5D"/>
    <w:rsid w:val="00394400"/>
    <w:rsid w:val="0039523E"/>
    <w:rsid w:val="00395363"/>
    <w:rsid w:val="00395945"/>
    <w:rsid w:val="00395D6D"/>
    <w:rsid w:val="00396351"/>
    <w:rsid w:val="00396F4F"/>
    <w:rsid w:val="00397099"/>
    <w:rsid w:val="003970E9"/>
    <w:rsid w:val="0039785F"/>
    <w:rsid w:val="00397AE0"/>
    <w:rsid w:val="003A0A39"/>
    <w:rsid w:val="003A0B73"/>
    <w:rsid w:val="003A21BA"/>
    <w:rsid w:val="003A21E1"/>
    <w:rsid w:val="003A220C"/>
    <w:rsid w:val="003A2419"/>
    <w:rsid w:val="003A2632"/>
    <w:rsid w:val="003A272C"/>
    <w:rsid w:val="003A2AD7"/>
    <w:rsid w:val="003A367C"/>
    <w:rsid w:val="003A3834"/>
    <w:rsid w:val="003A3FA0"/>
    <w:rsid w:val="003A4748"/>
    <w:rsid w:val="003A4D34"/>
    <w:rsid w:val="003A4DCF"/>
    <w:rsid w:val="003A564A"/>
    <w:rsid w:val="003A5A35"/>
    <w:rsid w:val="003A5E99"/>
    <w:rsid w:val="003A60FA"/>
    <w:rsid w:val="003A62A5"/>
    <w:rsid w:val="003A67D0"/>
    <w:rsid w:val="003A6BC6"/>
    <w:rsid w:val="003B00D1"/>
    <w:rsid w:val="003B1505"/>
    <w:rsid w:val="003B1FEF"/>
    <w:rsid w:val="003B278D"/>
    <w:rsid w:val="003B2835"/>
    <w:rsid w:val="003B2DB3"/>
    <w:rsid w:val="003B32A1"/>
    <w:rsid w:val="003B35D1"/>
    <w:rsid w:val="003B4624"/>
    <w:rsid w:val="003B46D7"/>
    <w:rsid w:val="003B47F5"/>
    <w:rsid w:val="003B4CBE"/>
    <w:rsid w:val="003B5AB0"/>
    <w:rsid w:val="003B6114"/>
    <w:rsid w:val="003B65DE"/>
    <w:rsid w:val="003C019E"/>
    <w:rsid w:val="003C1096"/>
    <w:rsid w:val="003C14B0"/>
    <w:rsid w:val="003C1C44"/>
    <w:rsid w:val="003C3113"/>
    <w:rsid w:val="003C32FC"/>
    <w:rsid w:val="003C3531"/>
    <w:rsid w:val="003C382B"/>
    <w:rsid w:val="003C46E3"/>
    <w:rsid w:val="003C4B3A"/>
    <w:rsid w:val="003C4F82"/>
    <w:rsid w:val="003C510A"/>
    <w:rsid w:val="003C595A"/>
    <w:rsid w:val="003C5D9C"/>
    <w:rsid w:val="003C678D"/>
    <w:rsid w:val="003C6D0D"/>
    <w:rsid w:val="003C6DC9"/>
    <w:rsid w:val="003C7B71"/>
    <w:rsid w:val="003C7D16"/>
    <w:rsid w:val="003D0081"/>
    <w:rsid w:val="003D0AF7"/>
    <w:rsid w:val="003D1089"/>
    <w:rsid w:val="003D115B"/>
    <w:rsid w:val="003D1BC8"/>
    <w:rsid w:val="003D271F"/>
    <w:rsid w:val="003D28D8"/>
    <w:rsid w:val="003D3051"/>
    <w:rsid w:val="003D3C2A"/>
    <w:rsid w:val="003D5086"/>
    <w:rsid w:val="003D5467"/>
    <w:rsid w:val="003D574F"/>
    <w:rsid w:val="003D5AB6"/>
    <w:rsid w:val="003D69D3"/>
    <w:rsid w:val="003D7A58"/>
    <w:rsid w:val="003D7C55"/>
    <w:rsid w:val="003E0A01"/>
    <w:rsid w:val="003E0CF0"/>
    <w:rsid w:val="003E0E20"/>
    <w:rsid w:val="003E1037"/>
    <w:rsid w:val="003E10F3"/>
    <w:rsid w:val="003E134C"/>
    <w:rsid w:val="003E169A"/>
    <w:rsid w:val="003E27DC"/>
    <w:rsid w:val="003E2BDB"/>
    <w:rsid w:val="003E32E7"/>
    <w:rsid w:val="003E4281"/>
    <w:rsid w:val="003E4920"/>
    <w:rsid w:val="003E495E"/>
    <w:rsid w:val="003E4AFD"/>
    <w:rsid w:val="003E4B74"/>
    <w:rsid w:val="003E67C0"/>
    <w:rsid w:val="003E6869"/>
    <w:rsid w:val="003E6915"/>
    <w:rsid w:val="003E7501"/>
    <w:rsid w:val="003F1064"/>
    <w:rsid w:val="003F1184"/>
    <w:rsid w:val="003F3347"/>
    <w:rsid w:val="003F40C6"/>
    <w:rsid w:val="003F42E3"/>
    <w:rsid w:val="003F4A64"/>
    <w:rsid w:val="003F4D84"/>
    <w:rsid w:val="003F4ED1"/>
    <w:rsid w:val="003F5A68"/>
    <w:rsid w:val="003F61EF"/>
    <w:rsid w:val="003F6C48"/>
    <w:rsid w:val="003F736B"/>
    <w:rsid w:val="003F7455"/>
    <w:rsid w:val="003F7AAA"/>
    <w:rsid w:val="0040061D"/>
    <w:rsid w:val="004006F8"/>
    <w:rsid w:val="00400DFD"/>
    <w:rsid w:val="00402A35"/>
    <w:rsid w:val="00403EC4"/>
    <w:rsid w:val="0040473A"/>
    <w:rsid w:val="0040494B"/>
    <w:rsid w:val="00404E06"/>
    <w:rsid w:val="00404EE6"/>
    <w:rsid w:val="004054BA"/>
    <w:rsid w:val="00405C23"/>
    <w:rsid w:val="00405F47"/>
    <w:rsid w:val="00405F8D"/>
    <w:rsid w:val="0040606A"/>
    <w:rsid w:val="004063B2"/>
    <w:rsid w:val="00406858"/>
    <w:rsid w:val="0040760C"/>
    <w:rsid w:val="00407742"/>
    <w:rsid w:val="00407E6C"/>
    <w:rsid w:val="00410416"/>
    <w:rsid w:val="00410492"/>
    <w:rsid w:val="004104FA"/>
    <w:rsid w:val="00410749"/>
    <w:rsid w:val="00410BC2"/>
    <w:rsid w:val="00410D2D"/>
    <w:rsid w:val="004111D0"/>
    <w:rsid w:val="00411532"/>
    <w:rsid w:val="004115FA"/>
    <w:rsid w:val="00411AF0"/>
    <w:rsid w:val="00411CB9"/>
    <w:rsid w:val="00411CBB"/>
    <w:rsid w:val="00411CFF"/>
    <w:rsid w:val="0041261D"/>
    <w:rsid w:val="0041266B"/>
    <w:rsid w:val="00412752"/>
    <w:rsid w:val="00414C53"/>
    <w:rsid w:val="00415042"/>
    <w:rsid w:val="00415349"/>
    <w:rsid w:val="00415880"/>
    <w:rsid w:val="00415DA6"/>
    <w:rsid w:val="00416828"/>
    <w:rsid w:val="00416937"/>
    <w:rsid w:val="00416E6E"/>
    <w:rsid w:val="00417079"/>
    <w:rsid w:val="00417F83"/>
    <w:rsid w:val="0042000D"/>
    <w:rsid w:val="00420245"/>
    <w:rsid w:val="004204B8"/>
    <w:rsid w:val="004206E7"/>
    <w:rsid w:val="00420EA0"/>
    <w:rsid w:val="00421133"/>
    <w:rsid w:val="004214A5"/>
    <w:rsid w:val="00421C50"/>
    <w:rsid w:val="00421C81"/>
    <w:rsid w:val="0042259B"/>
    <w:rsid w:val="00422C89"/>
    <w:rsid w:val="00423AC0"/>
    <w:rsid w:val="00423C64"/>
    <w:rsid w:val="00423E1D"/>
    <w:rsid w:val="00424EBD"/>
    <w:rsid w:val="00426743"/>
    <w:rsid w:val="0042744E"/>
    <w:rsid w:val="00430F2E"/>
    <w:rsid w:val="0043110C"/>
    <w:rsid w:val="00431AC7"/>
    <w:rsid w:val="00431E2B"/>
    <w:rsid w:val="0043261E"/>
    <w:rsid w:val="0043275E"/>
    <w:rsid w:val="0043488E"/>
    <w:rsid w:val="00435F97"/>
    <w:rsid w:val="0043665C"/>
    <w:rsid w:val="00436A70"/>
    <w:rsid w:val="00436CA8"/>
    <w:rsid w:val="00437955"/>
    <w:rsid w:val="00437D43"/>
    <w:rsid w:val="004401B0"/>
    <w:rsid w:val="004408A6"/>
    <w:rsid w:val="00440CAC"/>
    <w:rsid w:val="00440D2D"/>
    <w:rsid w:val="00441A72"/>
    <w:rsid w:val="00442198"/>
    <w:rsid w:val="004422D9"/>
    <w:rsid w:val="00442800"/>
    <w:rsid w:val="0044340B"/>
    <w:rsid w:val="00443D53"/>
    <w:rsid w:val="00444973"/>
    <w:rsid w:val="00444CE7"/>
    <w:rsid w:val="00444DC3"/>
    <w:rsid w:val="00444DD7"/>
    <w:rsid w:val="00444E2D"/>
    <w:rsid w:val="00445137"/>
    <w:rsid w:val="004452A1"/>
    <w:rsid w:val="00445811"/>
    <w:rsid w:val="004458E7"/>
    <w:rsid w:val="00446615"/>
    <w:rsid w:val="004466A4"/>
    <w:rsid w:val="004468ED"/>
    <w:rsid w:val="004471F6"/>
    <w:rsid w:val="00447676"/>
    <w:rsid w:val="00447D16"/>
    <w:rsid w:val="004501D1"/>
    <w:rsid w:val="004505B0"/>
    <w:rsid w:val="004506CA"/>
    <w:rsid w:val="00450A9B"/>
    <w:rsid w:val="00450E1C"/>
    <w:rsid w:val="0045106E"/>
    <w:rsid w:val="00451695"/>
    <w:rsid w:val="00451793"/>
    <w:rsid w:val="0045278B"/>
    <w:rsid w:val="00452A7E"/>
    <w:rsid w:val="00452CD5"/>
    <w:rsid w:val="00454303"/>
    <w:rsid w:val="00454B7A"/>
    <w:rsid w:val="004553ED"/>
    <w:rsid w:val="0045570A"/>
    <w:rsid w:val="004557D4"/>
    <w:rsid w:val="00455ACB"/>
    <w:rsid w:val="00456B04"/>
    <w:rsid w:val="00456CD2"/>
    <w:rsid w:val="00457EDA"/>
    <w:rsid w:val="00460B83"/>
    <w:rsid w:val="00460E56"/>
    <w:rsid w:val="0046120B"/>
    <w:rsid w:val="00462392"/>
    <w:rsid w:val="0046255E"/>
    <w:rsid w:val="00462565"/>
    <w:rsid w:val="00463766"/>
    <w:rsid w:val="00463A58"/>
    <w:rsid w:val="00464B06"/>
    <w:rsid w:val="00464CD4"/>
    <w:rsid w:val="00464CD8"/>
    <w:rsid w:val="00465280"/>
    <w:rsid w:val="0046571A"/>
    <w:rsid w:val="004664C9"/>
    <w:rsid w:val="00466CBD"/>
    <w:rsid w:val="004679CC"/>
    <w:rsid w:val="00467B1B"/>
    <w:rsid w:val="00470215"/>
    <w:rsid w:val="00471511"/>
    <w:rsid w:val="00471BD8"/>
    <w:rsid w:val="00472D33"/>
    <w:rsid w:val="004743CF"/>
    <w:rsid w:val="004743DF"/>
    <w:rsid w:val="00475608"/>
    <w:rsid w:val="00475B6F"/>
    <w:rsid w:val="004766AA"/>
    <w:rsid w:val="00476F1D"/>
    <w:rsid w:val="0047716B"/>
    <w:rsid w:val="0047717A"/>
    <w:rsid w:val="00477B63"/>
    <w:rsid w:val="004802A2"/>
    <w:rsid w:val="00480C10"/>
    <w:rsid w:val="00480C3E"/>
    <w:rsid w:val="004813C1"/>
    <w:rsid w:val="004817B8"/>
    <w:rsid w:val="00481E69"/>
    <w:rsid w:val="004826CD"/>
    <w:rsid w:val="00482885"/>
    <w:rsid w:val="00482EBE"/>
    <w:rsid w:val="004830A5"/>
    <w:rsid w:val="00483123"/>
    <w:rsid w:val="0048324E"/>
    <w:rsid w:val="00483BFC"/>
    <w:rsid w:val="00483CE5"/>
    <w:rsid w:val="0048463C"/>
    <w:rsid w:val="0048483A"/>
    <w:rsid w:val="004862C6"/>
    <w:rsid w:val="0048658E"/>
    <w:rsid w:val="00486622"/>
    <w:rsid w:val="004870B6"/>
    <w:rsid w:val="004877C7"/>
    <w:rsid w:val="0049007D"/>
    <w:rsid w:val="00490974"/>
    <w:rsid w:val="0049102C"/>
    <w:rsid w:val="0049158C"/>
    <w:rsid w:val="004919D4"/>
    <w:rsid w:val="00492142"/>
    <w:rsid w:val="0049314C"/>
    <w:rsid w:val="00493907"/>
    <w:rsid w:val="00494381"/>
    <w:rsid w:val="00494FAE"/>
    <w:rsid w:val="00495023"/>
    <w:rsid w:val="00495F5F"/>
    <w:rsid w:val="00496A41"/>
    <w:rsid w:val="00497734"/>
    <w:rsid w:val="004977FD"/>
    <w:rsid w:val="004978E4"/>
    <w:rsid w:val="004A0211"/>
    <w:rsid w:val="004A0B4D"/>
    <w:rsid w:val="004A0D74"/>
    <w:rsid w:val="004A1DC4"/>
    <w:rsid w:val="004A219E"/>
    <w:rsid w:val="004A26D3"/>
    <w:rsid w:val="004A2810"/>
    <w:rsid w:val="004A2EE3"/>
    <w:rsid w:val="004A328E"/>
    <w:rsid w:val="004A382E"/>
    <w:rsid w:val="004A404F"/>
    <w:rsid w:val="004A442C"/>
    <w:rsid w:val="004A44CC"/>
    <w:rsid w:val="004A45D5"/>
    <w:rsid w:val="004A4802"/>
    <w:rsid w:val="004A4DFC"/>
    <w:rsid w:val="004A519A"/>
    <w:rsid w:val="004A5A47"/>
    <w:rsid w:val="004A72F1"/>
    <w:rsid w:val="004A735C"/>
    <w:rsid w:val="004A767B"/>
    <w:rsid w:val="004A7A2D"/>
    <w:rsid w:val="004A7F96"/>
    <w:rsid w:val="004B042C"/>
    <w:rsid w:val="004B1435"/>
    <w:rsid w:val="004B2252"/>
    <w:rsid w:val="004B257A"/>
    <w:rsid w:val="004B40B5"/>
    <w:rsid w:val="004B42A1"/>
    <w:rsid w:val="004B432A"/>
    <w:rsid w:val="004B440B"/>
    <w:rsid w:val="004B49BD"/>
    <w:rsid w:val="004B4FF9"/>
    <w:rsid w:val="004B516A"/>
    <w:rsid w:val="004B544A"/>
    <w:rsid w:val="004B5CDC"/>
    <w:rsid w:val="004B5E18"/>
    <w:rsid w:val="004B761F"/>
    <w:rsid w:val="004C0E21"/>
    <w:rsid w:val="004C129F"/>
    <w:rsid w:val="004C20EA"/>
    <w:rsid w:val="004C3775"/>
    <w:rsid w:val="004C3A5E"/>
    <w:rsid w:val="004C586E"/>
    <w:rsid w:val="004C5ABE"/>
    <w:rsid w:val="004C5F95"/>
    <w:rsid w:val="004C7068"/>
    <w:rsid w:val="004C79A5"/>
    <w:rsid w:val="004D0305"/>
    <w:rsid w:val="004D0346"/>
    <w:rsid w:val="004D0F9D"/>
    <w:rsid w:val="004D1A9E"/>
    <w:rsid w:val="004D1CD0"/>
    <w:rsid w:val="004D246C"/>
    <w:rsid w:val="004D26EC"/>
    <w:rsid w:val="004D2CDF"/>
    <w:rsid w:val="004D3FFD"/>
    <w:rsid w:val="004D4024"/>
    <w:rsid w:val="004D4341"/>
    <w:rsid w:val="004D4E5C"/>
    <w:rsid w:val="004D5673"/>
    <w:rsid w:val="004D5E04"/>
    <w:rsid w:val="004D6966"/>
    <w:rsid w:val="004D7252"/>
    <w:rsid w:val="004D7D51"/>
    <w:rsid w:val="004E0896"/>
    <w:rsid w:val="004E0DEA"/>
    <w:rsid w:val="004E151E"/>
    <w:rsid w:val="004E1C7C"/>
    <w:rsid w:val="004E2FFE"/>
    <w:rsid w:val="004E3138"/>
    <w:rsid w:val="004E3621"/>
    <w:rsid w:val="004E373F"/>
    <w:rsid w:val="004E470D"/>
    <w:rsid w:val="004E473F"/>
    <w:rsid w:val="004E4A52"/>
    <w:rsid w:val="004E63EE"/>
    <w:rsid w:val="004E788D"/>
    <w:rsid w:val="004E7DCD"/>
    <w:rsid w:val="004F05CD"/>
    <w:rsid w:val="004F08DC"/>
    <w:rsid w:val="004F1BE3"/>
    <w:rsid w:val="004F26F8"/>
    <w:rsid w:val="004F2EA4"/>
    <w:rsid w:val="004F31EC"/>
    <w:rsid w:val="004F33DD"/>
    <w:rsid w:val="004F3883"/>
    <w:rsid w:val="004F410B"/>
    <w:rsid w:val="004F42BF"/>
    <w:rsid w:val="004F4A9B"/>
    <w:rsid w:val="004F4C96"/>
    <w:rsid w:val="004F5272"/>
    <w:rsid w:val="004F5894"/>
    <w:rsid w:val="004F5ACE"/>
    <w:rsid w:val="004F5BD9"/>
    <w:rsid w:val="004F610D"/>
    <w:rsid w:val="004F67FC"/>
    <w:rsid w:val="004F6C73"/>
    <w:rsid w:val="004F76BE"/>
    <w:rsid w:val="005006C7"/>
    <w:rsid w:val="005008AE"/>
    <w:rsid w:val="005017D4"/>
    <w:rsid w:val="00501FDF"/>
    <w:rsid w:val="00502073"/>
    <w:rsid w:val="005031A0"/>
    <w:rsid w:val="00503E16"/>
    <w:rsid w:val="0050491E"/>
    <w:rsid w:val="00504A4B"/>
    <w:rsid w:val="005057A5"/>
    <w:rsid w:val="00505A90"/>
    <w:rsid w:val="00505F74"/>
    <w:rsid w:val="0050603A"/>
    <w:rsid w:val="0050636C"/>
    <w:rsid w:val="00506D57"/>
    <w:rsid w:val="00510EDA"/>
    <w:rsid w:val="00511216"/>
    <w:rsid w:val="00511550"/>
    <w:rsid w:val="0051171F"/>
    <w:rsid w:val="005120D1"/>
    <w:rsid w:val="00512491"/>
    <w:rsid w:val="00512959"/>
    <w:rsid w:val="00512B78"/>
    <w:rsid w:val="00514D16"/>
    <w:rsid w:val="005159D4"/>
    <w:rsid w:val="005171F9"/>
    <w:rsid w:val="00517824"/>
    <w:rsid w:val="005178ED"/>
    <w:rsid w:val="00520C69"/>
    <w:rsid w:val="0052131B"/>
    <w:rsid w:val="0052183A"/>
    <w:rsid w:val="00522782"/>
    <w:rsid w:val="00522C70"/>
    <w:rsid w:val="00522E34"/>
    <w:rsid w:val="005231D9"/>
    <w:rsid w:val="00523C59"/>
    <w:rsid w:val="00523DAB"/>
    <w:rsid w:val="00523E9E"/>
    <w:rsid w:val="00523EA7"/>
    <w:rsid w:val="00524041"/>
    <w:rsid w:val="00525944"/>
    <w:rsid w:val="00525E38"/>
    <w:rsid w:val="00527516"/>
    <w:rsid w:val="005278B3"/>
    <w:rsid w:val="00527B1D"/>
    <w:rsid w:val="005303B4"/>
    <w:rsid w:val="0053070B"/>
    <w:rsid w:val="00530E43"/>
    <w:rsid w:val="00530EEA"/>
    <w:rsid w:val="005311FA"/>
    <w:rsid w:val="005313A8"/>
    <w:rsid w:val="00531BE6"/>
    <w:rsid w:val="00531C6B"/>
    <w:rsid w:val="00532DF7"/>
    <w:rsid w:val="00533BEE"/>
    <w:rsid w:val="00534BD3"/>
    <w:rsid w:val="00534DFE"/>
    <w:rsid w:val="00534F3F"/>
    <w:rsid w:val="005354C5"/>
    <w:rsid w:val="00535597"/>
    <w:rsid w:val="005358EC"/>
    <w:rsid w:val="00535919"/>
    <w:rsid w:val="00535EDE"/>
    <w:rsid w:val="0053609B"/>
    <w:rsid w:val="0053664C"/>
    <w:rsid w:val="00536779"/>
    <w:rsid w:val="00536A87"/>
    <w:rsid w:val="005418E2"/>
    <w:rsid w:val="00542C0C"/>
    <w:rsid w:val="0054356B"/>
    <w:rsid w:val="00543E71"/>
    <w:rsid w:val="00543FC1"/>
    <w:rsid w:val="005443BA"/>
    <w:rsid w:val="005443D1"/>
    <w:rsid w:val="005447A6"/>
    <w:rsid w:val="0054523E"/>
    <w:rsid w:val="00545F62"/>
    <w:rsid w:val="005463FF"/>
    <w:rsid w:val="00546FB1"/>
    <w:rsid w:val="00547485"/>
    <w:rsid w:val="00547CAB"/>
    <w:rsid w:val="00547E9F"/>
    <w:rsid w:val="00550753"/>
    <w:rsid w:val="00550858"/>
    <w:rsid w:val="0055096C"/>
    <w:rsid w:val="005513AF"/>
    <w:rsid w:val="00551410"/>
    <w:rsid w:val="0055167F"/>
    <w:rsid w:val="005520F5"/>
    <w:rsid w:val="005521B4"/>
    <w:rsid w:val="00552440"/>
    <w:rsid w:val="005528F0"/>
    <w:rsid w:val="005542C9"/>
    <w:rsid w:val="00555052"/>
    <w:rsid w:val="005551C1"/>
    <w:rsid w:val="005567F8"/>
    <w:rsid w:val="0055736C"/>
    <w:rsid w:val="005573F6"/>
    <w:rsid w:val="00557439"/>
    <w:rsid w:val="005576F7"/>
    <w:rsid w:val="00557965"/>
    <w:rsid w:val="00557D9F"/>
    <w:rsid w:val="0056053D"/>
    <w:rsid w:val="005612AF"/>
    <w:rsid w:val="0056155A"/>
    <w:rsid w:val="00561584"/>
    <w:rsid w:val="005623B6"/>
    <w:rsid w:val="005626B4"/>
    <w:rsid w:val="005635C7"/>
    <w:rsid w:val="00563AF4"/>
    <w:rsid w:val="00563B18"/>
    <w:rsid w:val="00563C93"/>
    <w:rsid w:val="00564854"/>
    <w:rsid w:val="00564A1C"/>
    <w:rsid w:val="005651B6"/>
    <w:rsid w:val="0056558A"/>
    <w:rsid w:val="00565A47"/>
    <w:rsid w:val="00565AC6"/>
    <w:rsid w:val="0056607B"/>
    <w:rsid w:val="00566605"/>
    <w:rsid w:val="00566995"/>
    <w:rsid w:val="00566E34"/>
    <w:rsid w:val="00566FDD"/>
    <w:rsid w:val="0057005F"/>
    <w:rsid w:val="00570558"/>
    <w:rsid w:val="0057170D"/>
    <w:rsid w:val="0057177E"/>
    <w:rsid w:val="00571CFA"/>
    <w:rsid w:val="00572EBF"/>
    <w:rsid w:val="00573229"/>
    <w:rsid w:val="00573CC4"/>
    <w:rsid w:val="00573FC9"/>
    <w:rsid w:val="005742B6"/>
    <w:rsid w:val="005745E6"/>
    <w:rsid w:val="0057543A"/>
    <w:rsid w:val="0057684C"/>
    <w:rsid w:val="005779FC"/>
    <w:rsid w:val="00577E6B"/>
    <w:rsid w:val="00580029"/>
    <w:rsid w:val="00580176"/>
    <w:rsid w:val="0058090E"/>
    <w:rsid w:val="00580ACD"/>
    <w:rsid w:val="00581566"/>
    <w:rsid w:val="00581AC0"/>
    <w:rsid w:val="0058248C"/>
    <w:rsid w:val="00582551"/>
    <w:rsid w:val="00582D61"/>
    <w:rsid w:val="00582FFE"/>
    <w:rsid w:val="00583125"/>
    <w:rsid w:val="0058352C"/>
    <w:rsid w:val="005836B3"/>
    <w:rsid w:val="00583B4C"/>
    <w:rsid w:val="00584619"/>
    <w:rsid w:val="005847B8"/>
    <w:rsid w:val="00584C7A"/>
    <w:rsid w:val="00584D23"/>
    <w:rsid w:val="00584E0D"/>
    <w:rsid w:val="005851D9"/>
    <w:rsid w:val="00585324"/>
    <w:rsid w:val="00585738"/>
    <w:rsid w:val="005858EB"/>
    <w:rsid w:val="00585CDE"/>
    <w:rsid w:val="00587D70"/>
    <w:rsid w:val="00590123"/>
    <w:rsid w:val="00590361"/>
    <w:rsid w:val="0059069B"/>
    <w:rsid w:val="00590E4B"/>
    <w:rsid w:val="005917DD"/>
    <w:rsid w:val="00591F4C"/>
    <w:rsid w:val="005923E3"/>
    <w:rsid w:val="00592A57"/>
    <w:rsid w:val="00593B9E"/>
    <w:rsid w:val="005941CB"/>
    <w:rsid w:val="005943A0"/>
    <w:rsid w:val="005948D9"/>
    <w:rsid w:val="005948FF"/>
    <w:rsid w:val="0059519C"/>
    <w:rsid w:val="00596583"/>
    <w:rsid w:val="00596E30"/>
    <w:rsid w:val="00596FA1"/>
    <w:rsid w:val="005973A2"/>
    <w:rsid w:val="005973A5"/>
    <w:rsid w:val="005976CD"/>
    <w:rsid w:val="00597978"/>
    <w:rsid w:val="00597C57"/>
    <w:rsid w:val="005A019F"/>
    <w:rsid w:val="005A01DD"/>
    <w:rsid w:val="005A0A0C"/>
    <w:rsid w:val="005A10FA"/>
    <w:rsid w:val="005A133E"/>
    <w:rsid w:val="005A1458"/>
    <w:rsid w:val="005A1ACD"/>
    <w:rsid w:val="005A2175"/>
    <w:rsid w:val="005A27A0"/>
    <w:rsid w:val="005A3721"/>
    <w:rsid w:val="005A3A6F"/>
    <w:rsid w:val="005A3BEF"/>
    <w:rsid w:val="005A3C3E"/>
    <w:rsid w:val="005A3CA8"/>
    <w:rsid w:val="005A4592"/>
    <w:rsid w:val="005A4A56"/>
    <w:rsid w:val="005A5649"/>
    <w:rsid w:val="005A6159"/>
    <w:rsid w:val="005A6B30"/>
    <w:rsid w:val="005A6E0B"/>
    <w:rsid w:val="005A703C"/>
    <w:rsid w:val="005A7479"/>
    <w:rsid w:val="005A76E8"/>
    <w:rsid w:val="005B0046"/>
    <w:rsid w:val="005B05A5"/>
    <w:rsid w:val="005B0E24"/>
    <w:rsid w:val="005B1210"/>
    <w:rsid w:val="005B24AB"/>
    <w:rsid w:val="005B2B62"/>
    <w:rsid w:val="005B2C04"/>
    <w:rsid w:val="005B34C1"/>
    <w:rsid w:val="005B3A97"/>
    <w:rsid w:val="005B3BE6"/>
    <w:rsid w:val="005B3E75"/>
    <w:rsid w:val="005B41E7"/>
    <w:rsid w:val="005B4335"/>
    <w:rsid w:val="005B59C2"/>
    <w:rsid w:val="005B670B"/>
    <w:rsid w:val="005B703B"/>
    <w:rsid w:val="005B71CA"/>
    <w:rsid w:val="005C002F"/>
    <w:rsid w:val="005C0320"/>
    <w:rsid w:val="005C0D00"/>
    <w:rsid w:val="005C10E9"/>
    <w:rsid w:val="005C1102"/>
    <w:rsid w:val="005C116C"/>
    <w:rsid w:val="005C149E"/>
    <w:rsid w:val="005C1AE8"/>
    <w:rsid w:val="005C2501"/>
    <w:rsid w:val="005C2BCB"/>
    <w:rsid w:val="005C319C"/>
    <w:rsid w:val="005C32AD"/>
    <w:rsid w:val="005C486B"/>
    <w:rsid w:val="005C4E93"/>
    <w:rsid w:val="005C4EA0"/>
    <w:rsid w:val="005C5C8E"/>
    <w:rsid w:val="005C5E1C"/>
    <w:rsid w:val="005C64E9"/>
    <w:rsid w:val="005C6AE2"/>
    <w:rsid w:val="005D05FC"/>
    <w:rsid w:val="005D0A33"/>
    <w:rsid w:val="005D1719"/>
    <w:rsid w:val="005D1E8C"/>
    <w:rsid w:val="005D224A"/>
    <w:rsid w:val="005D2B3B"/>
    <w:rsid w:val="005D2CDD"/>
    <w:rsid w:val="005D492B"/>
    <w:rsid w:val="005D529C"/>
    <w:rsid w:val="005D6A14"/>
    <w:rsid w:val="005D7046"/>
    <w:rsid w:val="005D7F2F"/>
    <w:rsid w:val="005D7F4A"/>
    <w:rsid w:val="005D7F65"/>
    <w:rsid w:val="005E11DE"/>
    <w:rsid w:val="005E1336"/>
    <w:rsid w:val="005E1573"/>
    <w:rsid w:val="005E1580"/>
    <w:rsid w:val="005E1900"/>
    <w:rsid w:val="005E1D1C"/>
    <w:rsid w:val="005E1DF4"/>
    <w:rsid w:val="005E21E3"/>
    <w:rsid w:val="005E2524"/>
    <w:rsid w:val="005E2619"/>
    <w:rsid w:val="005E2840"/>
    <w:rsid w:val="005E2F1B"/>
    <w:rsid w:val="005E3016"/>
    <w:rsid w:val="005E3456"/>
    <w:rsid w:val="005E368A"/>
    <w:rsid w:val="005E388F"/>
    <w:rsid w:val="005E3A4D"/>
    <w:rsid w:val="005E3B3D"/>
    <w:rsid w:val="005E3F94"/>
    <w:rsid w:val="005E45A1"/>
    <w:rsid w:val="005E47E6"/>
    <w:rsid w:val="005E546D"/>
    <w:rsid w:val="005E556C"/>
    <w:rsid w:val="005E55AC"/>
    <w:rsid w:val="005E5B2C"/>
    <w:rsid w:val="005E64A4"/>
    <w:rsid w:val="005E713C"/>
    <w:rsid w:val="005E716F"/>
    <w:rsid w:val="005E7F8F"/>
    <w:rsid w:val="005F0191"/>
    <w:rsid w:val="005F0706"/>
    <w:rsid w:val="005F0DCF"/>
    <w:rsid w:val="005F0EA0"/>
    <w:rsid w:val="005F2090"/>
    <w:rsid w:val="005F2752"/>
    <w:rsid w:val="005F2753"/>
    <w:rsid w:val="005F3837"/>
    <w:rsid w:val="005F3C31"/>
    <w:rsid w:val="005F3F29"/>
    <w:rsid w:val="005F457F"/>
    <w:rsid w:val="005F4C81"/>
    <w:rsid w:val="005F4F22"/>
    <w:rsid w:val="005F54A1"/>
    <w:rsid w:val="005F5A4C"/>
    <w:rsid w:val="005F5F3E"/>
    <w:rsid w:val="005F6094"/>
    <w:rsid w:val="005F6555"/>
    <w:rsid w:val="005F71E7"/>
    <w:rsid w:val="005F7867"/>
    <w:rsid w:val="005F7AB9"/>
    <w:rsid w:val="005F7CC0"/>
    <w:rsid w:val="0060109E"/>
    <w:rsid w:val="00601C3C"/>
    <w:rsid w:val="00601FCA"/>
    <w:rsid w:val="00602422"/>
    <w:rsid w:val="0060266B"/>
    <w:rsid w:val="00602DE1"/>
    <w:rsid w:val="006037D7"/>
    <w:rsid w:val="00604463"/>
    <w:rsid w:val="0060556D"/>
    <w:rsid w:val="006075CF"/>
    <w:rsid w:val="00607764"/>
    <w:rsid w:val="00607EEE"/>
    <w:rsid w:val="00610240"/>
    <w:rsid w:val="0061075B"/>
    <w:rsid w:val="00611064"/>
    <w:rsid w:val="006118C3"/>
    <w:rsid w:val="00612255"/>
    <w:rsid w:val="0061287F"/>
    <w:rsid w:val="00612A9E"/>
    <w:rsid w:val="0061314B"/>
    <w:rsid w:val="006134A2"/>
    <w:rsid w:val="0061352D"/>
    <w:rsid w:val="00614376"/>
    <w:rsid w:val="0061453C"/>
    <w:rsid w:val="00614BF4"/>
    <w:rsid w:val="0061720B"/>
    <w:rsid w:val="0061734A"/>
    <w:rsid w:val="00617417"/>
    <w:rsid w:val="006175B5"/>
    <w:rsid w:val="006177BB"/>
    <w:rsid w:val="0061781E"/>
    <w:rsid w:val="00617FEB"/>
    <w:rsid w:val="006202FF"/>
    <w:rsid w:val="00620D48"/>
    <w:rsid w:val="00621BAD"/>
    <w:rsid w:val="0062233D"/>
    <w:rsid w:val="00622392"/>
    <w:rsid w:val="006227E5"/>
    <w:rsid w:val="00622A0B"/>
    <w:rsid w:val="00623921"/>
    <w:rsid w:val="00623A1C"/>
    <w:rsid w:val="006245E0"/>
    <w:rsid w:val="00624705"/>
    <w:rsid w:val="006256B6"/>
    <w:rsid w:val="00625C14"/>
    <w:rsid w:val="00626FCF"/>
    <w:rsid w:val="0062706F"/>
    <w:rsid w:val="006270CF"/>
    <w:rsid w:val="006271E4"/>
    <w:rsid w:val="006278CE"/>
    <w:rsid w:val="0062796D"/>
    <w:rsid w:val="006306A4"/>
    <w:rsid w:val="00632553"/>
    <w:rsid w:val="006325FB"/>
    <w:rsid w:val="0063358E"/>
    <w:rsid w:val="00633AF1"/>
    <w:rsid w:val="00634BA6"/>
    <w:rsid w:val="00635852"/>
    <w:rsid w:val="00636CCA"/>
    <w:rsid w:val="00637449"/>
    <w:rsid w:val="006376B9"/>
    <w:rsid w:val="00637AC8"/>
    <w:rsid w:val="0064009F"/>
    <w:rsid w:val="00640183"/>
    <w:rsid w:val="0064023B"/>
    <w:rsid w:val="00640D00"/>
    <w:rsid w:val="006414F5"/>
    <w:rsid w:val="0064195C"/>
    <w:rsid w:val="006420A6"/>
    <w:rsid w:val="00642B73"/>
    <w:rsid w:val="00642CF8"/>
    <w:rsid w:val="00643BC5"/>
    <w:rsid w:val="0064411D"/>
    <w:rsid w:val="00644D9F"/>
    <w:rsid w:val="00645507"/>
    <w:rsid w:val="006465BD"/>
    <w:rsid w:val="006468FF"/>
    <w:rsid w:val="0064737D"/>
    <w:rsid w:val="006507EE"/>
    <w:rsid w:val="006509B4"/>
    <w:rsid w:val="00650B85"/>
    <w:rsid w:val="00650BDE"/>
    <w:rsid w:val="00650DAE"/>
    <w:rsid w:val="00651187"/>
    <w:rsid w:val="00651F38"/>
    <w:rsid w:val="00652192"/>
    <w:rsid w:val="006522F0"/>
    <w:rsid w:val="00652464"/>
    <w:rsid w:val="006525EA"/>
    <w:rsid w:val="0065283E"/>
    <w:rsid w:val="00653A41"/>
    <w:rsid w:val="00654CFB"/>
    <w:rsid w:val="00654D4F"/>
    <w:rsid w:val="00655083"/>
    <w:rsid w:val="006552AF"/>
    <w:rsid w:val="00656723"/>
    <w:rsid w:val="00656F5B"/>
    <w:rsid w:val="00657345"/>
    <w:rsid w:val="00657488"/>
    <w:rsid w:val="00657EB8"/>
    <w:rsid w:val="006610A4"/>
    <w:rsid w:val="00661E1A"/>
    <w:rsid w:val="00662ECE"/>
    <w:rsid w:val="00662F3B"/>
    <w:rsid w:val="00662F67"/>
    <w:rsid w:val="006638E4"/>
    <w:rsid w:val="00663EE3"/>
    <w:rsid w:val="006646C3"/>
    <w:rsid w:val="0066539A"/>
    <w:rsid w:val="00665B6C"/>
    <w:rsid w:val="00665D93"/>
    <w:rsid w:val="0066622C"/>
    <w:rsid w:val="006663AB"/>
    <w:rsid w:val="0066661D"/>
    <w:rsid w:val="00666C56"/>
    <w:rsid w:val="00666DD4"/>
    <w:rsid w:val="00667ED3"/>
    <w:rsid w:val="006705E4"/>
    <w:rsid w:val="00670890"/>
    <w:rsid w:val="00670DC7"/>
    <w:rsid w:val="00672724"/>
    <w:rsid w:val="00672AA8"/>
    <w:rsid w:val="00673A02"/>
    <w:rsid w:val="0067405A"/>
    <w:rsid w:val="00674E91"/>
    <w:rsid w:val="00676002"/>
    <w:rsid w:val="00676222"/>
    <w:rsid w:val="006764E0"/>
    <w:rsid w:val="006766B3"/>
    <w:rsid w:val="00676B3B"/>
    <w:rsid w:val="00676E75"/>
    <w:rsid w:val="00677131"/>
    <w:rsid w:val="00677293"/>
    <w:rsid w:val="00681822"/>
    <w:rsid w:val="00681990"/>
    <w:rsid w:val="006827E0"/>
    <w:rsid w:val="00682B91"/>
    <w:rsid w:val="00683109"/>
    <w:rsid w:val="00683461"/>
    <w:rsid w:val="00683DA5"/>
    <w:rsid w:val="00684F40"/>
    <w:rsid w:val="0068614F"/>
    <w:rsid w:val="00686962"/>
    <w:rsid w:val="00686F37"/>
    <w:rsid w:val="00687460"/>
    <w:rsid w:val="00690CE7"/>
    <w:rsid w:val="006912A7"/>
    <w:rsid w:val="00692C1E"/>
    <w:rsid w:val="00692F95"/>
    <w:rsid w:val="00692FA4"/>
    <w:rsid w:val="006932DF"/>
    <w:rsid w:val="0069347B"/>
    <w:rsid w:val="006935A5"/>
    <w:rsid w:val="006936B0"/>
    <w:rsid w:val="00693985"/>
    <w:rsid w:val="00693A87"/>
    <w:rsid w:val="00693ABB"/>
    <w:rsid w:val="00694313"/>
    <w:rsid w:val="00694DC1"/>
    <w:rsid w:val="00694E4C"/>
    <w:rsid w:val="00695134"/>
    <w:rsid w:val="006953A9"/>
    <w:rsid w:val="006957E0"/>
    <w:rsid w:val="00695AB2"/>
    <w:rsid w:val="006969F7"/>
    <w:rsid w:val="0069702F"/>
    <w:rsid w:val="006977D4"/>
    <w:rsid w:val="00697A91"/>
    <w:rsid w:val="006A05BC"/>
    <w:rsid w:val="006A0AB8"/>
    <w:rsid w:val="006A0B92"/>
    <w:rsid w:val="006A0BEF"/>
    <w:rsid w:val="006A0EC6"/>
    <w:rsid w:val="006A1651"/>
    <w:rsid w:val="006A2BA8"/>
    <w:rsid w:val="006A333D"/>
    <w:rsid w:val="006A3A79"/>
    <w:rsid w:val="006A4505"/>
    <w:rsid w:val="006A4D35"/>
    <w:rsid w:val="006A74A8"/>
    <w:rsid w:val="006A77DA"/>
    <w:rsid w:val="006A7D0C"/>
    <w:rsid w:val="006B0182"/>
    <w:rsid w:val="006B121B"/>
    <w:rsid w:val="006B132F"/>
    <w:rsid w:val="006B1544"/>
    <w:rsid w:val="006B16B4"/>
    <w:rsid w:val="006B1E52"/>
    <w:rsid w:val="006B2480"/>
    <w:rsid w:val="006B286A"/>
    <w:rsid w:val="006B2AEC"/>
    <w:rsid w:val="006B2C04"/>
    <w:rsid w:val="006B2DB2"/>
    <w:rsid w:val="006B33C4"/>
    <w:rsid w:val="006B345D"/>
    <w:rsid w:val="006B3512"/>
    <w:rsid w:val="006B3C82"/>
    <w:rsid w:val="006B55A5"/>
    <w:rsid w:val="006B5ADB"/>
    <w:rsid w:val="006B643F"/>
    <w:rsid w:val="006B6D65"/>
    <w:rsid w:val="006B706F"/>
    <w:rsid w:val="006C06ED"/>
    <w:rsid w:val="006C0826"/>
    <w:rsid w:val="006C0926"/>
    <w:rsid w:val="006C11FF"/>
    <w:rsid w:val="006C1ED1"/>
    <w:rsid w:val="006C34E8"/>
    <w:rsid w:val="006C4980"/>
    <w:rsid w:val="006C49F0"/>
    <w:rsid w:val="006C4E9A"/>
    <w:rsid w:val="006C5848"/>
    <w:rsid w:val="006C5DED"/>
    <w:rsid w:val="006C5F96"/>
    <w:rsid w:val="006C6E49"/>
    <w:rsid w:val="006C7814"/>
    <w:rsid w:val="006C7E4E"/>
    <w:rsid w:val="006C7FFD"/>
    <w:rsid w:val="006D023D"/>
    <w:rsid w:val="006D03B0"/>
    <w:rsid w:val="006D060B"/>
    <w:rsid w:val="006D07E0"/>
    <w:rsid w:val="006D0D22"/>
    <w:rsid w:val="006D135D"/>
    <w:rsid w:val="006D183E"/>
    <w:rsid w:val="006D2039"/>
    <w:rsid w:val="006D22AA"/>
    <w:rsid w:val="006D2EDA"/>
    <w:rsid w:val="006D3819"/>
    <w:rsid w:val="006D4774"/>
    <w:rsid w:val="006D4B6A"/>
    <w:rsid w:val="006D4D26"/>
    <w:rsid w:val="006D4DBA"/>
    <w:rsid w:val="006D51C1"/>
    <w:rsid w:val="006D544F"/>
    <w:rsid w:val="006D5C6A"/>
    <w:rsid w:val="006D5D37"/>
    <w:rsid w:val="006D5D6D"/>
    <w:rsid w:val="006D63E2"/>
    <w:rsid w:val="006D6D9D"/>
    <w:rsid w:val="006D7D89"/>
    <w:rsid w:val="006E06D6"/>
    <w:rsid w:val="006E0DD2"/>
    <w:rsid w:val="006E0F58"/>
    <w:rsid w:val="006E15E9"/>
    <w:rsid w:val="006E1B36"/>
    <w:rsid w:val="006E228E"/>
    <w:rsid w:val="006E25A0"/>
    <w:rsid w:val="006E2EB4"/>
    <w:rsid w:val="006E38D5"/>
    <w:rsid w:val="006E4CB4"/>
    <w:rsid w:val="006E51EE"/>
    <w:rsid w:val="006E5272"/>
    <w:rsid w:val="006E531B"/>
    <w:rsid w:val="006E5C8F"/>
    <w:rsid w:val="006E5EE6"/>
    <w:rsid w:val="006E63F5"/>
    <w:rsid w:val="006E7937"/>
    <w:rsid w:val="006E79F7"/>
    <w:rsid w:val="006E7C42"/>
    <w:rsid w:val="006F08E7"/>
    <w:rsid w:val="006F0CFA"/>
    <w:rsid w:val="006F1339"/>
    <w:rsid w:val="006F1821"/>
    <w:rsid w:val="006F1936"/>
    <w:rsid w:val="006F1B70"/>
    <w:rsid w:val="006F1BE4"/>
    <w:rsid w:val="006F2518"/>
    <w:rsid w:val="006F27CA"/>
    <w:rsid w:val="006F2C55"/>
    <w:rsid w:val="006F3742"/>
    <w:rsid w:val="006F3A46"/>
    <w:rsid w:val="006F3CE6"/>
    <w:rsid w:val="006F3E15"/>
    <w:rsid w:val="006F40D0"/>
    <w:rsid w:val="006F5894"/>
    <w:rsid w:val="006F58E2"/>
    <w:rsid w:val="006F5AAF"/>
    <w:rsid w:val="006F5AB7"/>
    <w:rsid w:val="006F636F"/>
    <w:rsid w:val="006F6665"/>
    <w:rsid w:val="006F7B46"/>
    <w:rsid w:val="006F7DFD"/>
    <w:rsid w:val="006F7F76"/>
    <w:rsid w:val="007000AF"/>
    <w:rsid w:val="00700104"/>
    <w:rsid w:val="0070012D"/>
    <w:rsid w:val="007003EF"/>
    <w:rsid w:val="00700582"/>
    <w:rsid w:val="00700BB0"/>
    <w:rsid w:val="0070184C"/>
    <w:rsid w:val="00701F5B"/>
    <w:rsid w:val="0070237D"/>
    <w:rsid w:val="00703B0F"/>
    <w:rsid w:val="00704095"/>
    <w:rsid w:val="007042BF"/>
    <w:rsid w:val="0070481B"/>
    <w:rsid w:val="007049D3"/>
    <w:rsid w:val="00704B12"/>
    <w:rsid w:val="00706F25"/>
    <w:rsid w:val="00706FEC"/>
    <w:rsid w:val="00707318"/>
    <w:rsid w:val="00707D14"/>
    <w:rsid w:val="00711401"/>
    <w:rsid w:val="00711880"/>
    <w:rsid w:val="00711E0D"/>
    <w:rsid w:val="007121A9"/>
    <w:rsid w:val="00712355"/>
    <w:rsid w:val="007124FD"/>
    <w:rsid w:val="00712625"/>
    <w:rsid w:val="00712ED7"/>
    <w:rsid w:val="00713A49"/>
    <w:rsid w:val="00715C54"/>
    <w:rsid w:val="0071657B"/>
    <w:rsid w:val="00716B0E"/>
    <w:rsid w:val="00717156"/>
    <w:rsid w:val="00717890"/>
    <w:rsid w:val="00717A90"/>
    <w:rsid w:val="00720019"/>
    <w:rsid w:val="0072020C"/>
    <w:rsid w:val="007202C6"/>
    <w:rsid w:val="00720E8B"/>
    <w:rsid w:val="00721CCB"/>
    <w:rsid w:val="00722B3E"/>
    <w:rsid w:val="007237FA"/>
    <w:rsid w:val="00723A30"/>
    <w:rsid w:val="00724155"/>
    <w:rsid w:val="007247EC"/>
    <w:rsid w:val="00724AA4"/>
    <w:rsid w:val="00725BB1"/>
    <w:rsid w:val="00725E64"/>
    <w:rsid w:val="0072656B"/>
    <w:rsid w:val="007269B4"/>
    <w:rsid w:val="00726CA7"/>
    <w:rsid w:val="00726E0C"/>
    <w:rsid w:val="007273EE"/>
    <w:rsid w:val="00727480"/>
    <w:rsid w:val="00727C5E"/>
    <w:rsid w:val="007302FE"/>
    <w:rsid w:val="00730BA3"/>
    <w:rsid w:val="007314AA"/>
    <w:rsid w:val="00731F76"/>
    <w:rsid w:val="00732155"/>
    <w:rsid w:val="007322FC"/>
    <w:rsid w:val="007325DD"/>
    <w:rsid w:val="00734952"/>
    <w:rsid w:val="0073530E"/>
    <w:rsid w:val="00735D6B"/>
    <w:rsid w:val="00735E9F"/>
    <w:rsid w:val="0073690A"/>
    <w:rsid w:val="00737007"/>
    <w:rsid w:val="00737032"/>
    <w:rsid w:val="00737C34"/>
    <w:rsid w:val="00740008"/>
    <w:rsid w:val="0074028A"/>
    <w:rsid w:val="0074058A"/>
    <w:rsid w:val="00740B9B"/>
    <w:rsid w:val="00741055"/>
    <w:rsid w:val="007411BF"/>
    <w:rsid w:val="0074141D"/>
    <w:rsid w:val="00742837"/>
    <w:rsid w:val="007429B6"/>
    <w:rsid w:val="00742BD6"/>
    <w:rsid w:val="00742C25"/>
    <w:rsid w:val="0074304C"/>
    <w:rsid w:val="00743311"/>
    <w:rsid w:val="007436D2"/>
    <w:rsid w:val="0074427B"/>
    <w:rsid w:val="00744408"/>
    <w:rsid w:val="007445CD"/>
    <w:rsid w:val="007448B7"/>
    <w:rsid w:val="00744DB0"/>
    <w:rsid w:val="00744DB7"/>
    <w:rsid w:val="007451A3"/>
    <w:rsid w:val="0074530F"/>
    <w:rsid w:val="00745E21"/>
    <w:rsid w:val="007466D4"/>
    <w:rsid w:val="00746B5D"/>
    <w:rsid w:val="00747592"/>
    <w:rsid w:val="00747900"/>
    <w:rsid w:val="00747B35"/>
    <w:rsid w:val="00750058"/>
    <w:rsid w:val="00750352"/>
    <w:rsid w:val="0075057A"/>
    <w:rsid w:val="007505AF"/>
    <w:rsid w:val="0075209C"/>
    <w:rsid w:val="007533EE"/>
    <w:rsid w:val="007535BF"/>
    <w:rsid w:val="0075371A"/>
    <w:rsid w:val="00753D5F"/>
    <w:rsid w:val="007540DF"/>
    <w:rsid w:val="00754125"/>
    <w:rsid w:val="00754145"/>
    <w:rsid w:val="007543C7"/>
    <w:rsid w:val="00754505"/>
    <w:rsid w:val="007554BB"/>
    <w:rsid w:val="0075558F"/>
    <w:rsid w:val="00755C15"/>
    <w:rsid w:val="00755C71"/>
    <w:rsid w:val="00755F44"/>
    <w:rsid w:val="0075683E"/>
    <w:rsid w:val="007578D0"/>
    <w:rsid w:val="00757DC1"/>
    <w:rsid w:val="007601A0"/>
    <w:rsid w:val="0076042D"/>
    <w:rsid w:val="007607FD"/>
    <w:rsid w:val="00761A76"/>
    <w:rsid w:val="00761B89"/>
    <w:rsid w:val="0076216D"/>
    <w:rsid w:val="0076263B"/>
    <w:rsid w:val="00762877"/>
    <w:rsid w:val="00762E40"/>
    <w:rsid w:val="0076302E"/>
    <w:rsid w:val="007636FC"/>
    <w:rsid w:val="00763980"/>
    <w:rsid w:val="007643FE"/>
    <w:rsid w:val="0076458C"/>
    <w:rsid w:val="007647D5"/>
    <w:rsid w:val="00764846"/>
    <w:rsid w:val="00764B27"/>
    <w:rsid w:val="00764D1C"/>
    <w:rsid w:val="00764EE6"/>
    <w:rsid w:val="0076500E"/>
    <w:rsid w:val="00765568"/>
    <w:rsid w:val="0076652D"/>
    <w:rsid w:val="00766757"/>
    <w:rsid w:val="00766B1B"/>
    <w:rsid w:val="00766DC4"/>
    <w:rsid w:val="007679F5"/>
    <w:rsid w:val="00770413"/>
    <w:rsid w:val="007706C4"/>
    <w:rsid w:val="00770963"/>
    <w:rsid w:val="00770C44"/>
    <w:rsid w:val="00770CCD"/>
    <w:rsid w:val="00771276"/>
    <w:rsid w:val="00771589"/>
    <w:rsid w:val="00771C12"/>
    <w:rsid w:val="00771CA0"/>
    <w:rsid w:val="007726F9"/>
    <w:rsid w:val="00772772"/>
    <w:rsid w:val="007729A4"/>
    <w:rsid w:val="00772A33"/>
    <w:rsid w:val="00773125"/>
    <w:rsid w:val="007734E5"/>
    <w:rsid w:val="00773986"/>
    <w:rsid w:val="007744D0"/>
    <w:rsid w:val="00775045"/>
    <w:rsid w:val="0077557B"/>
    <w:rsid w:val="0077567B"/>
    <w:rsid w:val="0077582C"/>
    <w:rsid w:val="0077607D"/>
    <w:rsid w:val="00776BDE"/>
    <w:rsid w:val="00776E3B"/>
    <w:rsid w:val="00776E50"/>
    <w:rsid w:val="007779C9"/>
    <w:rsid w:val="00780494"/>
    <w:rsid w:val="007815A9"/>
    <w:rsid w:val="007816BD"/>
    <w:rsid w:val="00781F4B"/>
    <w:rsid w:val="00782A4E"/>
    <w:rsid w:val="00782DD8"/>
    <w:rsid w:val="007831DB"/>
    <w:rsid w:val="00783725"/>
    <w:rsid w:val="007838A6"/>
    <w:rsid w:val="00783C88"/>
    <w:rsid w:val="00784C55"/>
    <w:rsid w:val="00784E15"/>
    <w:rsid w:val="00785420"/>
    <w:rsid w:val="00785DD0"/>
    <w:rsid w:val="00785EA4"/>
    <w:rsid w:val="007863B9"/>
    <w:rsid w:val="007863E9"/>
    <w:rsid w:val="00786BD4"/>
    <w:rsid w:val="0078702F"/>
    <w:rsid w:val="0078712B"/>
    <w:rsid w:val="00787441"/>
    <w:rsid w:val="007874AE"/>
    <w:rsid w:val="007879D8"/>
    <w:rsid w:val="00790F7D"/>
    <w:rsid w:val="00792020"/>
    <w:rsid w:val="00792C05"/>
    <w:rsid w:val="00794F9E"/>
    <w:rsid w:val="00795010"/>
    <w:rsid w:val="00795373"/>
    <w:rsid w:val="00795567"/>
    <w:rsid w:val="0079664B"/>
    <w:rsid w:val="00796BB5"/>
    <w:rsid w:val="00796C6F"/>
    <w:rsid w:val="007978DD"/>
    <w:rsid w:val="00797C95"/>
    <w:rsid w:val="007A1C98"/>
    <w:rsid w:val="007A394A"/>
    <w:rsid w:val="007A46AB"/>
    <w:rsid w:val="007A4CB4"/>
    <w:rsid w:val="007A595C"/>
    <w:rsid w:val="007A5A7E"/>
    <w:rsid w:val="007A6C9E"/>
    <w:rsid w:val="007A73A7"/>
    <w:rsid w:val="007A7511"/>
    <w:rsid w:val="007A770C"/>
    <w:rsid w:val="007B0672"/>
    <w:rsid w:val="007B24DE"/>
    <w:rsid w:val="007B31A7"/>
    <w:rsid w:val="007B3244"/>
    <w:rsid w:val="007B4369"/>
    <w:rsid w:val="007B461F"/>
    <w:rsid w:val="007B4753"/>
    <w:rsid w:val="007B483F"/>
    <w:rsid w:val="007B4A47"/>
    <w:rsid w:val="007B4C1D"/>
    <w:rsid w:val="007B4FA4"/>
    <w:rsid w:val="007B5B9C"/>
    <w:rsid w:val="007B5CBB"/>
    <w:rsid w:val="007B5F15"/>
    <w:rsid w:val="007B6E76"/>
    <w:rsid w:val="007B739A"/>
    <w:rsid w:val="007B739B"/>
    <w:rsid w:val="007B743B"/>
    <w:rsid w:val="007B7C8C"/>
    <w:rsid w:val="007C000A"/>
    <w:rsid w:val="007C032D"/>
    <w:rsid w:val="007C0540"/>
    <w:rsid w:val="007C155C"/>
    <w:rsid w:val="007C23E5"/>
    <w:rsid w:val="007C2455"/>
    <w:rsid w:val="007C2BDD"/>
    <w:rsid w:val="007C2BF9"/>
    <w:rsid w:val="007C2FC8"/>
    <w:rsid w:val="007C3DC7"/>
    <w:rsid w:val="007C4226"/>
    <w:rsid w:val="007C4A7E"/>
    <w:rsid w:val="007C4E8A"/>
    <w:rsid w:val="007C52E1"/>
    <w:rsid w:val="007C6D70"/>
    <w:rsid w:val="007C723A"/>
    <w:rsid w:val="007C790A"/>
    <w:rsid w:val="007D01E6"/>
    <w:rsid w:val="007D028B"/>
    <w:rsid w:val="007D0D3F"/>
    <w:rsid w:val="007D1072"/>
    <w:rsid w:val="007D1E8E"/>
    <w:rsid w:val="007D20D0"/>
    <w:rsid w:val="007D2824"/>
    <w:rsid w:val="007D356B"/>
    <w:rsid w:val="007D3AF0"/>
    <w:rsid w:val="007D3DDA"/>
    <w:rsid w:val="007D447F"/>
    <w:rsid w:val="007D4FC4"/>
    <w:rsid w:val="007D5270"/>
    <w:rsid w:val="007D573C"/>
    <w:rsid w:val="007D60FC"/>
    <w:rsid w:val="007D6362"/>
    <w:rsid w:val="007D64F8"/>
    <w:rsid w:val="007D6726"/>
    <w:rsid w:val="007D6DC5"/>
    <w:rsid w:val="007D74E6"/>
    <w:rsid w:val="007D7840"/>
    <w:rsid w:val="007D7B24"/>
    <w:rsid w:val="007D7B6C"/>
    <w:rsid w:val="007D7B82"/>
    <w:rsid w:val="007D7BBC"/>
    <w:rsid w:val="007D7F0F"/>
    <w:rsid w:val="007E0B49"/>
    <w:rsid w:val="007E1BD7"/>
    <w:rsid w:val="007E2745"/>
    <w:rsid w:val="007E348B"/>
    <w:rsid w:val="007E3991"/>
    <w:rsid w:val="007E3C94"/>
    <w:rsid w:val="007E4196"/>
    <w:rsid w:val="007E4698"/>
    <w:rsid w:val="007E4777"/>
    <w:rsid w:val="007E47AB"/>
    <w:rsid w:val="007E481D"/>
    <w:rsid w:val="007E4E5E"/>
    <w:rsid w:val="007E4F6D"/>
    <w:rsid w:val="007E5304"/>
    <w:rsid w:val="007E55A5"/>
    <w:rsid w:val="007E711D"/>
    <w:rsid w:val="007E7DC1"/>
    <w:rsid w:val="007F05D8"/>
    <w:rsid w:val="007F0E0E"/>
    <w:rsid w:val="007F0EA5"/>
    <w:rsid w:val="007F1526"/>
    <w:rsid w:val="007F1783"/>
    <w:rsid w:val="007F1E00"/>
    <w:rsid w:val="007F201C"/>
    <w:rsid w:val="007F3035"/>
    <w:rsid w:val="007F377A"/>
    <w:rsid w:val="007F39DB"/>
    <w:rsid w:val="007F4087"/>
    <w:rsid w:val="007F49BD"/>
    <w:rsid w:val="007F5145"/>
    <w:rsid w:val="007F57C6"/>
    <w:rsid w:val="007F6184"/>
    <w:rsid w:val="007F7FDA"/>
    <w:rsid w:val="00800530"/>
    <w:rsid w:val="00800973"/>
    <w:rsid w:val="00802895"/>
    <w:rsid w:val="00802C07"/>
    <w:rsid w:val="00803358"/>
    <w:rsid w:val="0080346E"/>
    <w:rsid w:val="00804D69"/>
    <w:rsid w:val="00804E56"/>
    <w:rsid w:val="00804FC7"/>
    <w:rsid w:val="008057E6"/>
    <w:rsid w:val="008062BC"/>
    <w:rsid w:val="0080646E"/>
    <w:rsid w:val="00806C2F"/>
    <w:rsid w:val="00807335"/>
    <w:rsid w:val="008075FB"/>
    <w:rsid w:val="00807991"/>
    <w:rsid w:val="00807A72"/>
    <w:rsid w:val="00810603"/>
    <w:rsid w:val="008107AE"/>
    <w:rsid w:val="00810CB1"/>
    <w:rsid w:val="00810E07"/>
    <w:rsid w:val="0081110C"/>
    <w:rsid w:val="00811175"/>
    <w:rsid w:val="008116B1"/>
    <w:rsid w:val="008117C8"/>
    <w:rsid w:val="00811C16"/>
    <w:rsid w:val="00812BD9"/>
    <w:rsid w:val="00813C82"/>
    <w:rsid w:val="0081428E"/>
    <w:rsid w:val="008142E0"/>
    <w:rsid w:val="0081430F"/>
    <w:rsid w:val="0081605B"/>
    <w:rsid w:val="00816BBA"/>
    <w:rsid w:val="00816DC5"/>
    <w:rsid w:val="00816E3F"/>
    <w:rsid w:val="00817C58"/>
    <w:rsid w:val="00817D09"/>
    <w:rsid w:val="0082000B"/>
    <w:rsid w:val="00820028"/>
    <w:rsid w:val="00820A75"/>
    <w:rsid w:val="00820BF4"/>
    <w:rsid w:val="00821C3E"/>
    <w:rsid w:val="00822AC4"/>
    <w:rsid w:val="00822C86"/>
    <w:rsid w:val="00822F9D"/>
    <w:rsid w:val="00823275"/>
    <w:rsid w:val="00823625"/>
    <w:rsid w:val="00824127"/>
    <w:rsid w:val="00824163"/>
    <w:rsid w:val="008243EE"/>
    <w:rsid w:val="00824515"/>
    <w:rsid w:val="00824782"/>
    <w:rsid w:val="00824784"/>
    <w:rsid w:val="008248CB"/>
    <w:rsid w:val="00824902"/>
    <w:rsid w:val="00824AA3"/>
    <w:rsid w:val="00825812"/>
    <w:rsid w:val="008268EA"/>
    <w:rsid w:val="00826C5B"/>
    <w:rsid w:val="008271E2"/>
    <w:rsid w:val="008275B9"/>
    <w:rsid w:val="00830014"/>
    <w:rsid w:val="008300A8"/>
    <w:rsid w:val="008300DE"/>
    <w:rsid w:val="00830CE5"/>
    <w:rsid w:val="00830DA7"/>
    <w:rsid w:val="00830ECE"/>
    <w:rsid w:val="00831142"/>
    <w:rsid w:val="008318C3"/>
    <w:rsid w:val="00831D59"/>
    <w:rsid w:val="00831F31"/>
    <w:rsid w:val="00831F9B"/>
    <w:rsid w:val="008328B9"/>
    <w:rsid w:val="00832D44"/>
    <w:rsid w:val="00832E16"/>
    <w:rsid w:val="008333FF"/>
    <w:rsid w:val="00833995"/>
    <w:rsid w:val="00833AD6"/>
    <w:rsid w:val="00833BB8"/>
    <w:rsid w:val="008354A0"/>
    <w:rsid w:val="00835B2F"/>
    <w:rsid w:val="00835E21"/>
    <w:rsid w:val="008370D1"/>
    <w:rsid w:val="00837111"/>
    <w:rsid w:val="00837AB5"/>
    <w:rsid w:val="00837D9C"/>
    <w:rsid w:val="008403C1"/>
    <w:rsid w:val="008403FB"/>
    <w:rsid w:val="00840906"/>
    <w:rsid w:val="008413B0"/>
    <w:rsid w:val="008418A4"/>
    <w:rsid w:val="0084203B"/>
    <w:rsid w:val="00842234"/>
    <w:rsid w:val="00842636"/>
    <w:rsid w:val="00842731"/>
    <w:rsid w:val="00842F9B"/>
    <w:rsid w:val="00843057"/>
    <w:rsid w:val="00843BE7"/>
    <w:rsid w:val="008446E2"/>
    <w:rsid w:val="00844DD1"/>
    <w:rsid w:val="00844F9D"/>
    <w:rsid w:val="00845232"/>
    <w:rsid w:val="0084547B"/>
    <w:rsid w:val="008461CD"/>
    <w:rsid w:val="0084664C"/>
    <w:rsid w:val="00846897"/>
    <w:rsid w:val="00846DD2"/>
    <w:rsid w:val="00847B41"/>
    <w:rsid w:val="0085004E"/>
    <w:rsid w:val="008506A0"/>
    <w:rsid w:val="00850A1A"/>
    <w:rsid w:val="00851699"/>
    <w:rsid w:val="00851D5E"/>
    <w:rsid w:val="00851D6C"/>
    <w:rsid w:val="00852EB7"/>
    <w:rsid w:val="00853BD1"/>
    <w:rsid w:val="008540E7"/>
    <w:rsid w:val="00854353"/>
    <w:rsid w:val="008551F2"/>
    <w:rsid w:val="008558C8"/>
    <w:rsid w:val="00855E7E"/>
    <w:rsid w:val="00855FB3"/>
    <w:rsid w:val="008578B9"/>
    <w:rsid w:val="00857DE7"/>
    <w:rsid w:val="008602C9"/>
    <w:rsid w:val="008609B5"/>
    <w:rsid w:val="00860C8B"/>
    <w:rsid w:val="00860F2A"/>
    <w:rsid w:val="00860FD5"/>
    <w:rsid w:val="00861350"/>
    <w:rsid w:val="008621A0"/>
    <w:rsid w:val="008624BD"/>
    <w:rsid w:val="008629D7"/>
    <w:rsid w:val="00863919"/>
    <w:rsid w:val="0086453A"/>
    <w:rsid w:val="00865654"/>
    <w:rsid w:val="00865700"/>
    <w:rsid w:val="00865862"/>
    <w:rsid w:val="00865E5C"/>
    <w:rsid w:val="00865EFA"/>
    <w:rsid w:val="008660D3"/>
    <w:rsid w:val="0086708F"/>
    <w:rsid w:val="008700DC"/>
    <w:rsid w:val="008702C4"/>
    <w:rsid w:val="00870594"/>
    <w:rsid w:val="0087072A"/>
    <w:rsid w:val="00870A7D"/>
    <w:rsid w:val="00870C4F"/>
    <w:rsid w:val="00871005"/>
    <w:rsid w:val="00871863"/>
    <w:rsid w:val="00871D07"/>
    <w:rsid w:val="00872542"/>
    <w:rsid w:val="00872A4C"/>
    <w:rsid w:val="00872DC2"/>
    <w:rsid w:val="008730ED"/>
    <w:rsid w:val="0087318F"/>
    <w:rsid w:val="00873450"/>
    <w:rsid w:val="00873B5F"/>
    <w:rsid w:val="0087403B"/>
    <w:rsid w:val="00874182"/>
    <w:rsid w:val="00874234"/>
    <w:rsid w:val="00874265"/>
    <w:rsid w:val="00874549"/>
    <w:rsid w:val="00874C34"/>
    <w:rsid w:val="00875047"/>
    <w:rsid w:val="00875458"/>
    <w:rsid w:val="008757D9"/>
    <w:rsid w:val="00876109"/>
    <w:rsid w:val="00876882"/>
    <w:rsid w:val="00876A8B"/>
    <w:rsid w:val="0088023D"/>
    <w:rsid w:val="008805B1"/>
    <w:rsid w:val="0088092F"/>
    <w:rsid w:val="00880AE2"/>
    <w:rsid w:val="00880FDA"/>
    <w:rsid w:val="00882E10"/>
    <w:rsid w:val="00882ED0"/>
    <w:rsid w:val="00883814"/>
    <w:rsid w:val="00883BAE"/>
    <w:rsid w:val="008841C6"/>
    <w:rsid w:val="00884397"/>
    <w:rsid w:val="0088510A"/>
    <w:rsid w:val="008852A5"/>
    <w:rsid w:val="00885552"/>
    <w:rsid w:val="00885844"/>
    <w:rsid w:val="0088664E"/>
    <w:rsid w:val="00886933"/>
    <w:rsid w:val="00887CBF"/>
    <w:rsid w:val="00887D61"/>
    <w:rsid w:val="00887F27"/>
    <w:rsid w:val="00887F90"/>
    <w:rsid w:val="008902DA"/>
    <w:rsid w:val="008903A5"/>
    <w:rsid w:val="008909C5"/>
    <w:rsid w:val="00890D48"/>
    <w:rsid w:val="0089195C"/>
    <w:rsid w:val="0089256A"/>
    <w:rsid w:val="00892854"/>
    <w:rsid w:val="008928C4"/>
    <w:rsid w:val="0089384A"/>
    <w:rsid w:val="008943CA"/>
    <w:rsid w:val="008952A1"/>
    <w:rsid w:val="00895990"/>
    <w:rsid w:val="00895AEC"/>
    <w:rsid w:val="00895D2F"/>
    <w:rsid w:val="00896211"/>
    <w:rsid w:val="00896964"/>
    <w:rsid w:val="00896A34"/>
    <w:rsid w:val="00896DD9"/>
    <w:rsid w:val="00897962"/>
    <w:rsid w:val="00897E93"/>
    <w:rsid w:val="008A135D"/>
    <w:rsid w:val="008A1670"/>
    <w:rsid w:val="008A1B2F"/>
    <w:rsid w:val="008A201F"/>
    <w:rsid w:val="008A20F6"/>
    <w:rsid w:val="008A2293"/>
    <w:rsid w:val="008A2323"/>
    <w:rsid w:val="008A2C1D"/>
    <w:rsid w:val="008A2EE0"/>
    <w:rsid w:val="008A38F7"/>
    <w:rsid w:val="008A3C34"/>
    <w:rsid w:val="008A462A"/>
    <w:rsid w:val="008A46F6"/>
    <w:rsid w:val="008A4E3E"/>
    <w:rsid w:val="008A4F0A"/>
    <w:rsid w:val="008A4F84"/>
    <w:rsid w:val="008A5287"/>
    <w:rsid w:val="008A54D0"/>
    <w:rsid w:val="008A55A7"/>
    <w:rsid w:val="008A582B"/>
    <w:rsid w:val="008A585B"/>
    <w:rsid w:val="008A58D0"/>
    <w:rsid w:val="008A7BB0"/>
    <w:rsid w:val="008B0362"/>
    <w:rsid w:val="008B0B08"/>
    <w:rsid w:val="008B1014"/>
    <w:rsid w:val="008B10C8"/>
    <w:rsid w:val="008B14B8"/>
    <w:rsid w:val="008B3822"/>
    <w:rsid w:val="008B406A"/>
    <w:rsid w:val="008B48D2"/>
    <w:rsid w:val="008B4DA7"/>
    <w:rsid w:val="008B4EA5"/>
    <w:rsid w:val="008B53B6"/>
    <w:rsid w:val="008B5593"/>
    <w:rsid w:val="008B5C72"/>
    <w:rsid w:val="008B7B26"/>
    <w:rsid w:val="008C0B8D"/>
    <w:rsid w:val="008C183C"/>
    <w:rsid w:val="008C2CBD"/>
    <w:rsid w:val="008C31CF"/>
    <w:rsid w:val="008C3867"/>
    <w:rsid w:val="008C3A80"/>
    <w:rsid w:val="008C41D1"/>
    <w:rsid w:val="008C4AA5"/>
    <w:rsid w:val="008C4C4B"/>
    <w:rsid w:val="008C4F0A"/>
    <w:rsid w:val="008C55C1"/>
    <w:rsid w:val="008C628C"/>
    <w:rsid w:val="008C6BAF"/>
    <w:rsid w:val="008C7C9D"/>
    <w:rsid w:val="008D0541"/>
    <w:rsid w:val="008D0B52"/>
    <w:rsid w:val="008D0E6C"/>
    <w:rsid w:val="008D11B8"/>
    <w:rsid w:val="008D239D"/>
    <w:rsid w:val="008D2A35"/>
    <w:rsid w:val="008D3A9F"/>
    <w:rsid w:val="008D445D"/>
    <w:rsid w:val="008D5CCF"/>
    <w:rsid w:val="008D5E4C"/>
    <w:rsid w:val="008D65B4"/>
    <w:rsid w:val="008D6708"/>
    <w:rsid w:val="008D7231"/>
    <w:rsid w:val="008D7D78"/>
    <w:rsid w:val="008D7E5F"/>
    <w:rsid w:val="008E10C6"/>
    <w:rsid w:val="008E1117"/>
    <w:rsid w:val="008E13CA"/>
    <w:rsid w:val="008E1DD3"/>
    <w:rsid w:val="008E2CBB"/>
    <w:rsid w:val="008E342E"/>
    <w:rsid w:val="008E4E28"/>
    <w:rsid w:val="008E67FB"/>
    <w:rsid w:val="008E7C0E"/>
    <w:rsid w:val="008F01D4"/>
    <w:rsid w:val="008F0379"/>
    <w:rsid w:val="008F07BB"/>
    <w:rsid w:val="008F0C63"/>
    <w:rsid w:val="008F0C93"/>
    <w:rsid w:val="008F0D15"/>
    <w:rsid w:val="008F1933"/>
    <w:rsid w:val="008F19A0"/>
    <w:rsid w:val="008F1E7A"/>
    <w:rsid w:val="008F1E8B"/>
    <w:rsid w:val="008F259D"/>
    <w:rsid w:val="008F27A8"/>
    <w:rsid w:val="008F2A17"/>
    <w:rsid w:val="008F338D"/>
    <w:rsid w:val="008F34B4"/>
    <w:rsid w:val="008F4493"/>
    <w:rsid w:val="008F4F6D"/>
    <w:rsid w:val="008F5652"/>
    <w:rsid w:val="008F5BE4"/>
    <w:rsid w:val="008F5E04"/>
    <w:rsid w:val="008F65D7"/>
    <w:rsid w:val="008F66EA"/>
    <w:rsid w:val="008F6854"/>
    <w:rsid w:val="008F6A9A"/>
    <w:rsid w:val="008F7588"/>
    <w:rsid w:val="008F7717"/>
    <w:rsid w:val="0090094A"/>
    <w:rsid w:val="00900BDF"/>
    <w:rsid w:val="00900FB7"/>
    <w:rsid w:val="00902A12"/>
    <w:rsid w:val="0090355D"/>
    <w:rsid w:val="0090545E"/>
    <w:rsid w:val="0090571D"/>
    <w:rsid w:val="00905849"/>
    <w:rsid w:val="0090595A"/>
    <w:rsid w:val="00905D61"/>
    <w:rsid w:val="00905E4E"/>
    <w:rsid w:val="00906207"/>
    <w:rsid w:val="00906417"/>
    <w:rsid w:val="00906421"/>
    <w:rsid w:val="00907203"/>
    <w:rsid w:val="0091066E"/>
    <w:rsid w:val="009107E6"/>
    <w:rsid w:val="00910DEA"/>
    <w:rsid w:val="00911050"/>
    <w:rsid w:val="00911170"/>
    <w:rsid w:val="00911833"/>
    <w:rsid w:val="00911CD5"/>
    <w:rsid w:val="00912AB9"/>
    <w:rsid w:val="00913124"/>
    <w:rsid w:val="0091395E"/>
    <w:rsid w:val="00914773"/>
    <w:rsid w:val="00915446"/>
    <w:rsid w:val="009157F6"/>
    <w:rsid w:val="00915AFB"/>
    <w:rsid w:val="009161B9"/>
    <w:rsid w:val="009174FD"/>
    <w:rsid w:val="00917773"/>
    <w:rsid w:val="0091789C"/>
    <w:rsid w:val="00917989"/>
    <w:rsid w:val="00917F87"/>
    <w:rsid w:val="009217D3"/>
    <w:rsid w:val="00922384"/>
    <w:rsid w:val="0092259C"/>
    <w:rsid w:val="0092396D"/>
    <w:rsid w:val="009248A3"/>
    <w:rsid w:val="009249D8"/>
    <w:rsid w:val="009254C6"/>
    <w:rsid w:val="009256A9"/>
    <w:rsid w:val="00925786"/>
    <w:rsid w:val="00925B9B"/>
    <w:rsid w:val="00926431"/>
    <w:rsid w:val="009265B8"/>
    <w:rsid w:val="009276C5"/>
    <w:rsid w:val="009279A6"/>
    <w:rsid w:val="009328C1"/>
    <w:rsid w:val="00933DF6"/>
    <w:rsid w:val="0093438C"/>
    <w:rsid w:val="0093452F"/>
    <w:rsid w:val="00934536"/>
    <w:rsid w:val="00934786"/>
    <w:rsid w:val="00934D1C"/>
    <w:rsid w:val="00934E8E"/>
    <w:rsid w:val="00935B75"/>
    <w:rsid w:val="00936D5C"/>
    <w:rsid w:val="00937994"/>
    <w:rsid w:val="00937A0D"/>
    <w:rsid w:val="0094089F"/>
    <w:rsid w:val="00940C2A"/>
    <w:rsid w:val="00940D23"/>
    <w:rsid w:val="00940E00"/>
    <w:rsid w:val="009414B5"/>
    <w:rsid w:val="00941581"/>
    <w:rsid w:val="00941766"/>
    <w:rsid w:val="00942251"/>
    <w:rsid w:val="00942433"/>
    <w:rsid w:val="00942884"/>
    <w:rsid w:val="00942C57"/>
    <w:rsid w:val="00942D74"/>
    <w:rsid w:val="00942F95"/>
    <w:rsid w:val="0094355B"/>
    <w:rsid w:val="009437A6"/>
    <w:rsid w:val="00943B0B"/>
    <w:rsid w:val="00943C1F"/>
    <w:rsid w:val="00943C8A"/>
    <w:rsid w:val="00943F90"/>
    <w:rsid w:val="0094424B"/>
    <w:rsid w:val="00944BAD"/>
    <w:rsid w:val="0094532C"/>
    <w:rsid w:val="009466CF"/>
    <w:rsid w:val="00946B5F"/>
    <w:rsid w:val="00947044"/>
    <w:rsid w:val="0094705C"/>
    <w:rsid w:val="00950584"/>
    <w:rsid w:val="009509C6"/>
    <w:rsid w:val="009512F1"/>
    <w:rsid w:val="00951AEA"/>
    <w:rsid w:val="00952ED7"/>
    <w:rsid w:val="0095311C"/>
    <w:rsid w:val="00953D2D"/>
    <w:rsid w:val="00953DC5"/>
    <w:rsid w:val="00954466"/>
    <w:rsid w:val="009546DF"/>
    <w:rsid w:val="00955BF4"/>
    <w:rsid w:val="009563E9"/>
    <w:rsid w:val="00956685"/>
    <w:rsid w:val="009600F1"/>
    <w:rsid w:val="00960618"/>
    <w:rsid w:val="00960CF8"/>
    <w:rsid w:val="00960F73"/>
    <w:rsid w:val="00960FF7"/>
    <w:rsid w:val="00961093"/>
    <w:rsid w:val="00961A60"/>
    <w:rsid w:val="009624F8"/>
    <w:rsid w:val="009630B8"/>
    <w:rsid w:val="0096439F"/>
    <w:rsid w:val="00964784"/>
    <w:rsid w:val="00966848"/>
    <w:rsid w:val="00966B30"/>
    <w:rsid w:val="00967371"/>
    <w:rsid w:val="009675C8"/>
    <w:rsid w:val="0096793D"/>
    <w:rsid w:val="00967B73"/>
    <w:rsid w:val="00967E31"/>
    <w:rsid w:val="00970400"/>
    <w:rsid w:val="009708E1"/>
    <w:rsid w:val="009716F0"/>
    <w:rsid w:val="00972749"/>
    <w:rsid w:val="00972A52"/>
    <w:rsid w:val="00973222"/>
    <w:rsid w:val="00973F4F"/>
    <w:rsid w:val="00974957"/>
    <w:rsid w:val="00974B8A"/>
    <w:rsid w:val="00975268"/>
    <w:rsid w:val="009753F4"/>
    <w:rsid w:val="0097547F"/>
    <w:rsid w:val="0097591B"/>
    <w:rsid w:val="00975F8C"/>
    <w:rsid w:val="0097627F"/>
    <w:rsid w:val="0097673A"/>
    <w:rsid w:val="00976B63"/>
    <w:rsid w:val="00976F4E"/>
    <w:rsid w:val="00977009"/>
    <w:rsid w:val="009770D1"/>
    <w:rsid w:val="00977D6C"/>
    <w:rsid w:val="009803D8"/>
    <w:rsid w:val="00980AE4"/>
    <w:rsid w:val="00980D44"/>
    <w:rsid w:val="0098115C"/>
    <w:rsid w:val="00982562"/>
    <w:rsid w:val="00982717"/>
    <w:rsid w:val="00982BF5"/>
    <w:rsid w:val="00982F87"/>
    <w:rsid w:val="00983047"/>
    <w:rsid w:val="009836BB"/>
    <w:rsid w:val="00983AD7"/>
    <w:rsid w:val="00984879"/>
    <w:rsid w:val="0098491B"/>
    <w:rsid w:val="009852A4"/>
    <w:rsid w:val="00985522"/>
    <w:rsid w:val="009856F0"/>
    <w:rsid w:val="00985CF5"/>
    <w:rsid w:val="009862AA"/>
    <w:rsid w:val="009862E9"/>
    <w:rsid w:val="00986532"/>
    <w:rsid w:val="00986669"/>
    <w:rsid w:val="00986B70"/>
    <w:rsid w:val="00986E97"/>
    <w:rsid w:val="0098733D"/>
    <w:rsid w:val="00987369"/>
    <w:rsid w:val="009878B4"/>
    <w:rsid w:val="009901E6"/>
    <w:rsid w:val="00990474"/>
    <w:rsid w:val="00990D47"/>
    <w:rsid w:val="00991105"/>
    <w:rsid w:val="0099204A"/>
    <w:rsid w:val="009923A3"/>
    <w:rsid w:val="00992B13"/>
    <w:rsid w:val="00992BA3"/>
    <w:rsid w:val="00993504"/>
    <w:rsid w:val="00993634"/>
    <w:rsid w:val="0099366C"/>
    <w:rsid w:val="00993722"/>
    <w:rsid w:val="009939B0"/>
    <w:rsid w:val="00993C9F"/>
    <w:rsid w:val="00994ED6"/>
    <w:rsid w:val="00995493"/>
    <w:rsid w:val="00995770"/>
    <w:rsid w:val="009963AA"/>
    <w:rsid w:val="0099719C"/>
    <w:rsid w:val="00997C3E"/>
    <w:rsid w:val="009A02C8"/>
    <w:rsid w:val="009A095A"/>
    <w:rsid w:val="009A0D58"/>
    <w:rsid w:val="009A23FA"/>
    <w:rsid w:val="009A3B47"/>
    <w:rsid w:val="009A3BB3"/>
    <w:rsid w:val="009A3D9F"/>
    <w:rsid w:val="009A3F7E"/>
    <w:rsid w:val="009A4C30"/>
    <w:rsid w:val="009A55A9"/>
    <w:rsid w:val="009A5B8F"/>
    <w:rsid w:val="009A5BD8"/>
    <w:rsid w:val="009A7167"/>
    <w:rsid w:val="009A72A7"/>
    <w:rsid w:val="009A73A9"/>
    <w:rsid w:val="009A7759"/>
    <w:rsid w:val="009A77AB"/>
    <w:rsid w:val="009A7A69"/>
    <w:rsid w:val="009A7FD9"/>
    <w:rsid w:val="009B01E8"/>
    <w:rsid w:val="009B0A08"/>
    <w:rsid w:val="009B0D7E"/>
    <w:rsid w:val="009B0F14"/>
    <w:rsid w:val="009B1972"/>
    <w:rsid w:val="009B2A31"/>
    <w:rsid w:val="009B2DA0"/>
    <w:rsid w:val="009B413E"/>
    <w:rsid w:val="009B489F"/>
    <w:rsid w:val="009B4F16"/>
    <w:rsid w:val="009B5BB6"/>
    <w:rsid w:val="009B5E0B"/>
    <w:rsid w:val="009B60AC"/>
    <w:rsid w:val="009B7906"/>
    <w:rsid w:val="009B7D80"/>
    <w:rsid w:val="009B7DF9"/>
    <w:rsid w:val="009C069E"/>
    <w:rsid w:val="009C0DBD"/>
    <w:rsid w:val="009C0E4A"/>
    <w:rsid w:val="009C110C"/>
    <w:rsid w:val="009C1748"/>
    <w:rsid w:val="009C1880"/>
    <w:rsid w:val="009C1AA7"/>
    <w:rsid w:val="009C2391"/>
    <w:rsid w:val="009C3680"/>
    <w:rsid w:val="009C3E3D"/>
    <w:rsid w:val="009C4524"/>
    <w:rsid w:val="009C5690"/>
    <w:rsid w:val="009C573E"/>
    <w:rsid w:val="009C5A30"/>
    <w:rsid w:val="009C660F"/>
    <w:rsid w:val="009C677C"/>
    <w:rsid w:val="009C6B9D"/>
    <w:rsid w:val="009C6F03"/>
    <w:rsid w:val="009C76EB"/>
    <w:rsid w:val="009D011A"/>
    <w:rsid w:val="009D0D6E"/>
    <w:rsid w:val="009D19F6"/>
    <w:rsid w:val="009D29DF"/>
    <w:rsid w:val="009D2C24"/>
    <w:rsid w:val="009D2CCB"/>
    <w:rsid w:val="009D318F"/>
    <w:rsid w:val="009D3594"/>
    <w:rsid w:val="009D3C0A"/>
    <w:rsid w:val="009D469A"/>
    <w:rsid w:val="009D4DBF"/>
    <w:rsid w:val="009D4EF8"/>
    <w:rsid w:val="009D4F11"/>
    <w:rsid w:val="009D53CF"/>
    <w:rsid w:val="009D5B8B"/>
    <w:rsid w:val="009D5F69"/>
    <w:rsid w:val="009D620C"/>
    <w:rsid w:val="009D6776"/>
    <w:rsid w:val="009D6DCC"/>
    <w:rsid w:val="009E0E08"/>
    <w:rsid w:val="009E0E2A"/>
    <w:rsid w:val="009E14B1"/>
    <w:rsid w:val="009E1AA9"/>
    <w:rsid w:val="009E1CA0"/>
    <w:rsid w:val="009E1E9A"/>
    <w:rsid w:val="009E2893"/>
    <w:rsid w:val="009E2902"/>
    <w:rsid w:val="009E2B41"/>
    <w:rsid w:val="009E36DE"/>
    <w:rsid w:val="009E3F5B"/>
    <w:rsid w:val="009E41E0"/>
    <w:rsid w:val="009E4615"/>
    <w:rsid w:val="009E54FF"/>
    <w:rsid w:val="009E5CC5"/>
    <w:rsid w:val="009E614E"/>
    <w:rsid w:val="009E626A"/>
    <w:rsid w:val="009E6F1E"/>
    <w:rsid w:val="009E7912"/>
    <w:rsid w:val="009F0450"/>
    <w:rsid w:val="009F0808"/>
    <w:rsid w:val="009F0B59"/>
    <w:rsid w:val="009F0C57"/>
    <w:rsid w:val="009F235A"/>
    <w:rsid w:val="009F24A9"/>
    <w:rsid w:val="009F2B32"/>
    <w:rsid w:val="009F36FC"/>
    <w:rsid w:val="009F3E82"/>
    <w:rsid w:val="009F4EEE"/>
    <w:rsid w:val="009F5411"/>
    <w:rsid w:val="009F5433"/>
    <w:rsid w:val="009F606B"/>
    <w:rsid w:val="009F6C1A"/>
    <w:rsid w:val="009F71FE"/>
    <w:rsid w:val="009F7B4A"/>
    <w:rsid w:val="00A00028"/>
    <w:rsid w:val="00A004E5"/>
    <w:rsid w:val="00A004FA"/>
    <w:rsid w:val="00A00A10"/>
    <w:rsid w:val="00A0263E"/>
    <w:rsid w:val="00A038DD"/>
    <w:rsid w:val="00A03B4B"/>
    <w:rsid w:val="00A044E1"/>
    <w:rsid w:val="00A05279"/>
    <w:rsid w:val="00A057C8"/>
    <w:rsid w:val="00A05A12"/>
    <w:rsid w:val="00A05B66"/>
    <w:rsid w:val="00A06358"/>
    <w:rsid w:val="00A064D2"/>
    <w:rsid w:val="00A0709D"/>
    <w:rsid w:val="00A075A4"/>
    <w:rsid w:val="00A07750"/>
    <w:rsid w:val="00A07A18"/>
    <w:rsid w:val="00A07D65"/>
    <w:rsid w:val="00A07EC5"/>
    <w:rsid w:val="00A12347"/>
    <w:rsid w:val="00A1260F"/>
    <w:rsid w:val="00A127DC"/>
    <w:rsid w:val="00A128EF"/>
    <w:rsid w:val="00A13170"/>
    <w:rsid w:val="00A13985"/>
    <w:rsid w:val="00A155BD"/>
    <w:rsid w:val="00A15FC1"/>
    <w:rsid w:val="00A16EE7"/>
    <w:rsid w:val="00A17076"/>
    <w:rsid w:val="00A1728E"/>
    <w:rsid w:val="00A17343"/>
    <w:rsid w:val="00A174C0"/>
    <w:rsid w:val="00A200F3"/>
    <w:rsid w:val="00A20118"/>
    <w:rsid w:val="00A2021F"/>
    <w:rsid w:val="00A203DA"/>
    <w:rsid w:val="00A20A79"/>
    <w:rsid w:val="00A225E7"/>
    <w:rsid w:val="00A22B58"/>
    <w:rsid w:val="00A22D5D"/>
    <w:rsid w:val="00A230E5"/>
    <w:rsid w:val="00A24989"/>
    <w:rsid w:val="00A24BB0"/>
    <w:rsid w:val="00A256CD"/>
    <w:rsid w:val="00A265DE"/>
    <w:rsid w:val="00A26878"/>
    <w:rsid w:val="00A270F6"/>
    <w:rsid w:val="00A27A91"/>
    <w:rsid w:val="00A27ACF"/>
    <w:rsid w:val="00A31188"/>
    <w:rsid w:val="00A31877"/>
    <w:rsid w:val="00A321C3"/>
    <w:rsid w:val="00A3259D"/>
    <w:rsid w:val="00A32F41"/>
    <w:rsid w:val="00A339D4"/>
    <w:rsid w:val="00A33E72"/>
    <w:rsid w:val="00A3475C"/>
    <w:rsid w:val="00A34B25"/>
    <w:rsid w:val="00A34F57"/>
    <w:rsid w:val="00A352B4"/>
    <w:rsid w:val="00A353CD"/>
    <w:rsid w:val="00A35618"/>
    <w:rsid w:val="00A35BE2"/>
    <w:rsid w:val="00A35D1A"/>
    <w:rsid w:val="00A35EDB"/>
    <w:rsid w:val="00A364A6"/>
    <w:rsid w:val="00A36C0B"/>
    <w:rsid w:val="00A36E18"/>
    <w:rsid w:val="00A37AF4"/>
    <w:rsid w:val="00A37BEF"/>
    <w:rsid w:val="00A37DE3"/>
    <w:rsid w:val="00A37E43"/>
    <w:rsid w:val="00A37E6D"/>
    <w:rsid w:val="00A40CB6"/>
    <w:rsid w:val="00A40DB8"/>
    <w:rsid w:val="00A420AD"/>
    <w:rsid w:val="00A43A78"/>
    <w:rsid w:val="00A44C75"/>
    <w:rsid w:val="00A45048"/>
    <w:rsid w:val="00A45697"/>
    <w:rsid w:val="00A46BA4"/>
    <w:rsid w:val="00A46E87"/>
    <w:rsid w:val="00A4717F"/>
    <w:rsid w:val="00A47461"/>
    <w:rsid w:val="00A47620"/>
    <w:rsid w:val="00A47A94"/>
    <w:rsid w:val="00A50433"/>
    <w:rsid w:val="00A50877"/>
    <w:rsid w:val="00A509D3"/>
    <w:rsid w:val="00A50C8A"/>
    <w:rsid w:val="00A50DC8"/>
    <w:rsid w:val="00A515C3"/>
    <w:rsid w:val="00A51615"/>
    <w:rsid w:val="00A5202A"/>
    <w:rsid w:val="00A5223D"/>
    <w:rsid w:val="00A52901"/>
    <w:rsid w:val="00A52983"/>
    <w:rsid w:val="00A530DF"/>
    <w:rsid w:val="00A537DF"/>
    <w:rsid w:val="00A53B63"/>
    <w:rsid w:val="00A54F27"/>
    <w:rsid w:val="00A55E92"/>
    <w:rsid w:val="00A55FC8"/>
    <w:rsid w:val="00A562E4"/>
    <w:rsid w:val="00A56573"/>
    <w:rsid w:val="00A576A4"/>
    <w:rsid w:val="00A57EFD"/>
    <w:rsid w:val="00A603E5"/>
    <w:rsid w:val="00A60955"/>
    <w:rsid w:val="00A60F37"/>
    <w:rsid w:val="00A62B77"/>
    <w:rsid w:val="00A63174"/>
    <w:rsid w:val="00A6344E"/>
    <w:rsid w:val="00A63599"/>
    <w:rsid w:val="00A6377F"/>
    <w:rsid w:val="00A6479F"/>
    <w:rsid w:val="00A64EDA"/>
    <w:rsid w:val="00A64F74"/>
    <w:rsid w:val="00A655E5"/>
    <w:rsid w:val="00A656F7"/>
    <w:rsid w:val="00A65C5F"/>
    <w:rsid w:val="00A65E0A"/>
    <w:rsid w:val="00A665D7"/>
    <w:rsid w:val="00A66644"/>
    <w:rsid w:val="00A704AB"/>
    <w:rsid w:val="00A7062D"/>
    <w:rsid w:val="00A70DAD"/>
    <w:rsid w:val="00A70FF0"/>
    <w:rsid w:val="00A71A12"/>
    <w:rsid w:val="00A72B01"/>
    <w:rsid w:val="00A72B08"/>
    <w:rsid w:val="00A7321F"/>
    <w:rsid w:val="00A74208"/>
    <w:rsid w:val="00A747BB"/>
    <w:rsid w:val="00A748B2"/>
    <w:rsid w:val="00A74B6C"/>
    <w:rsid w:val="00A75031"/>
    <w:rsid w:val="00A75ACE"/>
    <w:rsid w:val="00A75AFF"/>
    <w:rsid w:val="00A75CCF"/>
    <w:rsid w:val="00A760A9"/>
    <w:rsid w:val="00A76B51"/>
    <w:rsid w:val="00A76F04"/>
    <w:rsid w:val="00A77BCD"/>
    <w:rsid w:val="00A80B59"/>
    <w:rsid w:val="00A81AF6"/>
    <w:rsid w:val="00A838DD"/>
    <w:rsid w:val="00A851C7"/>
    <w:rsid w:val="00A85ED6"/>
    <w:rsid w:val="00A8678E"/>
    <w:rsid w:val="00A868CE"/>
    <w:rsid w:val="00A86B84"/>
    <w:rsid w:val="00A86F90"/>
    <w:rsid w:val="00A87108"/>
    <w:rsid w:val="00A87484"/>
    <w:rsid w:val="00A9019A"/>
    <w:rsid w:val="00A90264"/>
    <w:rsid w:val="00A90BB8"/>
    <w:rsid w:val="00A90C27"/>
    <w:rsid w:val="00A91378"/>
    <w:rsid w:val="00A91BD2"/>
    <w:rsid w:val="00A91BF6"/>
    <w:rsid w:val="00A92018"/>
    <w:rsid w:val="00A92A0D"/>
    <w:rsid w:val="00A92C83"/>
    <w:rsid w:val="00A92EAF"/>
    <w:rsid w:val="00A9312F"/>
    <w:rsid w:val="00A9457E"/>
    <w:rsid w:val="00A955CF"/>
    <w:rsid w:val="00A9594A"/>
    <w:rsid w:val="00A95B5E"/>
    <w:rsid w:val="00A95CC0"/>
    <w:rsid w:val="00A95F7F"/>
    <w:rsid w:val="00A9751A"/>
    <w:rsid w:val="00A97F03"/>
    <w:rsid w:val="00A97FF7"/>
    <w:rsid w:val="00AA02BF"/>
    <w:rsid w:val="00AA0C3C"/>
    <w:rsid w:val="00AA27F0"/>
    <w:rsid w:val="00AA2971"/>
    <w:rsid w:val="00AA2BD7"/>
    <w:rsid w:val="00AA3A68"/>
    <w:rsid w:val="00AA4039"/>
    <w:rsid w:val="00AA4557"/>
    <w:rsid w:val="00AA48A9"/>
    <w:rsid w:val="00AA4A5D"/>
    <w:rsid w:val="00AA4EB1"/>
    <w:rsid w:val="00AA5032"/>
    <w:rsid w:val="00AA5DE9"/>
    <w:rsid w:val="00AA6170"/>
    <w:rsid w:val="00AA65D1"/>
    <w:rsid w:val="00AA70A3"/>
    <w:rsid w:val="00AA7590"/>
    <w:rsid w:val="00AA781F"/>
    <w:rsid w:val="00AA798E"/>
    <w:rsid w:val="00AB0B39"/>
    <w:rsid w:val="00AB0D31"/>
    <w:rsid w:val="00AB11FC"/>
    <w:rsid w:val="00AB1229"/>
    <w:rsid w:val="00AB1704"/>
    <w:rsid w:val="00AB2357"/>
    <w:rsid w:val="00AB24E2"/>
    <w:rsid w:val="00AB32A1"/>
    <w:rsid w:val="00AB33D5"/>
    <w:rsid w:val="00AB362C"/>
    <w:rsid w:val="00AB3B10"/>
    <w:rsid w:val="00AB3D07"/>
    <w:rsid w:val="00AB4B8A"/>
    <w:rsid w:val="00AB4CE1"/>
    <w:rsid w:val="00AB4F5E"/>
    <w:rsid w:val="00AB57F1"/>
    <w:rsid w:val="00AB5C17"/>
    <w:rsid w:val="00AB60A7"/>
    <w:rsid w:val="00AB6242"/>
    <w:rsid w:val="00AB70B2"/>
    <w:rsid w:val="00AB730B"/>
    <w:rsid w:val="00AB7DCA"/>
    <w:rsid w:val="00AC0205"/>
    <w:rsid w:val="00AC05F7"/>
    <w:rsid w:val="00AC0890"/>
    <w:rsid w:val="00AC0D4D"/>
    <w:rsid w:val="00AC0DC9"/>
    <w:rsid w:val="00AC103F"/>
    <w:rsid w:val="00AC120A"/>
    <w:rsid w:val="00AC1B8C"/>
    <w:rsid w:val="00AC28F0"/>
    <w:rsid w:val="00AC307F"/>
    <w:rsid w:val="00AC3570"/>
    <w:rsid w:val="00AC37DB"/>
    <w:rsid w:val="00AC388C"/>
    <w:rsid w:val="00AC3BFA"/>
    <w:rsid w:val="00AC4784"/>
    <w:rsid w:val="00AC4866"/>
    <w:rsid w:val="00AC5389"/>
    <w:rsid w:val="00AC56A2"/>
    <w:rsid w:val="00AC6B34"/>
    <w:rsid w:val="00AC6E9D"/>
    <w:rsid w:val="00AC795D"/>
    <w:rsid w:val="00AD01F9"/>
    <w:rsid w:val="00AD03BD"/>
    <w:rsid w:val="00AD0E08"/>
    <w:rsid w:val="00AD0F2A"/>
    <w:rsid w:val="00AD154F"/>
    <w:rsid w:val="00AD1BB1"/>
    <w:rsid w:val="00AD2731"/>
    <w:rsid w:val="00AD280A"/>
    <w:rsid w:val="00AD308E"/>
    <w:rsid w:val="00AD30B3"/>
    <w:rsid w:val="00AD350E"/>
    <w:rsid w:val="00AD64BC"/>
    <w:rsid w:val="00AD716D"/>
    <w:rsid w:val="00AD7257"/>
    <w:rsid w:val="00AD7985"/>
    <w:rsid w:val="00AD7C36"/>
    <w:rsid w:val="00AE0961"/>
    <w:rsid w:val="00AE0BDB"/>
    <w:rsid w:val="00AE1DBD"/>
    <w:rsid w:val="00AE26F2"/>
    <w:rsid w:val="00AE2B55"/>
    <w:rsid w:val="00AE3507"/>
    <w:rsid w:val="00AE362D"/>
    <w:rsid w:val="00AE3639"/>
    <w:rsid w:val="00AE37E7"/>
    <w:rsid w:val="00AE39A6"/>
    <w:rsid w:val="00AE3EAA"/>
    <w:rsid w:val="00AE4353"/>
    <w:rsid w:val="00AE43FF"/>
    <w:rsid w:val="00AE4AA4"/>
    <w:rsid w:val="00AE57D8"/>
    <w:rsid w:val="00AE5A98"/>
    <w:rsid w:val="00AE5B43"/>
    <w:rsid w:val="00AE6EDB"/>
    <w:rsid w:val="00AE75F7"/>
    <w:rsid w:val="00AE7624"/>
    <w:rsid w:val="00AE7B64"/>
    <w:rsid w:val="00AE7D61"/>
    <w:rsid w:val="00AF031C"/>
    <w:rsid w:val="00AF0547"/>
    <w:rsid w:val="00AF0C94"/>
    <w:rsid w:val="00AF0D52"/>
    <w:rsid w:val="00AF1515"/>
    <w:rsid w:val="00AF1702"/>
    <w:rsid w:val="00AF1C04"/>
    <w:rsid w:val="00AF1D98"/>
    <w:rsid w:val="00AF2320"/>
    <w:rsid w:val="00AF2626"/>
    <w:rsid w:val="00AF29AF"/>
    <w:rsid w:val="00AF2C61"/>
    <w:rsid w:val="00AF3943"/>
    <w:rsid w:val="00AF3AEA"/>
    <w:rsid w:val="00AF42CB"/>
    <w:rsid w:val="00AF4EA8"/>
    <w:rsid w:val="00AF59AA"/>
    <w:rsid w:val="00AF6A10"/>
    <w:rsid w:val="00AF6F74"/>
    <w:rsid w:val="00AF7B6C"/>
    <w:rsid w:val="00B002BC"/>
    <w:rsid w:val="00B00636"/>
    <w:rsid w:val="00B00692"/>
    <w:rsid w:val="00B00697"/>
    <w:rsid w:val="00B00E61"/>
    <w:rsid w:val="00B0197A"/>
    <w:rsid w:val="00B01EEE"/>
    <w:rsid w:val="00B021B3"/>
    <w:rsid w:val="00B02AC2"/>
    <w:rsid w:val="00B02C3A"/>
    <w:rsid w:val="00B03694"/>
    <w:rsid w:val="00B03FB9"/>
    <w:rsid w:val="00B04008"/>
    <w:rsid w:val="00B04CBB"/>
    <w:rsid w:val="00B04E19"/>
    <w:rsid w:val="00B0559E"/>
    <w:rsid w:val="00B05E20"/>
    <w:rsid w:val="00B05E6D"/>
    <w:rsid w:val="00B06718"/>
    <w:rsid w:val="00B06EEF"/>
    <w:rsid w:val="00B07483"/>
    <w:rsid w:val="00B0761D"/>
    <w:rsid w:val="00B07629"/>
    <w:rsid w:val="00B1008B"/>
    <w:rsid w:val="00B1010B"/>
    <w:rsid w:val="00B10442"/>
    <w:rsid w:val="00B104C2"/>
    <w:rsid w:val="00B106D5"/>
    <w:rsid w:val="00B111E0"/>
    <w:rsid w:val="00B11857"/>
    <w:rsid w:val="00B12039"/>
    <w:rsid w:val="00B12569"/>
    <w:rsid w:val="00B129A9"/>
    <w:rsid w:val="00B12C51"/>
    <w:rsid w:val="00B12C67"/>
    <w:rsid w:val="00B132E1"/>
    <w:rsid w:val="00B13448"/>
    <w:rsid w:val="00B13542"/>
    <w:rsid w:val="00B14058"/>
    <w:rsid w:val="00B1426B"/>
    <w:rsid w:val="00B1496C"/>
    <w:rsid w:val="00B14D33"/>
    <w:rsid w:val="00B14FC9"/>
    <w:rsid w:val="00B15BC8"/>
    <w:rsid w:val="00B15E49"/>
    <w:rsid w:val="00B1606C"/>
    <w:rsid w:val="00B162B2"/>
    <w:rsid w:val="00B172B6"/>
    <w:rsid w:val="00B172D4"/>
    <w:rsid w:val="00B17A10"/>
    <w:rsid w:val="00B20BBE"/>
    <w:rsid w:val="00B20C63"/>
    <w:rsid w:val="00B211B2"/>
    <w:rsid w:val="00B2125A"/>
    <w:rsid w:val="00B2139A"/>
    <w:rsid w:val="00B21642"/>
    <w:rsid w:val="00B21A4A"/>
    <w:rsid w:val="00B21A77"/>
    <w:rsid w:val="00B21AB7"/>
    <w:rsid w:val="00B220B1"/>
    <w:rsid w:val="00B222FB"/>
    <w:rsid w:val="00B2256E"/>
    <w:rsid w:val="00B23A12"/>
    <w:rsid w:val="00B23DB2"/>
    <w:rsid w:val="00B23DE8"/>
    <w:rsid w:val="00B24A6F"/>
    <w:rsid w:val="00B24BD9"/>
    <w:rsid w:val="00B2593C"/>
    <w:rsid w:val="00B25DEC"/>
    <w:rsid w:val="00B260FB"/>
    <w:rsid w:val="00B272A2"/>
    <w:rsid w:val="00B272B3"/>
    <w:rsid w:val="00B275EB"/>
    <w:rsid w:val="00B302B2"/>
    <w:rsid w:val="00B3067F"/>
    <w:rsid w:val="00B30B6F"/>
    <w:rsid w:val="00B30DBD"/>
    <w:rsid w:val="00B315D3"/>
    <w:rsid w:val="00B31745"/>
    <w:rsid w:val="00B31926"/>
    <w:rsid w:val="00B31CFF"/>
    <w:rsid w:val="00B32739"/>
    <w:rsid w:val="00B327DE"/>
    <w:rsid w:val="00B327E0"/>
    <w:rsid w:val="00B329A2"/>
    <w:rsid w:val="00B3306E"/>
    <w:rsid w:val="00B33D07"/>
    <w:rsid w:val="00B3461D"/>
    <w:rsid w:val="00B36D5D"/>
    <w:rsid w:val="00B36FF1"/>
    <w:rsid w:val="00B372D9"/>
    <w:rsid w:val="00B37722"/>
    <w:rsid w:val="00B37AAE"/>
    <w:rsid w:val="00B41963"/>
    <w:rsid w:val="00B4228A"/>
    <w:rsid w:val="00B42451"/>
    <w:rsid w:val="00B424AE"/>
    <w:rsid w:val="00B42E2F"/>
    <w:rsid w:val="00B4352A"/>
    <w:rsid w:val="00B437E3"/>
    <w:rsid w:val="00B43C4B"/>
    <w:rsid w:val="00B43EBD"/>
    <w:rsid w:val="00B4412A"/>
    <w:rsid w:val="00B447F4"/>
    <w:rsid w:val="00B448A1"/>
    <w:rsid w:val="00B44BB0"/>
    <w:rsid w:val="00B45118"/>
    <w:rsid w:val="00B46052"/>
    <w:rsid w:val="00B4612B"/>
    <w:rsid w:val="00B46314"/>
    <w:rsid w:val="00B47F07"/>
    <w:rsid w:val="00B50C22"/>
    <w:rsid w:val="00B51615"/>
    <w:rsid w:val="00B5185D"/>
    <w:rsid w:val="00B51C3C"/>
    <w:rsid w:val="00B51D4F"/>
    <w:rsid w:val="00B52150"/>
    <w:rsid w:val="00B52387"/>
    <w:rsid w:val="00B528B0"/>
    <w:rsid w:val="00B530BD"/>
    <w:rsid w:val="00B54670"/>
    <w:rsid w:val="00B5486C"/>
    <w:rsid w:val="00B54A99"/>
    <w:rsid w:val="00B54AFF"/>
    <w:rsid w:val="00B54E26"/>
    <w:rsid w:val="00B5511D"/>
    <w:rsid w:val="00B55199"/>
    <w:rsid w:val="00B55309"/>
    <w:rsid w:val="00B55444"/>
    <w:rsid w:val="00B55815"/>
    <w:rsid w:val="00B5679F"/>
    <w:rsid w:val="00B567CD"/>
    <w:rsid w:val="00B568E4"/>
    <w:rsid w:val="00B56DBB"/>
    <w:rsid w:val="00B56EB3"/>
    <w:rsid w:val="00B57490"/>
    <w:rsid w:val="00B5779B"/>
    <w:rsid w:val="00B607E9"/>
    <w:rsid w:val="00B60E3D"/>
    <w:rsid w:val="00B61A28"/>
    <w:rsid w:val="00B61E89"/>
    <w:rsid w:val="00B625D9"/>
    <w:rsid w:val="00B626A5"/>
    <w:rsid w:val="00B627E2"/>
    <w:rsid w:val="00B62BE5"/>
    <w:rsid w:val="00B62ECA"/>
    <w:rsid w:val="00B63B6D"/>
    <w:rsid w:val="00B63BCF"/>
    <w:rsid w:val="00B6417C"/>
    <w:rsid w:val="00B64712"/>
    <w:rsid w:val="00B648A8"/>
    <w:rsid w:val="00B64D72"/>
    <w:rsid w:val="00B6501B"/>
    <w:rsid w:val="00B652D4"/>
    <w:rsid w:val="00B655C1"/>
    <w:rsid w:val="00B661BD"/>
    <w:rsid w:val="00B6636B"/>
    <w:rsid w:val="00B66DB3"/>
    <w:rsid w:val="00B67BAF"/>
    <w:rsid w:val="00B67DDF"/>
    <w:rsid w:val="00B70602"/>
    <w:rsid w:val="00B709EF"/>
    <w:rsid w:val="00B70D5B"/>
    <w:rsid w:val="00B70F40"/>
    <w:rsid w:val="00B71107"/>
    <w:rsid w:val="00B71E2C"/>
    <w:rsid w:val="00B71E65"/>
    <w:rsid w:val="00B733E3"/>
    <w:rsid w:val="00B7353D"/>
    <w:rsid w:val="00B7385E"/>
    <w:rsid w:val="00B740EF"/>
    <w:rsid w:val="00B745AB"/>
    <w:rsid w:val="00B76B24"/>
    <w:rsid w:val="00B7714D"/>
    <w:rsid w:val="00B800FE"/>
    <w:rsid w:val="00B80D77"/>
    <w:rsid w:val="00B82073"/>
    <w:rsid w:val="00B826AA"/>
    <w:rsid w:val="00B82736"/>
    <w:rsid w:val="00B82933"/>
    <w:rsid w:val="00B82CD5"/>
    <w:rsid w:val="00B830BB"/>
    <w:rsid w:val="00B83156"/>
    <w:rsid w:val="00B83C84"/>
    <w:rsid w:val="00B83D1E"/>
    <w:rsid w:val="00B850C4"/>
    <w:rsid w:val="00B85159"/>
    <w:rsid w:val="00B86216"/>
    <w:rsid w:val="00B876E7"/>
    <w:rsid w:val="00B87814"/>
    <w:rsid w:val="00B87FC5"/>
    <w:rsid w:val="00B90008"/>
    <w:rsid w:val="00B90E85"/>
    <w:rsid w:val="00B91404"/>
    <w:rsid w:val="00B9152E"/>
    <w:rsid w:val="00B91D49"/>
    <w:rsid w:val="00B92000"/>
    <w:rsid w:val="00B92BF4"/>
    <w:rsid w:val="00B930EF"/>
    <w:rsid w:val="00B93662"/>
    <w:rsid w:val="00B93F24"/>
    <w:rsid w:val="00B93F3C"/>
    <w:rsid w:val="00B95352"/>
    <w:rsid w:val="00B9575C"/>
    <w:rsid w:val="00B95F02"/>
    <w:rsid w:val="00B961A6"/>
    <w:rsid w:val="00B96B29"/>
    <w:rsid w:val="00B96B2F"/>
    <w:rsid w:val="00B96F48"/>
    <w:rsid w:val="00B97640"/>
    <w:rsid w:val="00B9772D"/>
    <w:rsid w:val="00B97B40"/>
    <w:rsid w:val="00B97D77"/>
    <w:rsid w:val="00BA090A"/>
    <w:rsid w:val="00BA0BC6"/>
    <w:rsid w:val="00BA0C2D"/>
    <w:rsid w:val="00BA1A42"/>
    <w:rsid w:val="00BA2CEC"/>
    <w:rsid w:val="00BA318A"/>
    <w:rsid w:val="00BA32E3"/>
    <w:rsid w:val="00BA3498"/>
    <w:rsid w:val="00BA359A"/>
    <w:rsid w:val="00BA482A"/>
    <w:rsid w:val="00BA49F6"/>
    <w:rsid w:val="00BA4E1C"/>
    <w:rsid w:val="00BA50CC"/>
    <w:rsid w:val="00BA5608"/>
    <w:rsid w:val="00BA6C05"/>
    <w:rsid w:val="00BA7927"/>
    <w:rsid w:val="00BA7C54"/>
    <w:rsid w:val="00BA7E6B"/>
    <w:rsid w:val="00BA7FBB"/>
    <w:rsid w:val="00BB06F7"/>
    <w:rsid w:val="00BB0BAA"/>
    <w:rsid w:val="00BB0FBC"/>
    <w:rsid w:val="00BB1246"/>
    <w:rsid w:val="00BB1479"/>
    <w:rsid w:val="00BB1728"/>
    <w:rsid w:val="00BB193A"/>
    <w:rsid w:val="00BB1DA8"/>
    <w:rsid w:val="00BB2F77"/>
    <w:rsid w:val="00BB33D3"/>
    <w:rsid w:val="00BB38ED"/>
    <w:rsid w:val="00BB3BB5"/>
    <w:rsid w:val="00BB3E40"/>
    <w:rsid w:val="00BB4D49"/>
    <w:rsid w:val="00BB4D83"/>
    <w:rsid w:val="00BB4E7B"/>
    <w:rsid w:val="00BB5123"/>
    <w:rsid w:val="00BB5452"/>
    <w:rsid w:val="00BB58BD"/>
    <w:rsid w:val="00BB6500"/>
    <w:rsid w:val="00BB707B"/>
    <w:rsid w:val="00BB7091"/>
    <w:rsid w:val="00BB7DBC"/>
    <w:rsid w:val="00BC0648"/>
    <w:rsid w:val="00BC0F59"/>
    <w:rsid w:val="00BC1AD0"/>
    <w:rsid w:val="00BC1B12"/>
    <w:rsid w:val="00BC2015"/>
    <w:rsid w:val="00BC2367"/>
    <w:rsid w:val="00BC2946"/>
    <w:rsid w:val="00BC31F9"/>
    <w:rsid w:val="00BC3A82"/>
    <w:rsid w:val="00BC3BBC"/>
    <w:rsid w:val="00BC3C15"/>
    <w:rsid w:val="00BC4095"/>
    <w:rsid w:val="00BC48C0"/>
    <w:rsid w:val="00BC525D"/>
    <w:rsid w:val="00BC6108"/>
    <w:rsid w:val="00BC6481"/>
    <w:rsid w:val="00BC68DE"/>
    <w:rsid w:val="00BC6B6D"/>
    <w:rsid w:val="00BC77DF"/>
    <w:rsid w:val="00BC79C0"/>
    <w:rsid w:val="00BD044B"/>
    <w:rsid w:val="00BD053C"/>
    <w:rsid w:val="00BD07D5"/>
    <w:rsid w:val="00BD0DEE"/>
    <w:rsid w:val="00BD1385"/>
    <w:rsid w:val="00BD138B"/>
    <w:rsid w:val="00BD20BD"/>
    <w:rsid w:val="00BD27AF"/>
    <w:rsid w:val="00BD39EF"/>
    <w:rsid w:val="00BD4859"/>
    <w:rsid w:val="00BD4B4D"/>
    <w:rsid w:val="00BD527D"/>
    <w:rsid w:val="00BD5BCE"/>
    <w:rsid w:val="00BD63F7"/>
    <w:rsid w:val="00BD6AFC"/>
    <w:rsid w:val="00BD6F10"/>
    <w:rsid w:val="00BD75D9"/>
    <w:rsid w:val="00BD7A90"/>
    <w:rsid w:val="00BE0094"/>
    <w:rsid w:val="00BE01DE"/>
    <w:rsid w:val="00BE0484"/>
    <w:rsid w:val="00BE18CB"/>
    <w:rsid w:val="00BE1D54"/>
    <w:rsid w:val="00BE1E1C"/>
    <w:rsid w:val="00BE1EAF"/>
    <w:rsid w:val="00BE2F4C"/>
    <w:rsid w:val="00BE37CD"/>
    <w:rsid w:val="00BE4212"/>
    <w:rsid w:val="00BE497C"/>
    <w:rsid w:val="00BE5781"/>
    <w:rsid w:val="00BE5F36"/>
    <w:rsid w:val="00BE6869"/>
    <w:rsid w:val="00BE73CD"/>
    <w:rsid w:val="00BE7825"/>
    <w:rsid w:val="00BE7A02"/>
    <w:rsid w:val="00BE7A41"/>
    <w:rsid w:val="00BE7E35"/>
    <w:rsid w:val="00BE7F61"/>
    <w:rsid w:val="00BE7FF8"/>
    <w:rsid w:val="00BF006D"/>
    <w:rsid w:val="00BF06F2"/>
    <w:rsid w:val="00BF0CF8"/>
    <w:rsid w:val="00BF1268"/>
    <w:rsid w:val="00BF132F"/>
    <w:rsid w:val="00BF2649"/>
    <w:rsid w:val="00BF2662"/>
    <w:rsid w:val="00BF2D2F"/>
    <w:rsid w:val="00BF2D78"/>
    <w:rsid w:val="00BF3D24"/>
    <w:rsid w:val="00BF3F6A"/>
    <w:rsid w:val="00BF436E"/>
    <w:rsid w:val="00BF4572"/>
    <w:rsid w:val="00BF49EC"/>
    <w:rsid w:val="00BF4E6F"/>
    <w:rsid w:val="00BF50AE"/>
    <w:rsid w:val="00BF532C"/>
    <w:rsid w:val="00BF5DD8"/>
    <w:rsid w:val="00BF62AD"/>
    <w:rsid w:val="00BF6A2B"/>
    <w:rsid w:val="00BF6DB1"/>
    <w:rsid w:val="00BF6FCA"/>
    <w:rsid w:val="00BF7A82"/>
    <w:rsid w:val="00C000AF"/>
    <w:rsid w:val="00C00B29"/>
    <w:rsid w:val="00C00D10"/>
    <w:rsid w:val="00C011DF"/>
    <w:rsid w:val="00C012FD"/>
    <w:rsid w:val="00C01905"/>
    <w:rsid w:val="00C01EC5"/>
    <w:rsid w:val="00C02B2A"/>
    <w:rsid w:val="00C02EB0"/>
    <w:rsid w:val="00C045AE"/>
    <w:rsid w:val="00C049C8"/>
    <w:rsid w:val="00C0500D"/>
    <w:rsid w:val="00C050BA"/>
    <w:rsid w:val="00C066F0"/>
    <w:rsid w:val="00C070F4"/>
    <w:rsid w:val="00C0757B"/>
    <w:rsid w:val="00C07A2D"/>
    <w:rsid w:val="00C1002F"/>
    <w:rsid w:val="00C10506"/>
    <w:rsid w:val="00C10DDA"/>
    <w:rsid w:val="00C10FDF"/>
    <w:rsid w:val="00C11B68"/>
    <w:rsid w:val="00C12C57"/>
    <w:rsid w:val="00C13536"/>
    <w:rsid w:val="00C13E8C"/>
    <w:rsid w:val="00C14BB5"/>
    <w:rsid w:val="00C14FA3"/>
    <w:rsid w:val="00C155B2"/>
    <w:rsid w:val="00C15F45"/>
    <w:rsid w:val="00C169B2"/>
    <w:rsid w:val="00C1767D"/>
    <w:rsid w:val="00C20876"/>
    <w:rsid w:val="00C211B9"/>
    <w:rsid w:val="00C21213"/>
    <w:rsid w:val="00C21217"/>
    <w:rsid w:val="00C21AA9"/>
    <w:rsid w:val="00C21C8F"/>
    <w:rsid w:val="00C21CA2"/>
    <w:rsid w:val="00C222A5"/>
    <w:rsid w:val="00C2291B"/>
    <w:rsid w:val="00C22D4A"/>
    <w:rsid w:val="00C236C5"/>
    <w:rsid w:val="00C23C22"/>
    <w:rsid w:val="00C23F8C"/>
    <w:rsid w:val="00C240F8"/>
    <w:rsid w:val="00C24287"/>
    <w:rsid w:val="00C24BC7"/>
    <w:rsid w:val="00C24EA4"/>
    <w:rsid w:val="00C253FD"/>
    <w:rsid w:val="00C2613B"/>
    <w:rsid w:val="00C26B1A"/>
    <w:rsid w:val="00C26B81"/>
    <w:rsid w:val="00C27BDE"/>
    <w:rsid w:val="00C27DBF"/>
    <w:rsid w:val="00C309F8"/>
    <w:rsid w:val="00C30E95"/>
    <w:rsid w:val="00C31228"/>
    <w:rsid w:val="00C316E5"/>
    <w:rsid w:val="00C319B4"/>
    <w:rsid w:val="00C32C49"/>
    <w:rsid w:val="00C334A3"/>
    <w:rsid w:val="00C33E2A"/>
    <w:rsid w:val="00C34029"/>
    <w:rsid w:val="00C34B0B"/>
    <w:rsid w:val="00C34D14"/>
    <w:rsid w:val="00C34F37"/>
    <w:rsid w:val="00C3618F"/>
    <w:rsid w:val="00C3699B"/>
    <w:rsid w:val="00C37CA6"/>
    <w:rsid w:val="00C400BF"/>
    <w:rsid w:val="00C40384"/>
    <w:rsid w:val="00C40763"/>
    <w:rsid w:val="00C435C6"/>
    <w:rsid w:val="00C439AC"/>
    <w:rsid w:val="00C43A47"/>
    <w:rsid w:val="00C444B7"/>
    <w:rsid w:val="00C44AA1"/>
    <w:rsid w:val="00C44DC8"/>
    <w:rsid w:val="00C457B0"/>
    <w:rsid w:val="00C459BD"/>
    <w:rsid w:val="00C45AF7"/>
    <w:rsid w:val="00C4680C"/>
    <w:rsid w:val="00C46A6A"/>
    <w:rsid w:val="00C46D59"/>
    <w:rsid w:val="00C47A05"/>
    <w:rsid w:val="00C47B6F"/>
    <w:rsid w:val="00C47E49"/>
    <w:rsid w:val="00C52849"/>
    <w:rsid w:val="00C52E33"/>
    <w:rsid w:val="00C559E4"/>
    <w:rsid w:val="00C563DD"/>
    <w:rsid w:val="00C564AF"/>
    <w:rsid w:val="00C57BC0"/>
    <w:rsid w:val="00C60035"/>
    <w:rsid w:val="00C602BC"/>
    <w:rsid w:val="00C6036E"/>
    <w:rsid w:val="00C60539"/>
    <w:rsid w:val="00C605AC"/>
    <w:rsid w:val="00C61010"/>
    <w:rsid w:val="00C61612"/>
    <w:rsid w:val="00C61865"/>
    <w:rsid w:val="00C61D01"/>
    <w:rsid w:val="00C628DE"/>
    <w:rsid w:val="00C629E0"/>
    <w:rsid w:val="00C634CC"/>
    <w:rsid w:val="00C63958"/>
    <w:rsid w:val="00C63D38"/>
    <w:rsid w:val="00C640C3"/>
    <w:rsid w:val="00C6414E"/>
    <w:rsid w:val="00C6453F"/>
    <w:rsid w:val="00C65B62"/>
    <w:rsid w:val="00C66B3F"/>
    <w:rsid w:val="00C701AA"/>
    <w:rsid w:val="00C704D5"/>
    <w:rsid w:val="00C70523"/>
    <w:rsid w:val="00C70CC6"/>
    <w:rsid w:val="00C7117F"/>
    <w:rsid w:val="00C71699"/>
    <w:rsid w:val="00C71C63"/>
    <w:rsid w:val="00C71D4A"/>
    <w:rsid w:val="00C723CE"/>
    <w:rsid w:val="00C7291A"/>
    <w:rsid w:val="00C72BA4"/>
    <w:rsid w:val="00C7411B"/>
    <w:rsid w:val="00C742C2"/>
    <w:rsid w:val="00C74CC7"/>
    <w:rsid w:val="00C74CF5"/>
    <w:rsid w:val="00C75461"/>
    <w:rsid w:val="00C755E4"/>
    <w:rsid w:val="00C763F5"/>
    <w:rsid w:val="00C76472"/>
    <w:rsid w:val="00C76508"/>
    <w:rsid w:val="00C76E0A"/>
    <w:rsid w:val="00C771FD"/>
    <w:rsid w:val="00C7722F"/>
    <w:rsid w:val="00C7746B"/>
    <w:rsid w:val="00C77731"/>
    <w:rsid w:val="00C77A60"/>
    <w:rsid w:val="00C80F40"/>
    <w:rsid w:val="00C815C6"/>
    <w:rsid w:val="00C81AE8"/>
    <w:rsid w:val="00C828AB"/>
    <w:rsid w:val="00C82AE6"/>
    <w:rsid w:val="00C83183"/>
    <w:rsid w:val="00C842F9"/>
    <w:rsid w:val="00C84CE3"/>
    <w:rsid w:val="00C85C0F"/>
    <w:rsid w:val="00C861A5"/>
    <w:rsid w:val="00C86847"/>
    <w:rsid w:val="00C86CD8"/>
    <w:rsid w:val="00C87756"/>
    <w:rsid w:val="00C87856"/>
    <w:rsid w:val="00C87EB0"/>
    <w:rsid w:val="00C90B13"/>
    <w:rsid w:val="00C90C19"/>
    <w:rsid w:val="00C912E3"/>
    <w:rsid w:val="00C91908"/>
    <w:rsid w:val="00C91E0D"/>
    <w:rsid w:val="00C9262D"/>
    <w:rsid w:val="00C930E7"/>
    <w:rsid w:val="00C934E6"/>
    <w:rsid w:val="00C93981"/>
    <w:rsid w:val="00C93CB4"/>
    <w:rsid w:val="00C93E16"/>
    <w:rsid w:val="00C945E5"/>
    <w:rsid w:val="00C94D2F"/>
    <w:rsid w:val="00C95097"/>
    <w:rsid w:val="00C955E9"/>
    <w:rsid w:val="00C957F6"/>
    <w:rsid w:val="00C97D73"/>
    <w:rsid w:val="00CA0972"/>
    <w:rsid w:val="00CA0A5B"/>
    <w:rsid w:val="00CA146B"/>
    <w:rsid w:val="00CA2531"/>
    <w:rsid w:val="00CA29B1"/>
    <w:rsid w:val="00CA2F69"/>
    <w:rsid w:val="00CA3365"/>
    <w:rsid w:val="00CA48BA"/>
    <w:rsid w:val="00CA57EE"/>
    <w:rsid w:val="00CA5DD2"/>
    <w:rsid w:val="00CA5E87"/>
    <w:rsid w:val="00CA5EBF"/>
    <w:rsid w:val="00CA60B8"/>
    <w:rsid w:val="00CA639A"/>
    <w:rsid w:val="00CA7182"/>
    <w:rsid w:val="00CA7F7C"/>
    <w:rsid w:val="00CA7FCA"/>
    <w:rsid w:val="00CB07D2"/>
    <w:rsid w:val="00CB1A82"/>
    <w:rsid w:val="00CB2D85"/>
    <w:rsid w:val="00CB32BF"/>
    <w:rsid w:val="00CB333A"/>
    <w:rsid w:val="00CB49CF"/>
    <w:rsid w:val="00CB4D7E"/>
    <w:rsid w:val="00CB55DF"/>
    <w:rsid w:val="00CB5B73"/>
    <w:rsid w:val="00CB5E6A"/>
    <w:rsid w:val="00CB5EFB"/>
    <w:rsid w:val="00CB5F48"/>
    <w:rsid w:val="00CB6045"/>
    <w:rsid w:val="00CB609E"/>
    <w:rsid w:val="00CB60E8"/>
    <w:rsid w:val="00CB69C4"/>
    <w:rsid w:val="00CB6C3D"/>
    <w:rsid w:val="00CB6EA5"/>
    <w:rsid w:val="00CB7067"/>
    <w:rsid w:val="00CB76FC"/>
    <w:rsid w:val="00CB77F8"/>
    <w:rsid w:val="00CB78B9"/>
    <w:rsid w:val="00CB797C"/>
    <w:rsid w:val="00CB79CD"/>
    <w:rsid w:val="00CC02E9"/>
    <w:rsid w:val="00CC0452"/>
    <w:rsid w:val="00CC0948"/>
    <w:rsid w:val="00CC113F"/>
    <w:rsid w:val="00CC1B03"/>
    <w:rsid w:val="00CC2063"/>
    <w:rsid w:val="00CC2786"/>
    <w:rsid w:val="00CC30B3"/>
    <w:rsid w:val="00CC3339"/>
    <w:rsid w:val="00CC385A"/>
    <w:rsid w:val="00CC3B6C"/>
    <w:rsid w:val="00CC429C"/>
    <w:rsid w:val="00CC5157"/>
    <w:rsid w:val="00CC56EA"/>
    <w:rsid w:val="00CC5A77"/>
    <w:rsid w:val="00CC5C82"/>
    <w:rsid w:val="00CC6C2F"/>
    <w:rsid w:val="00CC78CE"/>
    <w:rsid w:val="00CD04EE"/>
    <w:rsid w:val="00CD1EED"/>
    <w:rsid w:val="00CD2688"/>
    <w:rsid w:val="00CD2714"/>
    <w:rsid w:val="00CD285B"/>
    <w:rsid w:val="00CD2BE6"/>
    <w:rsid w:val="00CD2D57"/>
    <w:rsid w:val="00CD39D2"/>
    <w:rsid w:val="00CD4BC1"/>
    <w:rsid w:val="00CD66AF"/>
    <w:rsid w:val="00CE03C7"/>
    <w:rsid w:val="00CE0CE2"/>
    <w:rsid w:val="00CE0CEA"/>
    <w:rsid w:val="00CE1265"/>
    <w:rsid w:val="00CE13B2"/>
    <w:rsid w:val="00CE1405"/>
    <w:rsid w:val="00CE2A78"/>
    <w:rsid w:val="00CE3283"/>
    <w:rsid w:val="00CE363E"/>
    <w:rsid w:val="00CE3735"/>
    <w:rsid w:val="00CE3751"/>
    <w:rsid w:val="00CE4673"/>
    <w:rsid w:val="00CE47AE"/>
    <w:rsid w:val="00CE4A5B"/>
    <w:rsid w:val="00CE50ED"/>
    <w:rsid w:val="00CE53DF"/>
    <w:rsid w:val="00CE54C4"/>
    <w:rsid w:val="00CE5C0D"/>
    <w:rsid w:val="00CE5CFC"/>
    <w:rsid w:val="00CE5DD8"/>
    <w:rsid w:val="00CE628F"/>
    <w:rsid w:val="00CF053D"/>
    <w:rsid w:val="00CF056E"/>
    <w:rsid w:val="00CF061B"/>
    <w:rsid w:val="00CF0A4E"/>
    <w:rsid w:val="00CF0CBF"/>
    <w:rsid w:val="00CF0E1D"/>
    <w:rsid w:val="00CF1141"/>
    <w:rsid w:val="00CF1485"/>
    <w:rsid w:val="00CF15C4"/>
    <w:rsid w:val="00CF19A9"/>
    <w:rsid w:val="00CF1C60"/>
    <w:rsid w:val="00CF1FC4"/>
    <w:rsid w:val="00CF2C19"/>
    <w:rsid w:val="00CF2D23"/>
    <w:rsid w:val="00CF3A03"/>
    <w:rsid w:val="00CF3F04"/>
    <w:rsid w:val="00CF4790"/>
    <w:rsid w:val="00CF49C8"/>
    <w:rsid w:val="00CF5964"/>
    <w:rsid w:val="00CF684A"/>
    <w:rsid w:val="00CF6A50"/>
    <w:rsid w:val="00CF7F92"/>
    <w:rsid w:val="00D00746"/>
    <w:rsid w:val="00D007BE"/>
    <w:rsid w:val="00D00F7C"/>
    <w:rsid w:val="00D010E9"/>
    <w:rsid w:val="00D01640"/>
    <w:rsid w:val="00D01F11"/>
    <w:rsid w:val="00D0213A"/>
    <w:rsid w:val="00D02561"/>
    <w:rsid w:val="00D029DE"/>
    <w:rsid w:val="00D02B4F"/>
    <w:rsid w:val="00D02CD2"/>
    <w:rsid w:val="00D02DC7"/>
    <w:rsid w:val="00D047E7"/>
    <w:rsid w:val="00D04880"/>
    <w:rsid w:val="00D04CC7"/>
    <w:rsid w:val="00D050C7"/>
    <w:rsid w:val="00D0590E"/>
    <w:rsid w:val="00D05EBE"/>
    <w:rsid w:val="00D0600D"/>
    <w:rsid w:val="00D063EC"/>
    <w:rsid w:val="00D06E8C"/>
    <w:rsid w:val="00D1024F"/>
    <w:rsid w:val="00D114FB"/>
    <w:rsid w:val="00D11B66"/>
    <w:rsid w:val="00D11F75"/>
    <w:rsid w:val="00D1217B"/>
    <w:rsid w:val="00D12BA2"/>
    <w:rsid w:val="00D1324D"/>
    <w:rsid w:val="00D13310"/>
    <w:rsid w:val="00D13366"/>
    <w:rsid w:val="00D13C7F"/>
    <w:rsid w:val="00D13D5E"/>
    <w:rsid w:val="00D151F6"/>
    <w:rsid w:val="00D16C2F"/>
    <w:rsid w:val="00D1701F"/>
    <w:rsid w:val="00D171D5"/>
    <w:rsid w:val="00D173CD"/>
    <w:rsid w:val="00D17BFD"/>
    <w:rsid w:val="00D206A1"/>
    <w:rsid w:val="00D20945"/>
    <w:rsid w:val="00D20B40"/>
    <w:rsid w:val="00D20BCF"/>
    <w:rsid w:val="00D215EF"/>
    <w:rsid w:val="00D215F6"/>
    <w:rsid w:val="00D218BA"/>
    <w:rsid w:val="00D21D70"/>
    <w:rsid w:val="00D225CA"/>
    <w:rsid w:val="00D226B6"/>
    <w:rsid w:val="00D22C58"/>
    <w:rsid w:val="00D23672"/>
    <w:rsid w:val="00D23B8D"/>
    <w:rsid w:val="00D23D7C"/>
    <w:rsid w:val="00D23FA2"/>
    <w:rsid w:val="00D24510"/>
    <w:rsid w:val="00D26760"/>
    <w:rsid w:val="00D277A6"/>
    <w:rsid w:val="00D27958"/>
    <w:rsid w:val="00D30677"/>
    <w:rsid w:val="00D306A1"/>
    <w:rsid w:val="00D30C89"/>
    <w:rsid w:val="00D30F49"/>
    <w:rsid w:val="00D31846"/>
    <w:rsid w:val="00D3252A"/>
    <w:rsid w:val="00D32614"/>
    <w:rsid w:val="00D32738"/>
    <w:rsid w:val="00D33057"/>
    <w:rsid w:val="00D333CB"/>
    <w:rsid w:val="00D33461"/>
    <w:rsid w:val="00D33793"/>
    <w:rsid w:val="00D339E7"/>
    <w:rsid w:val="00D33A74"/>
    <w:rsid w:val="00D344A5"/>
    <w:rsid w:val="00D34B90"/>
    <w:rsid w:val="00D34D90"/>
    <w:rsid w:val="00D3535A"/>
    <w:rsid w:val="00D35801"/>
    <w:rsid w:val="00D35CC9"/>
    <w:rsid w:val="00D35D6D"/>
    <w:rsid w:val="00D361B4"/>
    <w:rsid w:val="00D36248"/>
    <w:rsid w:val="00D36929"/>
    <w:rsid w:val="00D36B61"/>
    <w:rsid w:val="00D4055E"/>
    <w:rsid w:val="00D405FC"/>
    <w:rsid w:val="00D41108"/>
    <w:rsid w:val="00D41C50"/>
    <w:rsid w:val="00D42ADE"/>
    <w:rsid w:val="00D42B35"/>
    <w:rsid w:val="00D4317D"/>
    <w:rsid w:val="00D434AA"/>
    <w:rsid w:val="00D4381A"/>
    <w:rsid w:val="00D43A53"/>
    <w:rsid w:val="00D43F8D"/>
    <w:rsid w:val="00D447E0"/>
    <w:rsid w:val="00D44835"/>
    <w:rsid w:val="00D44907"/>
    <w:rsid w:val="00D44D67"/>
    <w:rsid w:val="00D451BB"/>
    <w:rsid w:val="00D456F3"/>
    <w:rsid w:val="00D461FB"/>
    <w:rsid w:val="00D46528"/>
    <w:rsid w:val="00D46E65"/>
    <w:rsid w:val="00D46F26"/>
    <w:rsid w:val="00D471BD"/>
    <w:rsid w:val="00D473B2"/>
    <w:rsid w:val="00D47593"/>
    <w:rsid w:val="00D477DB"/>
    <w:rsid w:val="00D47AE3"/>
    <w:rsid w:val="00D47D9B"/>
    <w:rsid w:val="00D5047B"/>
    <w:rsid w:val="00D524C7"/>
    <w:rsid w:val="00D5258C"/>
    <w:rsid w:val="00D525EB"/>
    <w:rsid w:val="00D529D9"/>
    <w:rsid w:val="00D5302D"/>
    <w:rsid w:val="00D531A6"/>
    <w:rsid w:val="00D532AD"/>
    <w:rsid w:val="00D53631"/>
    <w:rsid w:val="00D53669"/>
    <w:rsid w:val="00D540F0"/>
    <w:rsid w:val="00D54335"/>
    <w:rsid w:val="00D543A7"/>
    <w:rsid w:val="00D550E6"/>
    <w:rsid w:val="00D552A2"/>
    <w:rsid w:val="00D55377"/>
    <w:rsid w:val="00D553FF"/>
    <w:rsid w:val="00D56019"/>
    <w:rsid w:val="00D565A8"/>
    <w:rsid w:val="00D567B0"/>
    <w:rsid w:val="00D57124"/>
    <w:rsid w:val="00D57945"/>
    <w:rsid w:val="00D57B92"/>
    <w:rsid w:val="00D57CDA"/>
    <w:rsid w:val="00D6043C"/>
    <w:rsid w:val="00D60D3F"/>
    <w:rsid w:val="00D61376"/>
    <w:rsid w:val="00D6188D"/>
    <w:rsid w:val="00D621A3"/>
    <w:rsid w:val="00D62E51"/>
    <w:rsid w:val="00D62ECD"/>
    <w:rsid w:val="00D6342F"/>
    <w:rsid w:val="00D634DA"/>
    <w:rsid w:val="00D63BBE"/>
    <w:rsid w:val="00D64291"/>
    <w:rsid w:val="00D64B6C"/>
    <w:rsid w:val="00D651EE"/>
    <w:rsid w:val="00D6583F"/>
    <w:rsid w:val="00D65B69"/>
    <w:rsid w:val="00D65D7E"/>
    <w:rsid w:val="00D65E37"/>
    <w:rsid w:val="00D66042"/>
    <w:rsid w:val="00D66A8F"/>
    <w:rsid w:val="00D672C6"/>
    <w:rsid w:val="00D678F7"/>
    <w:rsid w:val="00D70810"/>
    <w:rsid w:val="00D70F82"/>
    <w:rsid w:val="00D716FC"/>
    <w:rsid w:val="00D71B8D"/>
    <w:rsid w:val="00D71FD3"/>
    <w:rsid w:val="00D728DB"/>
    <w:rsid w:val="00D72AB0"/>
    <w:rsid w:val="00D7338D"/>
    <w:rsid w:val="00D74010"/>
    <w:rsid w:val="00D74157"/>
    <w:rsid w:val="00D7517E"/>
    <w:rsid w:val="00D75308"/>
    <w:rsid w:val="00D7533D"/>
    <w:rsid w:val="00D75B5B"/>
    <w:rsid w:val="00D75E06"/>
    <w:rsid w:val="00D76146"/>
    <w:rsid w:val="00D767A9"/>
    <w:rsid w:val="00D76B77"/>
    <w:rsid w:val="00D7729F"/>
    <w:rsid w:val="00D7741F"/>
    <w:rsid w:val="00D777F2"/>
    <w:rsid w:val="00D779AB"/>
    <w:rsid w:val="00D8022B"/>
    <w:rsid w:val="00D802AB"/>
    <w:rsid w:val="00D804E5"/>
    <w:rsid w:val="00D80814"/>
    <w:rsid w:val="00D81151"/>
    <w:rsid w:val="00D81666"/>
    <w:rsid w:val="00D82058"/>
    <w:rsid w:val="00D8230C"/>
    <w:rsid w:val="00D8244C"/>
    <w:rsid w:val="00D82ABB"/>
    <w:rsid w:val="00D83952"/>
    <w:rsid w:val="00D83BD6"/>
    <w:rsid w:val="00D84012"/>
    <w:rsid w:val="00D84FF2"/>
    <w:rsid w:val="00D8515F"/>
    <w:rsid w:val="00D85319"/>
    <w:rsid w:val="00D85879"/>
    <w:rsid w:val="00D858FE"/>
    <w:rsid w:val="00D85B4A"/>
    <w:rsid w:val="00D86E92"/>
    <w:rsid w:val="00D870BD"/>
    <w:rsid w:val="00D87760"/>
    <w:rsid w:val="00D87959"/>
    <w:rsid w:val="00D87B6B"/>
    <w:rsid w:val="00D90094"/>
    <w:rsid w:val="00D907C9"/>
    <w:rsid w:val="00D90B0B"/>
    <w:rsid w:val="00D90D27"/>
    <w:rsid w:val="00D90D32"/>
    <w:rsid w:val="00D91A1C"/>
    <w:rsid w:val="00D92190"/>
    <w:rsid w:val="00D92B0F"/>
    <w:rsid w:val="00D92CC0"/>
    <w:rsid w:val="00D92F1E"/>
    <w:rsid w:val="00D93419"/>
    <w:rsid w:val="00D93535"/>
    <w:rsid w:val="00D93742"/>
    <w:rsid w:val="00D938B3"/>
    <w:rsid w:val="00D94A41"/>
    <w:rsid w:val="00D94A64"/>
    <w:rsid w:val="00D96C9B"/>
    <w:rsid w:val="00D96F5E"/>
    <w:rsid w:val="00D96FEE"/>
    <w:rsid w:val="00D9716A"/>
    <w:rsid w:val="00D97208"/>
    <w:rsid w:val="00D975FA"/>
    <w:rsid w:val="00D9786A"/>
    <w:rsid w:val="00D979CF"/>
    <w:rsid w:val="00DA0922"/>
    <w:rsid w:val="00DA1183"/>
    <w:rsid w:val="00DA1424"/>
    <w:rsid w:val="00DA1F8B"/>
    <w:rsid w:val="00DA205C"/>
    <w:rsid w:val="00DA209E"/>
    <w:rsid w:val="00DA239B"/>
    <w:rsid w:val="00DA29F0"/>
    <w:rsid w:val="00DA2D2C"/>
    <w:rsid w:val="00DA3658"/>
    <w:rsid w:val="00DA3C6D"/>
    <w:rsid w:val="00DA4BA4"/>
    <w:rsid w:val="00DA4C35"/>
    <w:rsid w:val="00DA5370"/>
    <w:rsid w:val="00DA5615"/>
    <w:rsid w:val="00DA578A"/>
    <w:rsid w:val="00DA5E20"/>
    <w:rsid w:val="00DB0A69"/>
    <w:rsid w:val="00DB16AC"/>
    <w:rsid w:val="00DB1E30"/>
    <w:rsid w:val="00DB1E48"/>
    <w:rsid w:val="00DB1F5A"/>
    <w:rsid w:val="00DB2419"/>
    <w:rsid w:val="00DB2868"/>
    <w:rsid w:val="00DB37EF"/>
    <w:rsid w:val="00DB3AAB"/>
    <w:rsid w:val="00DB4A3C"/>
    <w:rsid w:val="00DB5109"/>
    <w:rsid w:val="00DB5158"/>
    <w:rsid w:val="00DB51F1"/>
    <w:rsid w:val="00DB5491"/>
    <w:rsid w:val="00DB72D4"/>
    <w:rsid w:val="00DB783B"/>
    <w:rsid w:val="00DB7D4E"/>
    <w:rsid w:val="00DC020F"/>
    <w:rsid w:val="00DC042A"/>
    <w:rsid w:val="00DC17EC"/>
    <w:rsid w:val="00DC26B1"/>
    <w:rsid w:val="00DC2C5D"/>
    <w:rsid w:val="00DC30A2"/>
    <w:rsid w:val="00DC30E0"/>
    <w:rsid w:val="00DC3189"/>
    <w:rsid w:val="00DC369E"/>
    <w:rsid w:val="00DC4738"/>
    <w:rsid w:val="00DC49FC"/>
    <w:rsid w:val="00DC4F67"/>
    <w:rsid w:val="00DC5EF4"/>
    <w:rsid w:val="00DC5F95"/>
    <w:rsid w:val="00DC5FF7"/>
    <w:rsid w:val="00DC6403"/>
    <w:rsid w:val="00DC6785"/>
    <w:rsid w:val="00DC711F"/>
    <w:rsid w:val="00DC7756"/>
    <w:rsid w:val="00DC7801"/>
    <w:rsid w:val="00DC7A96"/>
    <w:rsid w:val="00DD097D"/>
    <w:rsid w:val="00DD123E"/>
    <w:rsid w:val="00DD1830"/>
    <w:rsid w:val="00DD19E4"/>
    <w:rsid w:val="00DD1BF4"/>
    <w:rsid w:val="00DD21F6"/>
    <w:rsid w:val="00DD38EE"/>
    <w:rsid w:val="00DD3904"/>
    <w:rsid w:val="00DD3A05"/>
    <w:rsid w:val="00DD3D0C"/>
    <w:rsid w:val="00DD4460"/>
    <w:rsid w:val="00DD4564"/>
    <w:rsid w:val="00DD487F"/>
    <w:rsid w:val="00DD4BA2"/>
    <w:rsid w:val="00DD4D04"/>
    <w:rsid w:val="00DD5767"/>
    <w:rsid w:val="00DD5CCB"/>
    <w:rsid w:val="00DD6676"/>
    <w:rsid w:val="00DD6A05"/>
    <w:rsid w:val="00DD743F"/>
    <w:rsid w:val="00DD7C50"/>
    <w:rsid w:val="00DE07CB"/>
    <w:rsid w:val="00DE08CA"/>
    <w:rsid w:val="00DE12DD"/>
    <w:rsid w:val="00DE28CD"/>
    <w:rsid w:val="00DE356D"/>
    <w:rsid w:val="00DE3800"/>
    <w:rsid w:val="00DE42DB"/>
    <w:rsid w:val="00DE51AF"/>
    <w:rsid w:val="00DE5371"/>
    <w:rsid w:val="00DE64CB"/>
    <w:rsid w:val="00DE6EAA"/>
    <w:rsid w:val="00DE75B0"/>
    <w:rsid w:val="00DE762C"/>
    <w:rsid w:val="00DE771A"/>
    <w:rsid w:val="00DE7C22"/>
    <w:rsid w:val="00DF039E"/>
    <w:rsid w:val="00DF03AD"/>
    <w:rsid w:val="00DF054A"/>
    <w:rsid w:val="00DF07B1"/>
    <w:rsid w:val="00DF0C3E"/>
    <w:rsid w:val="00DF2137"/>
    <w:rsid w:val="00DF27A6"/>
    <w:rsid w:val="00DF2F3B"/>
    <w:rsid w:val="00DF31E3"/>
    <w:rsid w:val="00DF3577"/>
    <w:rsid w:val="00DF35FA"/>
    <w:rsid w:val="00DF3DA3"/>
    <w:rsid w:val="00DF4181"/>
    <w:rsid w:val="00DF4998"/>
    <w:rsid w:val="00DF5091"/>
    <w:rsid w:val="00DF53E4"/>
    <w:rsid w:val="00DF5A99"/>
    <w:rsid w:val="00DF76EB"/>
    <w:rsid w:val="00E0052D"/>
    <w:rsid w:val="00E00657"/>
    <w:rsid w:val="00E01008"/>
    <w:rsid w:val="00E014E0"/>
    <w:rsid w:val="00E015C4"/>
    <w:rsid w:val="00E01764"/>
    <w:rsid w:val="00E01D03"/>
    <w:rsid w:val="00E01E88"/>
    <w:rsid w:val="00E02060"/>
    <w:rsid w:val="00E02241"/>
    <w:rsid w:val="00E02483"/>
    <w:rsid w:val="00E028D8"/>
    <w:rsid w:val="00E033BD"/>
    <w:rsid w:val="00E03F21"/>
    <w:rsid w:val="00E05392"/>
    <w:rsid w:val="00E06C05"/>
    <w:rsid w:val="00E06C8D"/>
    <w:rsid w:val="00E06CE9"/>
    <w:rsid w:val="00E06D77"/>
    <w:rsid w:val="00E07601"/>
    <w:rsid w:val="00E07D91"/>
    <w:rsid w:val="00E10AF2"/>
    <w:rsid w:val="00E10E0E"/>
    <w:rsid w:val="00E1136E"/>
    <w:rsid w:val="00E11724"/>
    <w:rsid w:val="00E11767"/>
    <w:rsid w:val="00E11D17"/>
    <w:rsid w:val="00E121D2"/>
    <w:rsid w:val="00E12455"/>
    <w:rsid w:val="00E12D1E"/>
    <w:rsid w:val="00E12E3A"/>
    <w:rsid w:val="00E12EB0"/>
    <w:rsid w:val="00E12F6E"/>
    <w:rsid w:val="00E13196"/>
    <w:rsid w:val="00E13500"/>
    <w:rsid w:val="00E13A16"/>
    <w:rsid w:val="00E15359"/>
    <w:rsid w:val="00E166E8"/>
    <w:rsid w:val="00E17152"/>
    <w:rsid w:val="00E2031E"/>
    <w:rsid w:val="00E207DE"/>
    <w:rsid w:val="00E21827"/>
    <w:rsid w:val="00E2188D"/>
    <w:rsid w:val="00E221FD"/>
    <w:rsid w:val="00E22782"/>
    <w:rsid w:val="00E22922"/>
    <w:rsid w:val="00E229AA"/>
    <w:rsid w:val="00E22FC9"/>
    <w:rsid w:val="00E24552"/>
    <w:rsid w:val="00E254FE"/>
    <w:rsid w:val="00E25797"/>
    <w:rsid w:val="00E25BAF"/>
    <w:rsid w:val="00E270A9"/>
    <w:rsid w:val="00E27DCE"/>
    <w:rsid w:val="00E300AA"/>
    <w:rsid w:val="00E309FE"/>
    <w:rsid w:val="00E30C9E"/>
    <w:rsid w:val="00E31253"/>
    <w:rsid w:val="00E314EF"/>
    <w:rsid w:val="00E32C51"/>
    <w:rsid w:val="00E340E5"/>
    <w:rsid w:val="00E34697"/>
    <w:rsid w:val="00E34FE1"/>
    <w:rsid w:val="00E35EF1"/>
    <w:rsid w:val="00E36118"/>
    <w:rsid w:val="00E373B6"/>
    <w:rsid w:val="00E40907"/>
    <w:rsid w:val="00E412DB"/>
    <w:rsid w:val="00E41C90"/>
    <w:rsid w:val="00E42105"/>
    <w:rsid w:val="00E4227F"/>
    <w:rsid w:val="00E4272D"/>
    <w:rsid w:val="00E42951"/>
    <w:rsid w:val="00E42A51"/>
    <w:rsid w:val="00E42FC8"/>
    <w:rsid w:val="00E43440"/>
    <w:rsid w:val="00E43753"/>
    <w:rsid w:val="00E439B5"/>
    <w:rsid w:val="00E43F6E"/>
    <w:rsid w:val="00E4502E"/>
    <w:rsid w:val="00E45542"/>
    <w:rsid w:val="00E4563D"/>
    <w:rsid w:val="00E4566F"/>
    <w:rsid w:val="00E4608A"/>
    <w:rsid w:val="00E46A5A"/>
    <w:rsid w:val="00E46B7D"/>
    <w:rsid w:val="00E47609"/>
    <w:rsid w:val="00E4789D"/>
    <w:rsid w:val="00E503DD"/>
    <w:rsid w:val="00E50839"/>
    <w:rsid w:val="00E5142F"/>
    <w:rsid w:val="00E514CD"/>
    <w:rsid w:val="00E52BAA"/>
    <w:rsid w:val="00E53F5B"/>
    <w:rsid w:val="00E54386"/>
    <w:rsid w:val="00E5443B"/>
    <w:rsid w:val="00E55A33"/>
    <w:rsid w:val="00E55C15"/>
    <w:rsid w:val="00E560F5"/>
    <w:rsid w:val="00E5625A"/>
    <w:rsid w:val="00E56A9D"/>
    <w:rsid w:val="00E56DEE"/>
    <w:rsid w:val="00E57226"/>
    <w:rsid w:val="00E57D8A"/>
    <w:rsid w:val="00E60DDB"/>
    <w:rsid w:val="00E61713"/>
    <w:rsid w:val="00E624B9"/>
    <w:rsid w:val="00E62660"/>
    <w:rsid w:val="00E627ED"/>
    <w:rsid w:val="00E62A18"/>
    <w:rsid w:val="00E62FA6"/>
    <w:rsid w:val="00E6353C"/>
    <w:rsid w:val="00E65C30"/>
    <w:rsid w:val="00E66A3F"/>
    <w:rsid w:val="00E66C20"/>
    <w:rsid w:val="00E70304"/>
    <w:rsid w:val="00E709B8"/>
    <w:rsid w:val="00E71640"/>
    <w:rsid w:val="00E71997"/>
    <w:rsid w:val="00E721DB"/>
    <w:rsid w:val="00E7226E"/>
    <w:rsid w:val="00E72445"/>
    <w:rsid w:val="00E73BAA"/>
    <w:rsid w:val="00E74002"/>
    <w:rsid w:val="00E74994"/>
    <w:rsid w:val="00E74EAE"/>
    <w:rsid w:val="00E750B1"/>
    <w:rsid w:val="00E75550"/>
    <w:rsid w:val="00E7557C"/>
    <w:rsid w:val="00E755F8"/>
    <w:rsid w:val="00E75841"/>
    <w:rsid w:val="00E80FCC"/>
    <w:rsid w:val="00E8136D"/>
    <w:rsid w:val="00E81F1B"/>
    <w:rsid w:val="00E82349"/>
    <w:rsid w:val="00E827CC"/>
    <w:rsid w:val="00E82ACA"/>
    <w:rsid w:val="00E8385D"/>
    <w:rsid w:val="00E84099"/>
    <w:rsid w:val="00E8428F"/>
    <w:rsid w:val="00E84D8D"/>
    <w:rsid w:val="00E84EFA"/>
    <w:rsid w:val="00E852FF"/>
    <w:rsid w:val="00E8590D"/>
    <w:rsid w:val="00E85DED"/>
    <w:rsid w:val="00E864E5"/>
    <w:rsid w:val="00E86645"/>
    <w:rsid w:val="00E8697B"/>
    <w:rsid w:val="00E872C8"/>
    <w:rsid w:val="00E87408"/>
    <w:rsid w:val="00E87BC2"/>
    <w:rsid w:val="00E87EA1"/>
    <w:rsid w:val="00E904B8"/>
    <w:rsid w:val="00E9072E"/>
    <w:rsid w:val="00E90C9E"/>
    <w:rsid w:val="00E90F13"/>
    <w:rsid w:val="00E910C2"/>
    <w:rsid w:val="00E915FF"/>
    <w:rsid w:val="00E91857"/>
    <w:rsid w:val="00E922E8"/>
    <w:rsid w:val="00E928FA"/>
    <w:rsid w:val="00E931E5"/>
    <w:rsid w:val="00E93BC7"/>
    <w:rsid w:val="00E9443F"/>
    <w:rsid w:val="00E9457A"/>
    <w:rsid w:val="00E95FD6"/>
    <w:rsid w:val="00E966AF"/>
    <w:rsid w:val="00E97A70"/>
    <w:rsid w:val="00E97FFE"/>
    <w:rsid w:val="00EA0AF9"/>
    <w:rsid w:val="00EA11B8"/>
    <w:rsid w:val="00EA16E1"/>
    <w:rsid w:val="00EA1FBE"/>
    <w:rsid w:val="00EA4647"/>
    <w:rsid w:val="00EA4E18"/>
    <w:rsid w:val="00EA553A"/>
    <w:rsid w:val="00EA5E30"/>
    <w:rsid w:val="00EA6012"/>
    <w:rsid w:val="00EA6C75"/>
    <w:rsid w:val="00EA7686"/>
    <w:rsid w:val="00EA76E8"/>
    <w:rsid w:val="00EB0083"/>
    <w:rsid w:val="00EB01C2"/>
    <w:rsid w:val="00EB0838"/>
    <w:rsid w:val="00EB0941"/>
    <w:rsid w:val="00EB1497"/>
    <w:rsid w:val="00EB1B7B"/>
    <w:rsid w:val="00EB1F9F"/>
    <w:rsid w:val="00EB265C"/>
    <w:rsid w:val="00EB2FD5"/>
    <w:rsid w:val="00EB397D"/>
    <w:rsid w:val="00EB4042"/>
    <w:rsid w:val="00EB4F49"/>
    <w:rsid w:val="00EB5B57"/>
    <w:rsid w:val="00EB5DBF"/>
    <w:rsid w:val="00EB5EC3"/>
    <w:rsid w:val="00EB64FA"/>
    <w:rsid w:val="00EB6824"/>
    <w:rsid w:val="00EB6EF6"/>
    <w:rsid w:val="00EB7188"/>
    <w:rsid w:val="00EC1071"/>
    <w:rsid w:val="00EC1640"/>
    <w:rsid w:val="00EC1D89"/>
    <w:rsid w:val="00EC1EC0"/>
    <w:rsid w:val="00EC269C"/>
    <w:rsid w:val="00EC2A0D"/>
    <w:rsid w:val="00EC2BE1"/>
    <w:rsid w:val="00EC2E16"/>
    <w:rsid w:val="00EC326E"/>
    <w:rsid w:val="00EC3D14"/>
    <w:rsid w:val="00EC4831"/>
    <w:rsid w:val="00EC487F"/>
    <w:rsid w:val="00EC51DA"/>
    <w:rsid w:val="00EC6AD7"/>
    <w:rsid w:val="00EC7271"/>
    <w:rsid w:val="00EC752E"/>
    <w:rsid w:val="00EC75D7"/>
    <w:rsid w:val="00ED023B"/>
    <w:rsid w:val="00ED0716"/>
    <w:rsid w:val="00ED0D59"/>
    <w:rsid w:val="00ED1A6C"/>
    <w:rsid w:val="00ED1DCD"/>
    <w:rsid w:val="00ED2AEF"/>
    <w:rsid w:val="00ED2CA4"/>
    <w:rsid w:val="00ED39B4"/>
    <w:rsid w:val="00ED421E"/>
    <w:rsid w:val="00ED54F1"/>
    <w:rsid w:val="00ED5A2C"/>
    <w:rsid w:val="00ED5F77"/>
    <w:rsid w:val="00ED6167"/>
    <w:rsid w:val="00ED6D80"/>
    <w:rsid w:val="00ED7294"/>
    <w:rsid w:val="00ED73CF"/>
    <w:rsid w:val="00ED7E28"/>
    <w:rsid w:val="00EE098A"/>
    <w:rsid w:val="00EE09A9"/>
    <w:rsid w:val="00EE0FB3"/>
    <w:rsid w:val="00EE1092"/>
    <w:rsid w:val="00EE16CA"/>
    <w:rsid w:val="00EE19A2"/>
    <w:rsid w:val="00EE1FAB"/>
    <w:rsid w:val="00EE2153"/>
    <w:rsid w:val="00EE22E2"/>
    <w:rsid w:val="00EE2460"/>
    <w:rsid w:val="00EE2DC6"/>
    <w:rsid w:val="00EE3F2B"/>
    <w:rsid w:val="00EE3FDC"/>
    <w:rsid w:val="00EE4032"/>
    <w:rsid w:val="00EE42DB"/>
    <w:rsid w:val="00EE4CAB"/>
    <w:rsid w:val="00EE52EB"/>
    <w:rsid w:val="00EE564F"/>
    <w:rsid w:val="00EE56E4"/>
    <w:rsid w:val="00EE5851"/>
    <w:rsid w:val="00EE5E03"/>
    <w:rsid w:val="00EE64B2"/>
    <w:rsid w:val="00EE667A"/>
    <w:rsid w:val="00EE6AB4"/>
    <w:rsid w:val="00EE6DB1"/>
    <w:rsid w:val="00EF0291"/>
    <w:rsid w:val="00EF05A3"/>
    <w:rsid w:val="00EF0B54"/>
    <w:rsid w:val="00EF122D"/>
    <w:rsid w:val="00EF1D18"/>
    <w:rsid w:val="00EF1F1F"/>
    <w:rsid w:val="00EF2BA0"/>
    <w:rsid w:val="00EF34D3"/>
    <w:rsid w:val="00EF3B77"/>
    <w:rsid w:val="00EF3CE8"/>
    <w:rsid w:val="00EF47A0"/>
    <w:rsid w:val="00EF4BCF"/>
    <w:rsid w:val="00EF4F49"/>
    <w:rsid w:val="00EF6547"/>
    <w:rsid w:val="00EF65A2"/>
    <w:rsid w:val="00EF6771"/>
    <w:rsid w:val="00EF7D27"/>
    <w:rsid w:val="00F01137"/>
    <w:rsid w:val="00F0139B"/>
    <w:rsid w:val="00F015FD"/>
    <w:rsid w:val="00F01757"/>
    <w:rsid w:val="00F0185A"/>
    <w:rsid w:val="00F019F3"/>
    <w:rsid w:val="00F021FF"/>
    <w:rsid w:val="00F02A11"/>
    <w:rsid w:val="00F03221"/>
    <w:rsid w:val="00F037F6"/>
    <w:rsid w:val="00F04169"/>
    <w:rsid w:val="00F04344"/>
    <w:rsid w:val="00F043F3"/>
    <w:rsid w:val="00F04516"/>
    <w:rsid w:val="00F045FA"/>
    <w:rsid w:val="00F049E2"/>
    <w:rsid w:val="00F052FB"/>
    <w:rsid w:val="00F05595"/>
    <w:rsid w:val="00F0580F"/>
    <w:rsid w:val="00F07913"/>
    <w:rsid w:val="00F101D2"/>
    <w:rsid w:val="00F10496"/>
    <w:rsid w:val="00F10520"/>
    <w:rsid w:val="00F11114"/>
    <w:rsid w:val="00F11226"/>
    <w:rsid w:val="00F13ACB"/>
    <w:rsid w:val="00F13D4E"/>
    <w:rsid w:val="00F13F15"/>
    <w:rsid w:val="00F13FE7"/>
    <w:rsid w:val="00F14E03"/>
    <w:rsid w:val="00F152AB"/>
    <w:rsid w:val="00F152D7"/>
    <w:rsid w:val="00F15596"/>
    <w:rsid w:val="00F15A90"/>
    <w:rsid w:val="00F15CD7"/>
    <w:rsid w:val="00F160CC"/>
    <w:rsid w:val="00F16272"/>
    <w:rsid w:val="00F16E59"/>
    <w:rsid w:val="00F205B3"/>
    <w:rsid w:val="00F20650"/>
    <w:rsid w:val="00F2079A"/>
    <w:rsid w:val="00F211DB"/>
    <w:rsid w:val="00F2213B"/>
    <w:rsid w:val="00F22D33"/>
    <w:rsid w:val="00F2355D"/>
    <w:rsid w:val="00F2359F"/>
    <w:rsid w:val="00F2415C"/>
    <w:rsid w:val="00F24E85"/>
    <w:rsid w:val="00F24FC2"/>
    <w:rsid w:val="00F251AB"/>
    <w:rsid w:val="00F25C5E"/>
    <w:rsid w:val="00F26205"/>
    <w:rsid w:val="00F26BE6"/>
    <w:rsid w:val="00F26E03"/>
    <w:rsid w:val="00F27ADF"/>
    <w:rsid w:val="00F30D33"/>
    <w:rsid w:val="00F30DAB"/>
    <w:rsid w:val="00F31493"/>
    <w:rsid w:val="00F31585"/>
    <w:rsid w:val="00F31794"/>
    <w:rsid w:val="00F31C3A"/>
    <w:rsid w:val="00F32CA4"/>
    <w:rsid w:val="00F33391"/>
    <w:rsid w:val="00F34B8B"/>
    <w:rsid w:val="00F35B11"/>
    <w:rsid w:val="00F3645B"/>
    <w:rsid w:val="00F36BB5"/>
    <w:rsid w:val="00F37472"/>
    <w:rsid w:val="00F37C08"/>
    <w:rsid w:val="00F37EC8"/>
    <w:rsid w:val="00F409F7"/>
    <w:rsid w:val="00F40BEC"/>
    <w:rsid w:val="00F41A34"/>
    <w:rsid w:val="00F41B44"/>
    <w:rsid w:val="00F41E3E"/>
    <w:rsid w:val="00F42715"/>
    <w:rsid w:val="00F42932"/>
    <w:rsid w:val="00F42945"/>
    <w:rsid w:val="00F42C88"/>
    <w:rsid w:val="00F42D5D"/>
    <w:rsid w:val="00F4322C"/>
    <w:rsid w:val="00F432DA"/>
    <w:rsid w:val="00F43432"/>
    <w:rsid w:val="00F44178"/>
    <w:rsid w:val="00F44CCE"/>
    <w:rsid w:val="00F45176"/>
    <w:rsid w:val="00F45D79"/>
    <w:rsid w:val="00F45FDD"/>
    <w:rsid w:val="00F4619F"/>
    <w:rsid w:val="00F466CC"/>
    <w:rsid w:val="00F4675B"/>
    <w:rsid w:val="00F46B5F"/>
    <w:rsid w:val="00F471BE"/>
    <w:rsid w:val="00F47546"/>
    <w:rsid w:val="00F47CF3"/>
    <w:rsid w:val="00F50B0F"/>
    <w:rsid w:val="00F5128B"/>
    <w:rsid w:val="00F51522"/>
    <w:rsid w:val="00F51932"/>
    <w:rsid w:val="00F51B00"/>
    <w:rsid w:val="00F53072"/>
    <w:rsid w:val="00F53278"/>
    <w:rsid w:val="00F5378C"/>
    <w:rsid w:val="00F53A73"/>
    <w:rsid w:val="00F53C92"/>
    <w:rsid w:val="00F53CB5"/>
    <w:rsid w:val="00F53D90"/>
    <w:rsid w:val="00F54BC9"/>
    <w:rsid w:val="00F55CFA"/>
    <w:rsid w:val="00F56107"/>
    <w:rsid w:val="00F56294"/>
    <w:rsid w:val="00F568D9"/>
    <w:rsid w:val="00F56EBF"/>
    <w:rsid w:val="00F57314"/>
    <w:rsid w:val="00F573BC"/>
    <w:rsid w:val="00F578F6"/>
    <w:rsid w:val="00F578FD"/>
    <w:rsid w:val="00F579A5"/>
    <w:rsid w:val="00F57EFA"/>
    <w:rsid w:val="00F60124"/>
    <w:rsid w:val="00F60613"/>
    <w:rsid w:val="00F60A5F"/>
    <w:rsid w:val="00F61B49"/>
    <w:rsid w:val="00F62912"/>
    <w:rsid w:val="00F62C7E"/>
    <w:rsid w:val="00F631DB"/>
    <w:rsid w:val="00F63304"/>
    <w:rsid w:val="00F63636"/>
    <w:rsid w:val="00F63911"/>
    <w:rsid w:val="00F63FD6"/>
    <w:rsid w:val="00F646D3"/>
    <w:rsid w:val="00F64E93"/>
    <w:rsid w:val="00F64FF6"/>
    <w:rsid w:val="00F65189"/>
    <w:rsid w:val="00F6589B"/>
    <w:rsid w:val="00F66565"/>
    <w:rsid w:val="00F665CC"/>
    <w:rsid w:val="00F666CD"/>
    <w:rsid w:val="00F668FB"/>
    <w:rsid w:val="00F66CDE"/>
    <w:rsid w:val="00F671A5"/>
    <w:rsid w:val="00F67B41"/>
    <w:rsid w:val="00F67B97"/>
    <w:rsid w:val="00F70211"/>
    <w:rsid w:val="00F70953"/>
    <w:rsid w:val="00F70C5C"/>
    <w:rsid w:val="00F70D64"/>
    <w:rsid w:val="00F7153F"/>
    <w:rsid w:val="00F71774"/>
    <w:rsid w:val="00F72487"/>
    <w:rsid w:val="00F7249A"/>
    <w:rsid w:val="00F732C8"/>
    <w:rsid w:val="00F73D9F"/>
    <w:rsid w:val="00F73FC9"/>
    <w:rsid w:val="00F74552"/>
    <w:rsid w:val="00F7466F"/>
    <w:rsid w:val="00F75E67"/>
    <w:rsid w:val="00F7605A"/>
    <w:rsid w:val="00F76774"/>
    <w:rsid w:val="00F77416"/>
    <w:rsid w:val="00F778DC"/>
    <w:rsid w:val="00F778F5"/>
    <w:rsid w:val="00F77B82"/>
    <w:rsid w:val="00F77D19"/>
    <w:rsid w:val="00F77F1B"/>
    <w:rsid w:val="00F80BE7"/>
    <w:rsid w:val="00F81409"/>
    <w:rsid w:val="00F81C14"/>
    <w:rsid w:val="00F82183"/>
    <w:rsid w:val="00F8233A"/>
    <w:rsid w:val="00F82474"/>
    <w:rsid w:val="00F829CA"/>
    <w:rsid w:val="00F83DD9"/>
    <w:rsid w:val="00F851FD"/>
    <w:rsid w:val="00F854E9"/>
    <w:rsid w:val="00F85783"/>
    <w:rsid w:val="00F85DFF"/>
    <w:rsid w:val="00F869BC"/>
    <w:rsid w:val="00F876F3"/>
    <w:rsid w:val="00F87F31"/>
    <w:rsid w:val="00F90021"/>
    <w:rsid w:val="00F90D91"/>
    <w:rsid w:val="00F91309"/>
    <w:rsid w:val="00F913E4"/>
    <w:rsid w:val="00F91C21"/>
    <w:rsid w:val="00F91F02"/>
    <w:rsid w:val="00F92655"/>
    <w:rsid w:val="00F93B1A"/>
    <w:rsid w:val="00F93E92"/>
    <w:rsid w:val="00F93EAB"/>
    <w:rsid w:val="00F94230"/>
    <w:rsid w:val="00F95ECE"/>
    <w:rsid w:val="00F96788"/>
    <w:rsid w:val="00F97118"/>
    <w:rsid w:val="00FA025B"/>
    <w:rsid w:val="00FA0744"/>
    <w:rsid w:val="00FA0BC2"/>
    <w:rsid w:val="00FA0D10"/>
    <w:rsid w:val="00FA0D73"/>
    <w:rsid w:val="00FA1209"/>
    <w:rsid w:val="00FA155F"/>
    <w:rsid w:val="00FA1EC1"/>
    <w:rsid w:val="00FA23DC"/>
    <w:rsid w:val="00FA254C"/>
    <w:rsid w:val="00FA2975"/>
    <w:rsid w:val="00FA2E00"/>
    <w:rsid w:val="00FA2F7D"/>
    <w:rsid w:val="00FA3751"/>
    <w:rsid w:val="00FA3E94"/>
    <w:rsid w:val="00FA4408"/>
    <w:rsid w:val="00FA4C8F"/>
    <w:rsid w:val="00FA57F0"/>
    <w:rsid w:val="00FA60BC"/>
    <w:rsid w:val="00FA6903"/>
    <w:rsid w:val="00FA74A7"/>
    <w:rsid w:val="00FA75EA"/>
    <w:rsid w:val="00FA7C11"/>
    <w:rsid w:val="00FB014A"/>
    <w:rsid w:val="00FB13CD"/>
    <w:rsid w:val="00FB167A"/>
    <w:rsid w:val="00FB1688"/>
    <w:rsid w:val="00FB1FB9"/>
    <w:rsid w:val="00FB2043"/>
    <w:rsid w:val="00FB20AC"/>
    <w:rsid w:val="00FB3A5B"/>
    <w:rsid w:val="00FB46AB"/>
    <w:rsid w:val="00FB4C60"/>
    <w:rsid w:val="00FB5289"/>
    <w:rsid w:val="00FB53F2"/>
    <w:rsid w:val="00FB5A69"/>
    <w:rsid w:val="00FB610B"/>
    <w:rsid w:val="00FB7CD9"/>
    <w:rsid w:val="00FC036B"/>
    <w:rsid w:val="00FC092A"/>
    <w:rsid w:val="00FC1297"/>
    <w:rsid w:val="00FC14D2"/>
    <w:rsid w:val="00FC2915"/>
    <w:rsid w:val="00FC2FC0"/>
    <w:rsid w:val="00FC3226"/>
    <w:rsid w:val="00FC3496"/>
    <w:rsid w:val="00FC36F6"/>
    <w:rsid w:val="00FC3960"/>
    <w:rsid w:val="00FC39DD"/>
    <w:rsid w:val="00FC3DB1"/>
    <w:rsid w:val="00FC5653"/>
    <w:rsid w:val="00FC57E0"/>
    <w:rsid w:val="00FC610F"/>
    <w:rsid w:val="00FC69D6"/>
    <w:rsid w:val="00FC69EE"/>
    <w:rsid w:val="00FD0E8B"/>
    <w:rsid w:val="00FD13DA"/>
    <w:rsid w:val="00FD183A"/>
    <w:rsid w:val="00FD1BB8"/>
    <w:rsid w:val="00FD212C"/>
    <w:rsid w:val="00FD22D1"/>
    <w:rsid w:val="00FD24C4"/>
    <w:rsid w:val="00FD2510"/>
    <w:rsid w:val="00FD4096"/>
    <w:rsid w:val="00FD4470"/>
    <w:rsid w:val="00FD4744"/>
    <w:rsid w:val="00FD5905"/>
    <w:rsid w:val="00FD5B19"/>
    <w:rsid w:val="00FD6079"/>
    <w:rsid w:val="00FD6472"/>
    <w:rsid w:val="00FD6BA8"/>
    <w:rsid w:val="00FD6DE2"/>
    <w:rsid w:val="00FD70FC"/>
    <w:rsid w:val="00FD7109"/>
    <w:rsid w:val="00FD717A"/>
    <w:rsid w:val="00FD7500"/>
    <w:rsid w:val="00FD774B"/>
    <w:rsid w:val="00FD792E"/>
    <w:rsid w:val="00FE028A"/>
    <w:rsid w:val="00FE0D24"/>
    <w:rsid w:val="00FE1415"/>
    <w:rsid w:val="00FE1DC1"/>
    <w:rsid w:val="00FE2274"/>
    <w:rsid w:val="00FE260C"/>
    <w:rsid w:val="00FE2623"/>
    <w:rsid w:val="00FE2727"/>
    <w:rsid w:val="00FE28B7"/>
    <w:rsid w:val="00FE4012"/>
    <w:rsid w:val="00FE435F"/>
    <w:rsid w:val="00FE49C2"/>
    <w:rsid w:val="00FE4C52"/>
    <w:rsid w:val="00FE501A"/>
    <w:rsid w:val="00FE60D4"/>
    <w:rsid w:val="00FE6104"/>
    <w:rsid w:val="00FE6E15"/>
    <w:rsid w:val="00FE7543"/>
    <w:rsid w:val="00FF02CC"/>
    <w:rsid w:val="00FF122F"/>
    <w:rsid w:val="00FF207A"/>
    <w:rsid w:val="00FF2504"/>
    <w:rsid w:val="00FF2884"/>
    <w:rsid w:val="00FF2A04"/>
    <w:rsid w:val="00FF455B"/>
    <w:rsid w:val="00FF53DC"/>
    <w:rsid w:val="00FF56B9"/>
    <w:rsid w:val="00FF582E"/>
    <w:rsid w:val="00FF5919"/>
    <w:rsid w:val="00FF5BF9"/>
    <w:rsid w:val="00FF5CDF"/>
    <w:rsid w:val="00FF6658"/>
    <w:rsid w:val="00FF6908"/>
    <w:rsid w:val="00FF6AF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C6BF67B"/>
  <w15:chartTrackingRefBased/>
  <w15:docId w15:val="{A3A6C1C0-8926-4478-8CC1-F356AD1A11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D05FC"/>
    <w:rPr>
      <w:rFonts w:ascii="Times New Roman" w:hAnsi="Times New Roman"/>
    </w:rPr>
  </w:style>
  <w:style w:type="paragraph" w:styleId="Heading1">
    <w:name w:val="heading 1"/>
    <w:basedOn w:val="Normal"/>
    <w:next w:val="Normal"/>
    <w:link w:val="Heading1Char"/>
    <w:uiPriority w:val="9"/>
    <w:qFormat/>
    <w:rsid w:val="00D8244C"/>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A17343"/>
    <w:pPr>
      <w:keepNext/>
      <w:keepLines/>
      <w:spacing w:before="40" w:after="0"/>
      <w:outlineLvl w:val="1"/>
    </w:pPr>
    <w:rPr>
      <w:rFonts w:eastAsiaTheme="majorEastAsia" w:cstheme="majorBidi"/>
      <w:b/>
      <w:sz w:val="26"/>
      <w:szCs w:val="26"/>
    </w:rPr>
  </w:style>
  <w:style w:type="paragraph" w:styleId="Heading3">
    <w:name w:val="heading 3"/>
    <w:basedOn w:val="Normal"/>
    <w:next w:val="Normal"/>
    <w:link w:val="Heading3Char"/>
    <w:uiPriority w:val="9"/>
    <w:unhideWhenUsed/>
    <w:qFormat/>
    <w:rsid w:val="00FC3DB1"/>
    <w:pPr>
      <w:keepNext/>
      <w:keepLines/>
      <w:spacing w:before="40" w:after="0"/>
      <w:outlineLvl w:val="2"/>
    </w:pPr>
    <w:rPr>
      <w:rFonts w:eastAsiaTheme="majorEastAsia" w:cstheme="majorBidi"/>
      <w:szCs w:val="24"/>
    </w:rPr>
  </w:style>
  <w:style w:type="paragraph" w:styleId="Heading5">
    <w:name w:val="heading 5"/>
    <w:basedOn w:val="Normal"/>
    <w:next w:val="Normal"/>
    <w:link w:val="Heading5Char"/>
    <w:uiPriority w:val="9"/>
    <w:semiHidden/>
    <w:unhideWhenUsed/>
    <w:qFormat/>
    <w:rsid w:val="00AF2626"/>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A17343"/>
    <w:rPr>
      <w:rFonts w:ascii="Times New Roman" w:eastAsiaTheme="majorEastAsia" w:hAnsi="Times New Roman" w:cstheme="majorBidi"/>
      <w:b/>
      <w:sz w:val="26"/>
      <w:szCs w:val="26"/>
    </w:rPr>
  </w:style>
  <w:style w:type="paragraph" w:styleId="FootnoteText">
    <w:name w:val="footnote text"/>
    <w:basedOn w:val="Normal"/>
    <w:link w:val="FootnoteTextChar"/>
    <w:uiPriority w:val="99"/>
    <w:unhideWhenUsed/>
    <w:rsid w:val="00362A45"/>
    <w:pPr>
      <w:spacing w:after="0"/>
    </w:pPr>
    <w:rPr>
      <w:sz w:val="20"/>
      <w:szCs w:val="20"/>
    </w:rPr>
  </w:style>
  <w:style w:type="character" w:customStyle="1" w:styleId="FootnoteTextChar">
    <w:name w:val="Footnote Text Char"/>
    <w:basedOn w:val="DefaultParagraphFont"/>
    <w:link w:val="FootnoteText"/>
    <w:uiPriority w:val="99"/>
    <w:rsid w:val="00362A45"/>
    <w:rPr>
      <w:rFonts w:ascii="Times New Roman" w:hAnsi="Times New Roman"/>
      <w:sz w:val="20"/>
      <w:szCs w:val="20"/>
    </w:rPr>
  </w:style>
  <w:style w:type="character" w:styleId="FootnoteReference">
    <w:name w:val="footnote reference"/>
    <w:basedOn w:val="DefaultParagraphFont"/>
    <w:uiPriority w:val="99"/>
    <w:semiHidden/>
    <w:unhideWhenUsed/>
    <w:rsid w:val="00362A45"/>
    <w:rPr>
      <w:vertAlign w:val="superscript"/>
    </w:rPr>
  </w:style>
  <w:style w:type="character" w:customStyle="1" w:styleId="Heading1Char">
    <w:name w:val="Heading 1 Char"/>
    <w:basedOn w:val="DefaultParagraphFont"/>
    <w:link w:val="Heading1"/>
    <w:uiPriority w:val="9"/>
    <w:rsid w:val="00D8244C"/>
    <w:rPr>
      <w:rFonts w:asciiTheme="majorHAnsi" w:eastAsiaTheme="majorEastAsia" w:hAnsiTheme="majorHAnsi" w:cstheme="majorBidi"/>
      <w:color w:val="2E74B5" w:themeColor="accent1" w:themeShade="BF"/>
      <w:sz w:val="32"/>
      <w:szCs w:val="32"/>
    </w:rPr>
  </w:style>
  <w:style w:type="paragraph" w:styleId="ListParagraph">
    <w:name w:val="List Paragraph"/>
    <w:basedOn w:val="Normal"/>
    <w:uiPriority w:val="34"/>
    <w:qFormat/>
    <w:rsid w:val="00EC752E"/>
    <w:pPr>
      <w:ind w:left="720"/>
      <w:contextualSpacing/>
    </w:pPr>
  </w:style>
  <w:style w:type="paragraph" w:styleId="EndnoteText">
    <w:name w:val="endnote text"/>
    <w:basedOn w:val="Normal"/>
    <w:link w:val="EndnoteTextChar"/>
    <w:uiPriority w:val="99"/>
    <w:semiHidden/>
    <w:unhideWhenUsed/>
    <w:rsid w:val="00876A8B"/>
    <w:pPr>
      <w:spacing w:after="0"/>
    </w:pPr>
    <w:rPr>
      <w:sz w:val="20"/>
      <w:szCs w:val="20"/>
    </w:rPr>
  </w:style>
  <w:style w:type="character" w:customStyle="1" w:styleId="EndnoteTextChar">
    <w:name w:val="Endnote Text Char"/>
    <w:basedOn w:val="DefaultParagraphFont"/>
    <w:link w:val="EndnoteText"/>
    <w:uiPriority w:val="99"/>
    <w:semiHidden/>
    <w:rsid w:val="00876A8B"/>
    <w:rPr>
      <w:rFonts w:ascii="Times New Roman" w:hAnsi="Times New Roman"/>
      <w:sz w:val="20"/>
      <w:szCs w:val="20"/>
    </w:rPr>
  </w:style>
  <w:style w:type="character" w:styleId="EndnoteReference">
    <w:name w:val="endnote reference"/>
    <w:basedOn w:val="DefaultParagraphFont"/>
    <w:uiPriority w:val="99"/>
    <w:semiHidden/>
    <w:unhideWhenUsed/>
    <w:rsid w:val="00876A8B"/>
    <w:rPr>
      <w:vertAlign w:val="superscript"/>
    </w:rPr>
  </w:style>
  <w:style w:type="paragraph" w:styleId="Header">
    <w:name w:val="header"/>
    <w:basedOn w:val="Normal"/>
    <w:link w:val="HeaderChar"/>
    <w:uiPriority w:val="99"/>
    <w:unhideWhenUsed/>
    <w:rsid w:val="00037ABF"/>
    <w:pPr>
      <w:tabs>
        <w:tab w:val="center" w:pos="4513"/>
        <w:tab w:val="right" w:pos="9026"/>
      </w:tabs>
      <w:spacing w:after="0"/>
    </w:pPr>
  </w:style>
  <w:style w:type="character" w:customStyle="1" w:styleId="HeaderChar">
    <w:name w:val="Header Char"/>
    <w:basedOn w:val="DefaultParagraphFont"/>
    <w:link w:val="Header"/>
    <w:uiPriority w:val="99"/>
    <w:rsid w:val="00037ABF"/>
    <w:rPr>
      <w:rFonts w:ascii="Times New Roman" w:hAnsi="Times New Roman"/>
    </w:rPr>
  </w:style>
  <w:style w:type="paragraph" w:styleId="Footer">
    <w:name w:val="footer"/>
    <w:basedOn w:val="Normal"/>
    <w:link w:val="FooterChar"/>
    <w:uiPriority w:val="99"/>
    <w:unhideWhenUsed/>
    <w:rsid w:val="00037ABF"/>
    <w:pPr>
      <w:tabs>
        <w:tab w:val="center" w:pos="4513"/>
        <w:tab w:val="right" w:pos="9026"/>
      </w:tabs>
      <w:spacing w:after="0"/>
    </w:pPr>
  </w:style>
  <w:style w:type="character" w:customStyle="1" w:styleId="FooterChar">
    <w:name w:val="Footer Char"/>
    <w:basedOn w:val="DefaultParagraphFont"/>
    <w:link w:val="Footer"/>
    <w:uiPriority w:val="99"/>
    <w:rsid w:val="00037ABF"/>
    <w:rPr>
      <w:rFonts w:ascii="Times New Roman" w:hAnsi="Times New Roman"/>
    </w:rPr>
  </w:style>
  <w:style w:type="character" w:styleId="Hyperlink">
    <w:name w:val="Hyperlink"/>
    <w:basedOn w:val="DefaultParagraphFont"/>
    <w:uiPriority w:val="99"/>
    <w:unhideWhenUsed/>
    <w:rsid w:val="002B5549"/>
    <w:rPr>
      <w:color w:val="0563C1" w:themeColor="hyperlink"/>
      <w:u w:val="single"/>
    </w:rPr>
  </w:style>
  <w:style w:type="character" w:customStyle="1" w:styleId="UnresolvedMention1">
    <w:name w:val="Unresolved Mention1"/>
    <w:basedOn w:val="DefaultParagraphFont"/>
    <w:uiPriority w:val="99"/>
    <w:semiHidden/>
    <w:unhideWhenUsed/>
    <w:rsid w:val="002B5549"/>
    <w:rPr>
      <w:color w:val="605E5C"/>
      <w:shd w:val="clear" w:color="auto" w:fill="E1DFDD"/>
    </w:rPr>
  </w:style>
  <w:style w:type="character" w:styleId="CommentReference">
    <w:name w:val="annotation reference"/>
    <w:basedOn w:val="DefaultParagraphFont"/>
    <w:uiPriority w:val="99"/>
    <w:semiHidden/>
    <w:unhideWhenUsed/>
    <w:rsid w:val="00D651EE"/>
    <w:rPr>
      <w:sz w:val="16"/>
      <w:szCs w:val="16"/>
    </w:rPr>
  </w:style>
  <w:style w:type="paragraph" w:styleId="CommentText">
    <w:name w:val="annotation text"/>
    <w:basedOn w:val="Normal"/>
    <w:link w:val="CommentTextChar"/>
    <w:uiPriority w:val="99"/>
    <w:unhideWhenUsed/>
    <w:rsid w:val="00D651EE"/>
    <w:rPr>
      <w:sz w:val="20"/>
      <w:szCs w:val="20"/>
    </w:rPr>
  </w:style>
  <w:style w:type="character" w:customStyle="1" w:styleId="CommentTextChar">
    <w:name w:val="Comment Text Char"/>
    <w:basedOn w:val="DefaultParagraphFont"/>
    <w:link w:val="CommentText"/>
    <w:uiPriority w:val="99"/>
    <w:rsid w:val="00D651EE"/>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D651EE"/>
    <w:rPr>
      <w:b/>
      <w:bCs/>
    </w:rPr>
  </w:style>
  <w:style w:type="character" w:customStyle="1" w:styleId="CommentSubjectChar">
    <w:name w:val="Comment Subject Char"/>
    <w:basedOn w:val="CommentTextChar"/>
    <w:link w:val="CommentSubject"/>
    <w:uiPriority w:val="99"/>
    <w:semiHidden/>
    <w:rsid w:val="00D651EE"/>
    <w:rPr>
      <w:rFonts w:ascii="Times New Roman" w:hAnsi="Times New Roman"/>
      <w:b/>
      <w:bCs/>
      <w:sz w:val="20"/>
      <w:szCs w:val="20"/>
    </w:rPr>
  </w:style>
  <w:style w:type="character" w:customStyle="1" w:styleId="Heading3Char">
    <w:name w:val="Heading 3 Char"/>
    <w:basedOn w:val="DefaultParagraphFont"/>
    <w:link w:val="Heading3"/>
    <w:uiPriority w:val="9"/>
    <w:rsid w:val="00FC3DB1"/>
    <w:rPr>
      <w:rFonts w:ascii="Times New Roman" w:eastAsiaTheme="majorEastAsia" w:hAnsi="Times New Roman" w:cstheme="majorBidi"/>
      <w:szCs w:val="24"/>
    </w:rPr>
  </w:style>
  <w:style w:type="paragraph" w:styleId="Revision">
    <w:name w:val="Revision"/>
    <w:hidden/>
    <w:uiPriority w:val="99"/>
    <w:semiHidden/>
    <w:rsid w:val="00A7321F"/>
    <w:pPr>
      <w:spacing w:after="0"/>
    </w:pPr>
    <w:rPr>
      <w:rFonts w:ascii="Times New Roman" w:hAnsi="Times New Roman"/>
    </w:rPr>
  </w:style>
  <w:style w:type="character" w:customStyle="1" w:styleId="UnresolvedMention2">
    <w:name w:val="Unresolved Mention2"/>
    <w:basedOn w:val="DefaultParagraphFont"/>
    <w:uiPriority w:val="99"/>
    <w:semiHidden/>
    <w:unhideWhenUsed/>
    <w:rsid w:val="0090571D"/>
    <w:rPr>
      <w:color w:val="605E5C"/>
      <w:shd w:val="clear" w:color="auto" w:fill="E1DFDD"/>
    </w:rPr>
  </w:style>
  <w:style w:type="table" w:styleId="TableGridLight">
    <w:name w:val="Grid Table Light"/>
    <w:basedOn w:val="TableNormal"/>
    <w:uiPriority w:val="40"/>
    <w:rsid w:val="00F13FE7"/>
    <w:pPr>
      <w:spacing w:after="0"/>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3">
    <w:name w:val="Plain Table 3"/>
    <w:basedOn w:val="TableNormal"/>
    <w:uiPriority w:val="43"/>
    <w:rsid w:val="000672A5"/>
    <w:pPr>
      <w:spacing w:after="0"/>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1">
    <w:name w:val="Plain Table 1"/>
    <w:basedOn w:val="TableNormal"/>
    <w:uiPriority w:val="41"/>
    <w:rsid w:val="000672A5"/>
    <w:pPr>
      <w:spacing w:after="0"/>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eGrid">
    <w:name w:val="Table Grid"/>
    <w:basedOn w:val="TableNormal"/>
    <w:uiPriority w:val="39"/>
    <w:rsid w:val="0056558A"/>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085FB7"/>
    <w:rPr>
      <w:color w:val="954F72" w:themeColor="followedHyperlink"/>
      <w:u w:val="single"/>
    </w:rPr>
  </w:style>
  <w:style w:type="character" w:customStyle="1" w:styleId="Heading5Char">
    <w:name w:val="Heading 5 Char"/>
    <w:basedOn w:val="DefaultParagraphFont"/>
    <w:link w:val="Heading5"/>
    <w:uiPriority w:val="9"/>
    <w:semiHidden/>
    <w:rsid w:val="00AF2626"/>
    <w:rPr>
      <w:rFonts w:asciiTheme="majorHAnsi" w:eastAsiaTheme="majorEastAsia" w:hAnsiTheme="majorHAnsi" w:cstheme="majorBidi"/>
      <w:color w:val="2E74B5" w:themeColor="accent1" w:themeShade="BF"/>
    </w:rPr>
  </w:style>
  <w:style w:type="paragraph" w:styleId="TOC2">
    <w:name w:val="toc 2"/>
    <w:basedOn w:val="Normal"/>
    <w:next w:val="Normal"/>
    <w:autoRedefine/>
    <w:uiPriority w:val="39"/>
    <w:unhideWhenUsed/>
    <w:rsid w:val="00580029"/>
    <w:pPr>
      <w:spacing w:after="100"/>
      <w:ind w:left="220"/>
    </w:pPr>
  </w:style>
  <w:style w:type="paragraph" w:styleId="TOC3">
    <w:name w:val="toc 3"/>
    <w:basedOn w:val="Normal"/>
    <w:next w:val="Normal"/>
    <w:autoRedefine/>
    <w:uiPriority w:val="39"/>
    <w:unhideWhenUsed/>
    <w:rsid w:val="00580029"/>
    <w:pPr>
      <w:spacing w:after="100"/>
      <w:ind w:left="440"/>
    </w:pPr>
  </w:style>
  <w:style w:type="character" w:customStyle="1" w:styleId="UnresolvedMention3">
    <w:name w:val="Unresolved Mention3"/>
    <w:basedOn w:val="DefaultParagraphFont"/>
    <w:uiPriority w:val="99"/>
    <w:semiHidden/>
    <w:unhideWhenUsed/>
    <w:rsid w:val="006936B0"/>
    <w:rPr>
      <w:color w:val="605E5C"/>
      <w:shd w:val="clear" w:color="auto" w:fill="E1DFDD"/>
    </w:rPr>
  </w:style>
  <w:style w:type="character" w:customStyle="1" w:styleId="highlighted-amount">
    <w:name w:val="highlighted-amount"/>
    <w:basedOn w:val="DefaultParagraphFont"/>
    <w:rsid w:val="005171F9"/>
  </w:style>
  <w:style w:type="paragraph" w:styleId="BalloonText">
    <w:name w:val="Balloon Text"/>
    <w:basedOn w:val="Normal"/>
    <w:link w:val="BalloonTextChar"/>
    <w:uiPriority w:val="99"/>
    <w:semiHidden/>
    <w:unhideWhenUsed/>
    <w:rsid w:val="004505B0"/>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505B0"/>
    <w:rPr>
      <w:rFonts w:ascii="Segoe UI" w:hAnsi="Segoe UI" w:cs="Segoe UI"/>
      <w:sz w:val="18"/>
      <w:szCs w:val="18"/>
    </w:rPr>
  </w:style>
  <w:style w:type="character" w:styleId="UnresolvedMention">
    <w:name w:val="Unresolved Mention"/>
    <w:basedOn w:val="DefaultParagraphFont"/>
    <w:uiPriority w:val="99"/>
    <w:semiHidden/>
    <w:unhideWhenUsed/>
    <w:rsid w:val="004401B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000983">
      <w:bodyDiv w:val="1"/>
      <w:marLeft w:val="0"/>
      <w:marRight w:val="0"/>
      <w:marTop w:val="0"/>
      <w:marBottom w:val="0"/>
      <w:divBdr>
        <w:top w:val="none" w:sz="0" w:space="0" w:color="auto"/>
        <w:left w:val="none" w:sz="0" w:space="0" w:color="auto"/>
        <w:bottom w:val="none" w:sz="0" w:space="0" w:color="auto"/>
        <w:right w:val="none" w:sz="0" w:space="0" w:color="auto"/>
      </w:divBdr>
    </w:div>
    <w:div w:id="16583248">
      <w:bodyDiv w:val="1"/>
      <w:marLeft w:val="0"/>
      <w:marRight w:val="0"/>
      <w:marTop w:val="0"/>
      <w:marBottom w:val="0"/>
      <w:divBdr>
        <w:top w:val="none" w:sz="0" w:space="0" w:color="auto"/>
        <w:left w:val="none" w:sz="0" w:space="0" w:color="auto"/>
        <w:bottom w:val="none" w:sz="0" w:space="0" w:color="auto"/>
        <w:right w:val="none" w:sz="0" w:space="0" w:color="auto"/>
      </w:divBdr>
    </w:div>
    <w:div w:id="45834939">
      <w:bodyDiv w:val="1"/>
      <w:marLeft w:val="0"/>
      <w:marRight w:val="0"/>
      <w:marTop w:val="0"/>
      <w:marBottom w:val="0"/>
      <w:divBdr>
        <w:top w:val="none" w:sz="0" w:space="0" w:color="auto"/>
        <w:left w:val="none" w:sz="0" w:space="0" w:color="auto"/>
        <w:bottom w:val="none" w:sz="0" w:space="0" w:color="auto"/>
        <w:right w:val="none" w:sz="0" w:space="0" w:color="auto"/>
      </w:divBdr>
    </w:div>
    <w:div w:id="63572915">
      <w:bodyDiv w:val="1"/>
      <w:marLeft w:val="0"/>
      <w:marRight w:val="0"/>
      <w:marTop w:val="0"/>
      <w:marBottom w:val="0"/>
      <w:divBdr>
        <w:top w:val="none" w:sz="0" w:space="0" w:color="auto"/>
        <w:left w:val="none" w:sz="0" w:space="0" w:color="auto"/>
        <w:bottom w:val="none" w:sz="0" w:space="0" w:color="auto"/>
        <w:right w:val="none" w:sz="0" w:space="0" w:color="auto"/>
      </w:divBdr>
    </w:div>
    <w:div w:id="67966532">
      <w:bodyDiv w:val="1"/>
      <w:marLeft w:val="0"/>
      <w:marRight w:val="0"/>
      <w:marTop w:val="0"/>
      <w:marBottom w:val="0"/>
      <w:divBdr>
        <w:top w:val="none" w:sz="0" w:space="0" w:color="auto"/>
        <w:left w:val="none" w:sz="0" w:space="0" w:color="auto"/>
        <w:bottom w:val="none" w:sz="0" w:space="0" w:color="auto"/>
        <w:right w:val="none" w:sz="0" w:space="0" w:color="auto"/>
      </w:divBdr>
    </w:div>
    <w:div w:id="69206442">
      <w:bodyDiv w:val="1"/>
      <w:marLeft w:val="0"/>
      <w:marRight w:val="0"/>
      <w:marTop w:val="0"/>
      <w:marBottom w:val="0"/>
      <w:divBdr>
        <w:top w:val="none" w:sz="0" w:space="0" w:color="auto"/>
        <w:left w:val="none" w:sz="0" w:space="0" w:color="auto"/>
        <w:bottom w:val="none" w:sz="0" w:space="0" w:color="auto"/>
        <w:right w:val="none" w:sz="0" w:space="0" w:color="auto"/>
      </w:divBdr>
    </w:div>
    <w:div w:id="70465399">
      <w:bodyDiv w:val="1"/>
      <w:marLeft w:val="0"/>
      <w:marRight w:val="0"/>
      <w:marTop w:val="0"/>
      <w:marBottom w:val="0"/>
      <w:divBdr>
        <w:top w:val="none" w:sz="0" w:space="0" w:color="auto"/>
        <w:left w:val="none" w:sz="0" w:space="0" w:color="auto"/>
        <w:bottom w:val="none" w:sz="0" w:space="0" w:color="auto"/>
        <w:right w:val="none" w:sz="0" w:space="0" w:color="auto"/>
      </w:divBdr>
    </w:div>
    <w:div w:id="93601129">
      <w:bodyDiv w:val="1"/>
      <w:marLeft w:val="0"/>
      <w:marRight w:val="0"/>
      <w:marTop w:val="0"/>
      <w:marBottom w:val="0"/>
      <w:divBdr>
        <w:top w:val="none" w:sz="0" w:space="0" w:color="auto"/>
        <w:left w:val="none" w:sz="0" w:space="0" w:color="auto"/>
        <w:bottom w:val="none" w:sz="0" w:space="0" w:color="auto"/>
        <w:right w:val="none" w:sz="0" w:space="0" w:color="auto"/>
      </w:divBdr>
    </w:div>
    <w:div w:id="111171750">
      <w:bodyDiv w:val="1"/>
      <w:marLeft w:val="0"/>
      <w:marRight w:val="0"/>
      <w:marTop w:val="0"/>
      <w:marBottom w:val="0"/>
      <w:divBdr>
        <w:top w:val="none" w:sz="0" w:space="0" w:color="auto"/>
        <w:left w:val="none" w:sz="0" w:space="0" w:color="auto"/>
        <w:bottom w:val="none" w:sz="0" w:space="0" w:color="auto"/>
        <w:right w:val="none" w:sz="0" w:space="0" w:color="auto"/>
      </w:divBdr>
    </w:div>
    <w:div w:id="111481510">
      <w:bodyDiv w:val="1"/>
      <w:marLeft w:val="0"/>
      <w:marRight w:val="0"/>
      <w:marTop w:val="0"/>
      <w:marBottom w:val="0"/>
      <w:divBdr>
        <w:top w:val="none" w:sz="0" w:space="0" w:color="auto"/>
        <w:left w:val="none" w:sz="0" w:space="0" w:color="auto"/>
        <w:bottom w:val="none" w:sz="0" w:space="0" w:color="auto"/>
        <w:right w:val="none" w:sz="0" w:space="0" w:color="auto"/>
      </w:divBdr>
    </w:div>
    <w:div w:id="138427131">
      <w:bodyDiv w:val="1"/>
      <w:marLeft w:val="0"/>
      <w:marRight w:val="0"/>
      <w:marTop w:val="0"/>
      <w:marBottom w:val="0"/>
      <w:divBdr>
        <w:top w:val="none" w:sz="0" w:space="0" w:color="auto"/>
        <w:left w:val="none" w:sz="0" w:space="0" w:color="auto"/>
        <w:bottom w:val="none" w:sz="0" w:space="0" w:color="auto"/>
        <w:right w:val="none" w:sz="0" w:space="0" w:color="auto"/>
      </w:divBdr>
    </w:div>
    <w:div w:id="141628788">
      <w:bodyDiv w:val="1"/>
      <w:marLeft w:val="0"/>
      <w:marRight w:val="0"/>
      <w:marTop w:val="0"/>
      <w:marBottom w:val="0"/>
      <w:divBdr>
        <w:top w:val="none" w:sz="0" w:space="0" w:color="auto"/>
        <w:left w:val="none" w:sz="0" w:space="0" w:color="auto"/>
        <w:bottom w:val="none" w:sz="0" w:space="0" w:color="auto"/>
        <w:right w:val="none" w:sz="0" w:space="0" w:color="auto"/>
      </w:divBdr>
    </w:div>
    <w:div w:id="148834801">
      <w:bodyDiv w:val="1"/>
      <w:marLeft w:val="0"/>
      <w:marRight w:val="0"/>
      <w:marTop w:val="0"/>
      <w:marBottom w:val="0"/>
      <w:divBdr>
        <w:top w:val="none" w:sz="0" w:space="0" w:color="auto"/>
        <w:left w:val="none" w:sz="0" w:space="0" w:color="auto"/>
        <w:bottom w:val="none" w:sz="0" w:space="0" w:color="auto"/>
        <w:right w:val="none" w:sz="0" w:space="0" w:color="auto"/>
      </w:divBdr>
    </w:div>
    <w:div w:id="155658286">
      <w:bodyDiv w:val="1"/>
      <w:marLeft w:val="0"/>
      <w:marRight w:val="0"/>
      <w:marTop w:val="0"/>
      <w:marBottom w:val="0"/>
      <w:divBdr>
        <w:top w:val="none" w:sz="0" w:space="0" w:color="auto"/>
        <w:left w:val="none" w:sz="0" w:space="0" w:color="auto"/>
        <w:bottom w:val="none" w:sz="0" w:space="0" w:color="auto"/>
        <w:right w:val="none" w:sz="0" w:space="0" w:color="auto"/>
      </w:divBdr>
      <w:divsChild>
        <w:div w:id="1666082664">
          <w:marLeft w:val="0"/>
          <w:marRight w:val="0"/>
          <w:marTop w:val="0"/>
          <w:marBottom w:val="0"/>
          <w:divBdr>
            <w:top w:val="none" w:sz="0" w:space="0" w:color="auto"/>
            <w:left w:val="none" w:sz="0" w:space="0" w:color="auto"/>
            <w:bottom w:val="none" w:sz="0" w:space="0" w:color="auto"/>
            <w:right w:val="none" w:sz="0" w:space="0" w:color="auto"/>
          </w:divBdr>
          <w:divsChild>
            <w:div w:id="136801080">
              <w:marLeft w:val="0"/>
              <w:marRight w:val="0"/>
              <w:marTop w:val="0"/>
              <w:marBottom w:val="0"/>
              <w:divBdr>
                <w:top w:val="none" w:sz="0" w:space="0" w:color="auto"/>
                <w:left w:val="none" w:sz="0" w:space="0" w:color="auto"/>
                <w:bottom w:val="none" w:sz="0" w:space="0" w:color="auto"/>
                <w:right w:val="none" w:sz="0" w:space="0" w:color="auto"/>
              </w:divBdr>
              <w:divsChild>
                <w:div w:id="390009390">
                  <w:marLeft w:val="0"/>
                  <w:marRight w:val="0"/>
                  <w:marTop w:val="0"/>
                  <w:marBottom w:val="0"/>
                  <w:divBdr>
                    <w:top w:val="none" w:sz="0" w:space="0" w:color="auto"/>
                    <w:left w:val="none" w:sz="0" w:space="0" w:color="auto"/>
                    <w:bottom w:val="none" w:sz="0" w:space="0" w:color="auto"/>
                    <w:right w:val="none" w:sz="0" w:space="0" w:color="auto"/>
                  </w:divBdr>
                  <w:divsChild>
                    <w:div w:id="185213745">
                      <w:marLeft w:val="0"/>
                      <w:marRight w:val="0"/>
                      <w:marTop w:val="630"/>
                      <w:marBottom w:val="0"/>
                      <w:divBdr>
                        <w:top w:val="none" w:sz="0" w:space="0" w:color="auto"/>
                        <w:left w:val="none" w:sz="0" w:space="0" w:color="auto"/>
                        <w:bottom w:val="none" w:sz="0" w:space="0" w:color="auto"/>
                        <w:right w:val="none" w:sz="0" w:space="0" w:color="auto"/>
                      </w:divBdr>
                      <w:divsChild>
                        <w:div w:id="1700087793">
                          <w:marLeft w:val="0"/>
                          <w:marRight w:val="0"/>
                          <w:marTop w:val="0"/>
                          <w:marBottom w:val="0"/>
                          <w:divBdr>
                            <w:top w:val="none" w:sz="0" w:space="0" w:color="auto"/>
                            <w:left w:val="none" w:sz="0" w:space="0" w:color="auto"/>
                            <w:bottom w:val="none" w:sz="0" w:space="0" w:color="auto"/>
                            <w:right w:val="none" w:sz="0" w:space="0" w:color="auto"/>
                          </w:divBdr>
                          <w:divsChild>
                            <w:div w:id="587732396">
                              <w:marLeft w:val="-312"/>
                              <w:marRight w:val="0"/>
                              <w:marTop w:val="0"/>
                              <w:marBottom w:val="0"/>
                              <w:divBdr>
                                <w:top w:val="none" w:sz="0" w:space="0" w:color="auto"/>
                                <w:left w:val="none" w:sz="0" w:space="0" w:color="auto"/>
                                <w:bottom w:val="none" w:sz="0" w:space="0" w:color="auto"/>
                                <w:right w:val="none" w:sz="0" w:space="0" w:color="auto"/>
                              </w:divBdr>
                              <w:divsChild>
                                <w:div w:id="1108039558">
                                  <w:marLeft w:val="0"/>
                                  <w:marRight w:val="0"/>
                                  <w:marTop w:val="0"/>
                                  <w:marBottom w:val="0"/>
                                  <w:divBdr>
                                    <w:top w:val="none" w:sz="0" w:space="0" w:color="auto"/>
                                    <w:left w:val="none" w:sz="0" w:space="0" w:color="auto"/>
                                    <w:bottom w:val="none" w:sz="0" w:space="0" w:color="auto"/>
                                    <w:right w:val="none" w:sz="0" w:space="0" w:color="auto"/>
                                  </w:divBdr>
                                </w:div>
                                <w:div w:id="2087342900">
                                  <w:marLeft w:val="0"/>
                                  <w:marRight w:val="0"/>
                                  <w:marTop w:val="0"/>
                                  <w:marBottom w:val="0"/>
                                  <w:divBdr>
                                    <w:top w:val="none" w:sz="0" w:space="0" w:color="auto"/>
                                    <w:left w:val="none" w:sz="0" w:space="0" w:color="auto"/>
                                    <w:bottom w:val="none" w:sz="0" w:space="0" w:color="auto"/>
                                    <w:right w:val="none" w:sz="0" w:space="0" w:color="auto"/>
                                  </w:divBdr>
                                  <w:divsChild>
                                    <w:div w:id="1443963516">
                                      <w:marLeft w:val="0"/>
                                      <w:marRight w:val="0"/>
                                      <w:marTop w:val="0"/>
                                      <w:marBottom w:val="0"/>
                                      <w:divBdr>
                                        <w:top w:val="none" w:sz="0" w:space="0" w:color="auto"/>
                                        <w:left w:val="none" w:sz="0" w:space="0" w:color="auto"/>
                                        <w:bottom w:val="none" w:sz="0" w:space="0" w:color="auto"/>
                                        <w:right w:val="none" w:sz="0" w:space="0" w:color="auto"/>
                                      </w:divBdr>
                                    </w:div>
                                  </w:divsChild>
                                </w:div>
                                <w:div w:id="111705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14043171">
          <w:marLeft w:val="0"/>
          <w:marRight w:val="0"/>
          <w:marTop w:val="0"/>
          <w:marBottom w:val="0"/>
          <w:divBdr>
            <w:top w:val="none" w:sz="0" w:space="0" w:color="auto"/>
            <w:left w:val="none" w:sz="0" w:space="0" w:color="auto"/>
            <w:bottom w:val="none" w:sz="0" w:space="0" w:color="auto"/>
            <w:right w:val="none" w:sz="0" w:space="0" w:color="auto"/>
          </w:divBdr>
          <w:divsChild>
            <w:div w:id="847718272">
              <w:marLeft w:val="0"/>
              <w:marRight w:val="0"/>
              <w:marTop w:val="0"/>
              <w:marBottom w:val="0"/>
              <w:divBdr>
                <w:top w:val="none" w:sz="0" w:space="0" w:color="auto"/>
                <w:left w:val="none" w:sz="0" w:space="0" w:color="auto"/>
                <w:bottom w:val="none" w:sz="0" w:space="0" w:color="auto"/>
                <w:right w:val="none" w:sz="0" w:space="0" w:color="auto"/>
              </w:divBdr>
              <w:divsChild>
                <w:div w:id="452211897">
                  <w:marLeft w:val="0"/>
                  <w:marRight w:val="0"/>
                  <w:marTop w:val="0"/>
                  <w:marBottom w:val="0"/>
                  <w:divBdr>
                    <w:top w:val="none" w:sz="0" w:space="0" w:color="auto"/>
                    <w:left w:val="none" w:sz="0" w:space="0" w:color="auto"/>
                    <w:bottom w:val="none" w:sz="0" w:space="0" w:color="auto"/>
                    <w:right w:val="none" w:sz="0" w:space="0" w:color="auto"/>
                  </w:divBdr>
                  <w:divsChild>
                    <w:div w:id="2055543827">
                      <w:marLeft w:val="0"/>
                      <w:marRight w:val="0"/>
                      <w:marTop w:val="0"/>
                      <w:marBottom w:val="0"/>
                      <w:divBdr>
                        <w:top w:val="none" w:sz="0" w:space="0" w:color="auto"/>
                        <w:left w:val="none" w:sz="0" w:space="0" w:color="auto"/>
                        <w:bottom w:val="none" w:sz="0" w:space="0" w:color="auto"/>
                        <w:right w:val="none" w:sz="0" w:space="0" w:color="auto"/>
                      </w:divBdr>
                      <w:divsChild>
                        <w:div w:id="1158106594">
                          <w:marLeft w:val="0"/>
                          <w:marRight w:val="0"/>
                          <w:marTop w:val="0"/>
                          <w:marBottom w:val="0"/>
                          <w:divBdr>
                            <w:top w:val="none" w:sz="0" w:space="0" w:color="auto"/>
                            <w:left w:val="none" w:sz="0" w:space="0" w:color="auto"/>
                            <w:bottom w:val="none" w:sz="0" w:space="0" w:color="auto"/>
                            <w:right w:val="none" w:sz="0" w:space="0" w:color="auto"/>
                          </w:divBdr>
                          <w:divsChild>
                            <w:div w:id="757794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1287616">
      <w:bodyDiv w:val="1"/>
      <w:marLeft w:val="0"/>
      <w:marRight w:val="0"/>
      <w:marTop w:val="0"/>
      <w:marBottom w:val="0"/>
      <w:divBdr>
        <w:top w:val="none" w:sz="0" w:space="0" w:color="auto"/>
        <w:left w:val="none" w:sz="0" w:space="0" w:color="auto"/>
        <w:bottom w:val="none" w:sz="0" w:space="0" w:color="auto"/>
        <w:right w:val="none" w:sz="0" w:space="0" w:color="auto"/>
      </w:divBdr>
    </w:div>
    <w:div w:id="174344099">
      <w:bodyDiv w:val="1"/>
      <w:marLeft w:val="0"/>
      <w:marRight w:val="0"/>
      <w:marTop w:val="0"/>
      <w:marBottom w:val="0"/>
      <w:divBdr>
        <w:top w:val="none" w:sz="0" w:space="0" w:color="auto"/>
        <w:left w:val="none" w:sz="0" w:space="0" w:color="auto"/>
        <w:bottom w:val="none" w:sz="0" w:space="0" w:color="auto"/>
        <w:right w:val="none" w:sz="0" w:space="0" w:color="auto"/>
      </w:divBdr>
      <w:divsChild>
        <w:div w:id="1056857242">
          <w:marLeft w:val="0"/>
          <w:marRight w:val="0"/>
          <w:marTop w:val="0"/>
          <w:marBottom w:val="0"/>
          <w:divBdr>
            <w:top w:val="none" w:sz="0" w:space="0" w:color="auto"/>
            <w:left w:val="none" w:sz="0" w:space="0" w:color="auto"/>
            <w:bottom w:val="none" w:sz="0" w:space="0" w:color="auto"/>
            <w:right w:val="none" w:sz="0" w:space="0" w:color="auto"/>
          </w:divBdr>
        </w:div>
        <w:div w:id="435834862">
          <w:marLeft w:val="0"/>
          <w:marRight w:val="0"/>
          <w:marTop w:val="0"/>
          <w:marBottom w:val="0"/>
          <w:divBdr>
            <w:top w:val="none" w:sz="0" w:space="0" w:color="auto"/>
            <w:left w:val="none" w:sz="0" w:space="0" w:color="auto"/>
            <w:bottom w:val="none" w:sz="0" w:space="0" w:color="auto"/>
            <w:right w:val="none" w:sz="0" w:space="0" w:color="auto"/>
          </w:divBdr>
          <w:divsChild>
            <w:div w:id="663779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812264">
      <w:bodyDiv w:val="1"/>
      <w:marLeft w:val="0"/>
      <w:marRight w:val="0"/>
      <w:marTop w:val="0"/>
      <w:marBottom w:val="0"/>
      <w:divBdr>
        <w:top w:val="none" w:sz="0" w:space="0" w:color="auto"/>
        <w:left w:val="none" w:sz="0" w:space="0" w:color="auto"/>
        <w:bottom w:val="none" w:sz="0" w:space="0" w:color="auto"/>
        <w:right w:val="none" w:sz="0" w:space="0" w:color="auto"/>
      </w:divBdr>
    </w:div>
    <w:div w:id="185490638">
      <w:bodyDiv w:val="1"/>
      <w:marLeft w:val="0"/>
      <w:marRight w:val="0"/>
      <w:marTop w:val="0"/>
      <w:marBottom w:val="0"/>
      <w:divBdr>
        <w:top w:val="none" w:sz="0" w:space="0" w:color="auto"/>
        <w:left w:val="none" w:sz="0" w:space="0" w:color="auto"/>
        <w:bottom w:val="none" w:sz="0" w:space="0" w:color="auto"/>
        <w:right w:val="none" w:sz="0" w:space="0" w:color="auto"/>
      </w:divBdr>
    </w:div>
    <w:div w:id="211306496">
      <w:bodyDiv w:val="1"/>
      <w:marLeft w:val="0"/>
      <w:marRight w:val="0"/>
      <w:marTop w:val="0"/>
      <w:marBottom w:val="0"/>
      <w:divBdr>
        <w:top w:val="none" w:sz="0" w:space="0" w:color="auto"/>
        <w:left w:val="none" w:sz="0" w:space="0" w:color="auto"/>
        <w:bottom w:val="none" w:sz="0" w:space="0" w:color="auto"/>
        <w:right w:val="none" w:sz="0" w:space="0" w:color="auto"/>
      </w:divBdr>
      <w:divsChild>
        <w:div w:id="1698235342">
          <w:marLeft w:val="0"/>
          <w:marRight w:val="0"/>
          <w:marTop w:val="0"/>
          <w:marBottom w:val="0"/>
          <w:divBdr>
            <w:top w:val="none" w:sz="0" w:space="0" w:color="auto"/>
            <w:left w:val="none" w:sz="0" w:space="0" w:color="auto"/>
            <w:bottom w:val="none" w:sz="0" w:space="0" w:color="auto"/>
            <w:right w:val="none" w:sz="0" w:space="0" w:color="auto"/>
          </w:divBdr>
        </w:div>
        <w:div w:id="120072522">
          <w:marLeft w:val="0"/>
          <w:marRight w:val="0"/>
          <w:marTop w:val="0"/>
          <w:marBottom w:val="0"/>
          <w:divBdr>
            <w:top w:val="none" w:sz="0" w:space="0" w:color="auto"/>
            <w:left w:val="none" w:sz="0" w:space="0" w:color="auto"/>
            <w:bottom w:val="none" w:sz="0" w:space="0" w:color="auto"/>
            <w:right w:val="none" w:sz="0" w:space="0" w:color="auto"/>
          </w:divBdr>
        </w:div>
      </w:divsChild>
    </w:div>
    <w:div w:id="213350146">
      <w:bodyDiv w:val="1"/>
      <w:marLeft w:val="0"/>
      <w:marRight w:val="0"/>
      <w:marTop w:val="0"/>
      <w:marBottom w:val="0"/>
      <w:divBdr>
        <w:top w:val="none" w:sz="0" w:space="0" w:color="auto"/>
        <w:left w:val="none" w:sz="0" w:space="0" w:color="auto"/>
        <w:bottom w:val="none" w:sz="0" w:space="0" w:color="auto"/>
        <w:right w:val="none" w:sz="0" w:space="0" w:color="auto"/>
      </w:divBdr>
    </w:div>
    <w:div w:id="230238456">
      <w:bodyDiv w:val="1"/>
      <w:marLeft w:val="0"/>
      <w:marRight w:val="0"/>
      <w:marTop w:val="0"/>
      <w:marBottom w:val="0"/>
      <w:divBdr>
        <w:top w:val="none" w:sz="0" w:space="0" w:color="auto"/>
        <w:left w:val="none" w:sz="0" w:space="0" w:color="auto"/>
        <w:bottom w:val="none" w:sz="0" w:space="0" w:color="auto"/>
        <w:right w:val="none" w:sz="0" w:space="0" w:color="auto"/>
      </w:divBdr>
    </w:div>
    <w:div w:id="252595329">
      <w:bodyDiv w:val="1"/>
      <w:marLeft w:val="0"/>
      <w:marRight w:val="0"/>
      <w:marTop w:val="0"/>
      <w:marBottom w:val="0"/>
      <w:divBdr>
        <w:top w:val="none" w:sz="0" w:space="0" w:color="auto"/>
        <w:left w:val="none" w:sz="0" w:space="0" w:color="auto"/>
        <w:bottom w:val="none" w:sz="0" w:space="0" w:color="auto"/>
        <w:right w:val="none" w:sz="0" w:space="0" w:color="auto"/>
      </w:divBdr>
    </w:div>
    <w:div w:id="268390246">
      <w:bodyDiv w:val="1"/>
      <w:marLeft w:val="0"/>
      <w:marRight w:val="0"/>
      <w:marTop w:val="0"/>
      <w:marBottom w:val="0"/>
      <w:divBdr>
        <w:top w:val="none" w:sz="0" w:space="0" w:color="auto"/>
        <w:left w:val="none" w:sz="0" w:space="0" w:color="auto"/>
        <w:bottom w:val="none" w:sz="0" w:space="0" w:color="auto"/>
        <w:right w:val="none" w:sz="0" w:space="0" w:color="auto"/>
      </w:divBdr>
    </w:div>
    <w:div w:id="278611596">
      <w:bodyDiv w:val="1"/>
      <w:marLeft w:val="0"/>
      <w:marRight w:val="0"/>
      <w:marTop w:val="0"/>
      <w:marBottom w:val="0"/>
      <w:divBdr>
        <w:top w:val="none" w:sz="0" w:space="0" w:color="auto"/>
        <w:left w:val="none" w:sz="0" w:space="0" w:color="auto"/>
        <w:bottom w:val="none" w:sz="0" w:space="0" w:color="auto"/>
        <w:right w:val="none" w:sz="0" w:space="0" w:color="auto"/>
      </w:divBdr>
    </w:div>
    <w:div w:id="288319377">
      <w:bodyDiv w:val="1"/>
      <w:marLeft w:val="0"/>
      <w:marRight w:val="0"/>
      <w:marTop w:val="0"/>
      <w:marBottom w:val="0"/>
      <w:divBdr>
        <w:top w:val="none" w:sz="0" w:space="0" w:color="auto"/>
        <w:left w:val="none" w:sz="0" w:space="0" w:color="auto"/>
        <w:bottom w:val="none" w:sz="0" w:space="0" w:color="auto"/>
        <w:right w:val="none" w:sz="0" w:space="0" w:color="auto"/>
      </w:divBdr>
    </w:div>
    <w:div w:id="319113140">
      <w:bodyDiv w:val="1"/>
      <w:marLeft w:val="0"/>
      <w:marRight w:val="0"/>
      <w:marTop w:val="0"/>
      <w:marBottom w:val="0"/>
      <w:divBdr>
        <w:top w:val="none" w:sz="0" w:space="0" w:color="auto"/>
        <w:left w:val="none" w:sz="0" w:space="0" w:color="auto"/>
        <w:bottom w:val="none" w:sz="0" w:space="0" w:color="auto"/>
        <w:right w:val="none" w:sz="0" w:space="0" w:color="auto"/>
      </w:divBdr>
      <w:divsChild>
        <w:div w:id="1195734802">
          <w:marLeft w:val="0"/>
          <w:marRight w:val="0"/>
          <w:marTop w:val="0"/>
          <w:marBottom w:val="0"/>
          <w:divBdr>
            <w:top w:val="none" w:sz="0" w:space="0" w:color="auto"/>
            <w:left w:val="none" w:sz="0" w:space="0" w:color="auto"/>
            <w:bottom w:val="none" w:sz="0" w:space="0" w:color="auto"/>
            <w:right w:val="none" w:sz="0" w:space="0" w:color="auto"/>
          </w:divBdr>
          <w:divsChild>
            <w:div w:id="1652902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3538273">
      <w:bodyDiv w:val="1"/>
      <w:marLeft w:val="0"/>
      <w:marRight w:val="0"/>
      <w:marTop w:val="0"/>
      <w:marBottom w:val="0"/>
      <w:divBdr>
        <w:top w:val="none" w:sz="0" w:space="0" w:color="auto"/>
        <w:left w:val="none" w:sz="0" w:space="0" w:color="auto"/>
        <w:bottom w:val="none" w:sz="0" w:space="0" w:color="auto"/>
        <w:right w:val="none" w:sz="0" w:space="0" w:color="auto"/>
      </w:divBdr>
    </w:div>
    <w:div w:id="346752695">
      <w:bodyDiv w:val="1"/>
      <w:marLeft w:val="0"/>
      <w:marRight w:val="0"/>
      <w:marTop w:val="0"/>
      <w:marBottom w:val="0"/>
      <w:divBdr>
        <w:top w:val="none" w:sz="0" w:space="0" w:color="auto"/>
        <w:left w:val="none" w:sz="0" w:space="0" w:color="auto"/>
        <w:bottom w:val="none" w:sz="0" w:space="0" w:color="auto"/>
        <w:right w:val="none" w:sz="0" w:space="0" w:color="auto"/>
      </w:divBdr>
    </w:div>
    <w:div w:id="348990066">
      <w:bodyDiv w:val="1"/>
      <w:marLeft w:val="0"/>
      <w:marRight w:val="0"/>
      <w:marTop w:val="0"/>
      <w:marBottom w:val="0"/>
      <w:divBdr>
        <w:top w:val="none" w:sz="0" w:space="0" w:color="auto"/>
        <w:left w:val="none" w:sz="0" w:space="0" w:color="auto"/>
        <w:bottom w:val="none" w:sz="0" w:space="0" w:color="auto"/>
        <w:right w:val="none" w:sz="0" w:space="0" w:color="auto"/>
      </w:divBdr>
    </w:div>
    <w:div w:id="351228419">
      <w:bodyDiv w:val="1"/>
      <w:marLeft w:val="0"/>
      <w:marRight w:val="0"/>
      <w:marTop w:val="0"/>
      <w:marBottom w:val="0"/>
      <w:divBdr>
        <w:top w:val="none" w:sz="0" w:space="0" w:color="auto"/>
        <w:left w:val="none" w:sz="0" w:space="0" w:color="auto"/>
        <w:bottom w:val="none" w:sz="0" w:space="0" w:color="auto"/>
        <w:right w:val="none" w:sz="0" w:space="0" w:color="auto"/>
      </w:divBdr>
    </w:div>
    <w:div w:id="358512590">
      <w:bodyDiv w:val="1"/>
      <w:marLeft w:val="0"/>
      <w:marRight w:val="0"/>
      <w:marTop w:val="0"/>
      <w:marBottom w:val="0"/>
      <w:divBdr>
        <w:top w:val="none" w:sz="0" w:space="0" w:color="auto"/>
        <w:left w:val="none" w:sz="0" w:space="0" w:color="auto"/>
        <w:bottom w:val="none" w:sz="0" w:space="0" w:color="auto"/>
        <w:right w:val="none" w:sz="0" w:space="0" w:color="auto"/>
      </w:divBdr>
      <w:divsChild>
        <w:div w:id="1608462033">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374893229">
      <w:bodyDiv w:val="1"/>
      <w:marLeft w:val="0"/>
      <w:marRight w:val="0"/>
      <w:marTop w:val="0"/>
      <w:marBottom w:val="0"/>
      <w:divBdr>
        <w:top w:val="none" w:sz="0" w:space="0" w:color="auto"/>
        <w:left w:val="none" w:sz="0" w:space="0" w:color="auto"/>
        <w:bottom w:val="none" w:sz="0" w:space="0" w:color="auto"/>
        <w:right w:val="none" w:sz="0" w:space="0" w:color="auto"/>
      </w:divBdr>
      <w:divsChild>
        <w:div w:id="1501194308">
          <w:marLeft w:val="0"/>
          <w:marRight w:val="75"/>
          <w:marTop w:val="0"/>
          <w:marBottom w:val="0"/>
          <w:divBdr>
            <w:top w:val="none" w:sz="0" w:space="0" w:color="auto"/>
            <w:left w:val="none" w:sz="0" w:space="0" w:color="auto"/>
            <w:bottom w:val="none" w:sz="0" w:space="0" w:color="auto"/>
            <w:right w:val="none" w:sz="0" w:space="0" w:color="auto"/>
          </w:divBdr>
        </w:div>
        <w:div w:id="354889945">
          <w:marLeft w:val="0"/>
          <w:marRight w:val="75"/>
          <w:marTop w:val="0"/>
          <w:marBottom w:val="0"/>
          <w:divBdr>
            <w:top w:val="none" w:sz="0" w:space="0" w:color="auto"/>
            <w:left w:val="none" w:sz="0" w:space="0" w:color="auto"/>
            <w:bottom w:val="none" w:sz="0" w:space="0" w:color="auto"/>
            <w:right w:val="none" w:sz="0" w:space="0" w:color="auto"/>
          </w:divBdr>
        </w:div>
      </w:divsChild>
    </w:div>
    <w:div w:id="384529896">
      <w:bodyDiv w:val="1"/>
      <w:marLeft w:val="0"/>
      <w:marRight w:val="0"/>
      <w:marTop w:val="0"/>
      <w:marBottom w:val="0"/>
      <w:divBdr>
        <w:top w:val="none" w:sz="0" w:space="0" w:color="auto"/>
        <w:left w:val="none" w:sz="0" w:space="0" w:color="auto"/>
        <w:bottom w:val="none" w:sz="0" w:space="0" w:color="auto"/>
        <w:right w:val="none" w:sz="0" w:space="0" w:color="auto"/>
      </w:divBdr>
      <w:divsChild>
        <w:div w:id="1926918336">
          <w:marLeft w:val="0"/>
          <w:marRight w:val="0"/>
          <w:marTop w:val="0"/>
          <w:marBottom w:val="0"/>
          <w:divBdr>
            <w:top w:val="single" w:sz="6" w:space="0" w:color="E6E6E6"/>
            <w:left w:val="none" w:sz="0" w:space="0" w:color="auto"/>
            <w:bottom w:val="none" w:sz="0" w:space="0" w:color="auto"/>
            <w:right w:val="none" w:sz="0" w:space="0" w:color="auto"/>
          </w:divBdr>
          <w:divsChild>
            <w:div w:id="433549982">
              <w:marLeft w:val="0"/>
              <w:marRight w:val="0"/>
              <w:marTop w:val="0"/>
              <w:marBottom w:val="0"/>
              <w:divBdr>
                <w:top w:val="none" w:sz="0" w:space="0" w:color="auto"/>
                <w:left w:val="none" w:sz="0" w:space="0" w:color="auto"/>
                <w:bottom w:val="none" w:sz="0" w:space="0" w:color="auto"/>
                <w:right w:val="none" w:sz="0" w:space="0" w:color="auto"/>
              </w:divBdr>
            </w:div>
            <w:div w:id="152454255">
              <w:marLeft w:val="0"/>
              <w:marRight w:val="0"/>
              <w:marTop w:val="0"/>
              <w:marBottom w:val="0"/>
              <w:divBdr>
                <w:top w:val="none" w:sz="0" w:space="0" w:color="auto"/>
                <w:left w:val="none" w:sz="0" w:space="0" w:color="auto"/>
                <w:bottom w:val="none" w:sz="0" w:space="0" w:color="auto"/>
                <w:right w:val="none" w:sz="0" w:space="0" w:color="auto"/>
              </w:divBdr>
              <w:divsChild>
                <w:div w:id="1080518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1801279">
      <w:bodyDiv w:val="1"/>
      <w:marLeft w:val="0"/>
      <w:marRight w:val="0"/>
      <w:marTop w:val="0"/>
      <w:marBottom w:val="0"/>
      <w:divBdr>
        <w:top w:val="none" w:sz="0" w:space="0" w:color="auto"/>
        <w:left w:val="none" w:sz="0" w:space="0" w:color="auto"/>
        <w:bottom w:val="none" w:sz="0" w:space="0" w:color="auto"/>
        <w:right w:val="none" w:sz="0" w:space="0" w:color="auto"/>
      </w:divBdr>
    </w:div>
    <w:div w:id="409734730">
      <w:bodyDiv w:val="1"/>
      <w:marLeft w:val="0"/>
      <w:marRight w:val="0"/>
      <w:marTop w:val="0"/>
      <w:marBottom w:val="0"/>
      <w:divBdr>
        <w:top w:val="none" w:sz="0" w:space="0" w:color="auto"/>
        <w:left w:val="none" w:sz="0" w:space="0" w:color="auto"/>
        <w:bottom w:val="none" w:sz="0" w:space="0" w:color="auto"/>
        <w:right w:val="none" w:sz="0" w:space="0" w:color="auto"/>
      </w:divBdr>
      <w:divsChild>
        <w:div w:id="1394934771">
          <w:marLeft w:val="0"/>
          <w:marRight w:val="0"/>
          <w:marTop w:val="0"/>
          <w:marBottom w:val="0"/>
          <w:divBdr>
            <w:top w:val="none" w:sz="0" w:space="0" w:color="auto"/>
            <w:left w:val="none" w:sz="0" w:space="0" w:color="auto"/>
            <w:bottom w:val="none" w:sz="0" w:space="0" w:color="auto"/>
            <w:right w:val="none" w:sz="0" w:space="0" w:color="auto"/>
          </w:divBdr>
          <w:divsChild>
            <w:div w:id="866798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8358448">
      <w:bodyDiv w:val="1"/>
      <w:marLeft w:val="0"/>
      <w:marRight w:val="0"/>
      <w:marTop w:val="0"/>
      <w:marBottom w:val="0"/>
      <w:divBdr>
        <w:top w:val="none" w:sz="0" w:space="0" w:color="auto"/>
        <w:left w:val="none" w:sz="0" w:space="0" w:color="auto"/>
        <w:bottom w:val="none" w:sz="0" w:space="0" w:color="auto"/>
        <w:right w:val="none" w:sz="0" w:space="0" w:color="auto"/>
      </w:divBdr>
    </w:div>
    <w:div w:id="461459174">
      <w:bodyDiv w:val="1"/>
      <w:marLeft w:val="0"/>
      <w:marRight w:val="0"/>
      <w:marTop w:val="0"/>
      <w:marBottom w:val="0"/>
      <w:divBdr>
        <w:top w:val="none" w:sz="0" w:space="0" w:color="auto"/>
        <w:left w:val="none" w:sz="0" w:space="0" w:color="auto"/>
        <w:bottom w:val="none" w:sz="0" w:space="0" w:color="auto"/>
        <w:right w:val="none" w:sz="0" w:space="0" w:color="auto"/>
      </w:divBdr>
    </w:div>
    <w:div w:id="489060118">
      <w:bodyDiv w:val="1"/>
      <w:marLeft w:val="0"/>
      <w:marRight w:val="0"/>
      <w:marTop w:val="0"/>
      <w:marBottom w:val="0"/>
      <w:divBdr>
        <w:top w:val="none" w:sz="0" w:space="0" w:color="auto"/>
        <w:left w:val="none" w:sz="0" w:space="0" w:color="auto"/>
        <w:bottom w:val="none" w:sz="0" w:space="0" w:color="auto"/>
        <w:right w:val="none" w:sz="0" w:space="0" w:color="auto"/>
      </w:divBdr>
    </w:div>
    <w:div w:id="519667403">
      <w:bodyDiv w:val="1"/>
      <w:marLeft w:val="0"/>
      <w:marRight w:val="0"/>
      <w:marTop w:val="0"/>
      <w:marBottom w:val="0"/>
      <w:divBdr>
        <w:top w:val="none" w:sz="0" w:space="0" w:color="auto"/>
        <w:left w:val="none" w:sz="0" w:space="0" w:color="auto"/>
        <w:bottom w:val="none" w:sz="0" w:space="0" w:color="auto"/>
        <w:right w:val="none" w:sz="0" w:space="0" w:color="auto"/>
      </w:divBdr>
    </w:div>
    <w:div w:id="534194934">
      <w:bodyDiv w:val="1"/>
      <w:marLeft w:val="0"/>
      <w:marRight w:val="0"/>
      <w:marTop w:val="0"/>
      <w:marBottom w:val="0"/>
      <w:divBdr>
        <w:top w:val="none" w:sz="0" w:space="0" w:color="auto"/>
        <w:left w:val="none" w:sz="0" w:space="0" w:color="auto"/>
        <w:bottom w:val="none" w:sz="0" w:space="0" w:color="auto"/>
        <w:right w:val="none" w:sz="0" w:space="0" w:color="auto"/>
      </w:divBdr>
    </w:div>
    <w:div w:id="536741452">
      <w:bodyDiv w:val="1"/>
      <w:marLeft w:val="0"/>
      <w:marRight w:val="0"/>
      <w:marTop w:val="0"/>
      <w:marBottom w:val="0"/>
      <w:divBdr>
        <w:top w:val="none" w:sz="0" w:space="0" w:color="auto"/>
        <w:left w:val="none" w:sz="0" w:space="0" w:color="auto"/>
        <w:bottom w:val="none" w:sz="0" w:space="0" w:color="auto"/>
        <w:right w:val="none" w:sz="0" w:space="0" w:color="auto"/>
      </w:divBdr>
    </w:div>
    <w:div w:id="563837518">
      <w:bodyDiv w:val="1"/>
      <w:marLeft w:val="0"/>
      <w:marRight w:val="0"/>
      <w:marTop w:val="0"/>
      <w:marBottom w:val="0"/>
      <w:divBdr>
        <w:top w:val="none" w:sz="0" w:space="0" w:color="auto"/>
        <w:left w:val="none" w:sz="0" w:space="0" w:color="auto"/>
        <w:bottom w:val="none" w:sz="0" w:space="0" w:color="auto"/>
        <w:right w:val="none" w:sz="0" w:space="0" w:color="auto"/>
      </w:divBdr>
    </w:div>
    <w:div w:id="573590657">
      <w:bodyDiv w:val="1"/>
      <w:marLeft w:val="0"/>
      <w:marRight w:val="0"/>
      <w:marTop w:val="0"/>
      <w:marBottom w:val="0"/>
      <w:divBdr>
        <w:top w:val="none" w:sz="0" w:space="0" w:color="auto"/>
        <w:left w:val="none" w:sz="0" w:space="0" w:color="auto"/>
        <w:bottom w:val="none" w:sz="0" w:space="0" w:color="auto"/>
        <w:right w:val="none" w:sz="0" w:space="0" w:color="auto"/>
      </w:divBdr>
      <w:divsChild>
        <w:div w:id="1846364879">
          <w:marLeft w:val="0"/>
          <w:marRight w:val="0"/>
          <w:marTop w:val="0"/>
          <w:marBottom w:val="0"/>
          <w:divBdr>
            <w:top w:val="none" w:sz="0" w:space="0" w:color="auto"/>
            <w:left w:val="none" w:sz="0" w:space="0" w:color="auto"/>
            <w:bottom w:val="none" w:sz="0" w:space="0" w:color="auto"/>
            <w:right w:val="none" w:sz="0" w:space="0" w:color="auto"/>
          </w:divBdr>
        </w:div>
        <w:div w:id="250823745">
          <w:marLeft w:val="0"/>
          <w:marRight w:val="0"/>
          <w:marTop w:val="0"/>
          <w:marBottom w:val="0"/>
          <w:divBdr>
            <w:top w:val="none" w:sz="0" w:space="0" w:color="auto"/>
            <w:left w:val="none" w:sz="0" w:space="0" w:color="auto"/>
            <w:bottom w:val="none" w:sz="0" w:space="0" w:color="auto"/>
            <w:right w:val="none" w:sz="0" w:space="0" w:color="auto"/>
          </w:divBdr>
        </w:div>
        <w:div w:id="412505385">
          <w:marLeft w:val="0"/>
          <w:marRight w:val="0"/>
          <w:marTop w:val="0"/>
          <w:marBottom w:val="0"/>
          <w:divBdr>
            <w:top w:val="none" w:sz="0" w:space="0" w:color="auto"/>
            <w:left w:val="none" w:sz="0" w:space="0" w:color="auto"/>
            <w:bottom w:val="none" w:sz="0" w:space="0" w:color="auto"/>
            <w:right w:val="none" w:sz="0" w:space="0" w:color="auto"/>
          </w:divBdr>
        </w:div>
      </w:divsChild>
    </w:div>
    <w:div w:id="578710910">
      <w:bodyDiv w:val="1"/>
      <w:marLeft w:val="0"/>
      <w:marRight w:val="0"/>
      <w:marTop w:val="0"/>
      <w:marBottom w:val="0"/>
      <w:divBdr>
        <w:top w:val="none" w:sz="0" w:space="0" w:color="auto"/>
        <w:left w:val="none" w:sz="0" w:space="0" w:color="auto"/>
        <w:bottom w:val="none" w:sz="0" w:space="0" w:color="auto"/>
        <w:right w:val="none" w:sz="0" w:space="0" w:color="auto"/>
      </w:divBdr>
    </w:div>
    <w:div w:id="614555892">
      <w:bodyDiv w:val="1"/>
      <w:marLeft w:val="0"/>
      <w:marRight w:val="0"/>
      <w:marTop w:val="0"/>
      <w:marBottom w:val="0"/>
      <w:divBdr>
        <w:top w:val="none" w:sz="0" w:space="0" w:color="auto"/>
        <w:left w:val="none" w:sz="0" w:space="0" w:color="auto"/>
        <w:bottom w:val="none" w:sz="0" w:space="0" w:color="auto"/>
        <w:right w:val="none" w:sz="0" w:space="0" w:color="auto"/>
      </w:divBdr>
    </w:div>
    <w:div w:id="649790333">
      <w:bodyDiv w:val="1"/>
      <w:marLeft w:val="0"/>
      <w:marRight w:val="0"/>
      <w:marTop w:val="0"/>
      <w:marBottom w:val="0"/>
      <w:divBdr>
        <w:top w:val="none" w:sz="0" w:space="0" w:color="auto"/>
        <w:left w:val="none" w:sz="0" w:space="0" w:color="auto"/>
        <w:bottom w:val="none" w:sz="0" w:space="0" w:color="auto"/>
        <w:right w:val="none" w:sz="0" w:space="0" w:color="auto"/>
      </w:divBdr>
    </w:div>
    <w:div w:id="652955344">
      <w:bodyDiv w:val="1"/>
      <w:marLeft w:val="0"/>
      <w:marRight w:val="0"/>
      <w:marTop w:val="0"/>
      <w:marBottom w:val="0"/>
      <w:divBdr>
        <w:top w:val="none" w:sz="0" w:space="0" w:color="auto"/>
        <w:left w:val="none" w:sz="0" w:space="0" w:color="auto"/>
        <w:bottom w:val="none" w:sz="0" w:space="0" w:color="auto"/>
        <w:right w:val="none" w:sz="0" w:space="0" w:color="auto"/>
      </w:divBdr>
    </w:div>
    <w:div w:id="664816776">
      <w:bodyDiv w:val="1"/>
      <w:marLeft w:val="0"/>
      <w:marRight w:val="0"/>
      <w:marTop w:val="0"/>
      <w:marBottom w:val="0"/>
      <w:divBdr>
        <w:top w:val="none" w:sz="0" w:space="0" w:color="auto"/>
        <w:left w:val="none" w:sz="0" w:space="0" w:color="auto"/>
        <w:bottom w:val="none" w:sz="0" w:space="0" w:color="auto"/>
        <w:right w:val="none" w:sz="0" w:space="0" w:color="auto"/>
      </w:divBdr>
      <w:divsChild>
        <w:div w:id="365251395">
          <w:marLeft w:val="0"/>
          <w:marRight w:val="0"/>
          <w:marTop w:val="0"/>
          <w:marBottom w:val="0"/>
          <w:divBdr>
            <w:top w:val="none" w:sz="0" w:space="0" w:color="auto"/>
            <w:left w:val="none" w:sz="0" w:space="0" w:color="auto"/>
            <w:bottom w:val="none" w:sz="0" w:space="0" w:color="auto"/>
            <w:right w:val="none" w:sz="0" w:space="0" w:color="auto"/>
          </w:divBdr>
        </w:div>
        <w:div w:id="1504392720">
          <w:marLeft w:val="0"/>
          <w:marRight w:val="0"/>
          <w:marTop w:val="0"/>
          <w:marBottom w:val="0"/>
          <w:divBdr>
            <w:top w:val="none" w:sz="0" w:space="0" w:color="auto"/>
            <w:left w:val="none" w:sz="0" w:space="0" w:color="auto"/>
            <w:bottom w:val="none" w:sz="0" w:space="0" w:color="auto"/>
            <w:right w:val="none" w:sz="0" w:space="0" w:color="auto"/>
          </w:divBdr>
        </w:div>
        <w:div w:id="688456832">
          <w:marLeft w:val="0"/>
          <w:marRight w:val="0"/>
          <w:marTop w:val="0"/>
          <w:marBottom w:val="0"/>
          <w:divBdr>
            <w:top w:val="none" w:sz="0" w:space="0" w:color="auto"/>
            <w:left w:val="none" w:sz="0" w:space="0" w:color="auto"/>
            <w:bottom w:val="none" w:sz="0" w:space="0" w:color="auto"/>
            <w:right w:val="none" w:sz="0" w:space="0" w:color="auto"/>
          </w:divBdr>
        </w:div>
      </w:divsChild>
    </w:div>
    <w:div w:id="669911293">
      <w:bodyDiv w:val="1"/>
      <w:marLeft w:val="0"/>
      <w:marRight w:val="0"/>
      <w:marTop w:val="0"/>
      <w:marBottom w:val="0"/>
      <w:divBdr>
        <w:top w:val="none" w:sz="0" w:space="0" w:color="auto"/>
        <w:left w:val="none" w:sz="0" w:space="0" w:color="auto"/>
        <w:bottom w:val="none" w:sz="0" w:space="0" w:color="auto"/>
        <w:right w:val="none" w:sz="0" w:space="0" w:color="auto"/>
      </w:divBdr>
    </w:div>
    <w:div w:id="675380933">
      <w:bodyDiv w:val="1"/>
      <w:marLeft w:val="0"/>
      <w:marRight w:val="0"/>
      <w:marTop w:val="0"/>
      <w:marBottom w:val="0"/>
      <w:divBdr>
        <w:top w:val="none" w:sz="0" w:space="0" w:color="auto"/>
        <w:left w:val="none" w:sz="0" w:space="0" w:color="auto"/>
        <w:bottom w:val="none" w:sz="0" w:space="0" w:color="auto"/>
        <w:right w:val="none" w:sz="0" w:space="0" w:color="auto"/>
      </w:divBdr>
      <w:divsChild>
        <w:div w:id="929969012">
          <w:marLeft w:val="0"/>
          <w:marRight w:val="0"/>
          <w:marTop w:val="0"/>
          <w:marBottom w:val="0"/>
          <w:divBdr>
            <w:top w:val="none" w:sz="0" w:space="0" w:color="auto"/>
            <w:left w:val="none" w:sz="0" w:space="0" w:color="auto"/>
            <w:bottom w:val="none" w:sz="0" w:space="0" w:color="auto"/>
            <w:right w:val="none" w:sz="0" w:space="0" w:color="auto"/>
          </w:divBdr>
        </w:div>
        <w:div w:id="212736019">
          <w:marLeft w:val="0"/>
          <w:marRight w:val="0"/>
          <w:marTop w:val="0"/>
          <w:marBottom w:val="0"/>
          <w:divBdr>
            <w:top w:val="none" w:sz="0" w:space="0" w:color="auto"/>
            <w:left w:val="none" w:sz="0" w:space="0" w:color="auto"/>
            <w:bottom w:val="none" w:sz="0" w:space="0" w:color="auto"/>
            <w:right w:val="none" w:sz="0" w:space="0" w:color="auto"/>
          </w:divBdr>
        </w:div>
      </w:divsChild>
    </w:div>
    <w:div w:id="678780406">
      <w:bodyDiv w:val="1"/>
      <w:marLeft w:val="0"/>
      <w:marRight w:val="0"/>
      <w:marTop w:val="0"/>
      <w:marBottom w:val="0"/>
      <w:divBdr>
        <w:top w:val="none" w:sz="0" w:space="0" w:color="auto"/>
        <w:left w:val="none" w:sz="0" w:space="0" w:color="auto"/>
        <w:bottom w:val="none" w:sz="0" w:space="0" w:color="auto"/>
        <w:right w:val="none" w:sz="0" w:space="0" w:color="auto"/>
      </w:divBdr>
    </w:div>
    <w:div w:id="691759426">
      <w:bodyDiv w:val="1"/>
      <w:marLeft w:val="0"/>
      <w:marRight w:val="0"/>
      <w:marTop w:val="0"/>
      <w:marBottom w:val="0"/>
      <w:divBdr>
        <w:top w:val="none" w:sz="0" w:space="0" w:color="auto"/>
        <w:left w:val="none" w:sz="0" w:space="0" w:color="auto"/>
        <w:bottom w:val="none" w:sz="0" w:space="0" w:color="auto"/>
        <w:right w:val="none" w:sz="0" w:space="0" w:color="auto"/>
      </w:divBdr>
    </w:div>
    <w:div w:id="707680927">
      <w:bodyDiv w:val="1"/>
      <w:marLeft w:val="0"/>
      <w:marRight w:val="0"/>
      <w:marTop w:val="0"/>
      <w:marBottom w:val="0"/>
      <w:divBdr>
        <w:top w:val="none" w:sz="0" w:space="0" w:color="auto"/>
        <w:left w:val="none" w:sz="0" w:space="0" w:color="auto"/>
        <w:bottom w:val="none" w:sz="0" w:space="0" w:color="auto"/>
        <w:right w:val="none" w:sz="0" w:space="0" w:color="auto"/>
      </w:divBdr>
    </w:div>
    <w:div w:id="715012209">
      <w:bodyDiv w:val="1"/>
      <w:marLeft w:val="0"/>
      <w:marRight w:val="0"/>
      <w:marTop w:val="0"/>
      <w:marBottom w:val="0"/>
      <w:divBdr>
        <w:top w:val="none" w:sz="0" w:space="0" w:color="auto"/>
        <w:left w:val="none" w:sz="0" w:space="0" w:color="auto"/>
        <w:bottom w:val="none" w:sz="0" w:space="0" w:color="auto"/>
        <w:right w:val="none" w:sz="0" w:space="0" w:color="auto"/>
      </w:divBdr>
    </w:div>
    <w:div w:id="715085473">
      <w:bodyDiv w:val="1"/>
      <w:marLeft w:val="0"/>
      <w:marRight w:val="0"/>
      <w:marTop w:val="0"/>
      <w:marBottom w:val="0"/>
      <w:divBdr>
        <w:top w:val="none" w:sz="0" w:space="0" w:color="auto"/>
        <w:left w:val="none" w:sz="0" w:space="0" w:color="auto"/>
        <w:bottom w:val="none" w:sz="0" w:space="0" w:color="auto"/>
        <w:right w:val="none" w:sz="0" w:space="0" w:color="auto"/>
      </w:divBdr>
    </w:div>
    <w:div w:id="715858538">
      <w:bodyDiv w:val="1"/>
      <w:marLeft w:val="0"/>
      <w:marRight w:val="0"/>
      <w:marTop w:val="0"/>
      <w:marBottom w:val="0"/>
      <w:divBdr>
        <w:top w:val="none" w:sz="0" w:space="0" w:color="auto"/>
        <w:left w:val="none" w:sz="0" w:space="0" w:color="auto"/>
        <w:bottom w:val="none" w:sz="0" w:space="0" w:color="auto"/>
        <w:right w:val="none" w:sz="0" w:space="0" w:color="auto"/>
      </w:divBdr>
    </w:div>
    <w:div w:id="716585258">
      <w:bodyDiv w:val="1"/>
      <w:marLeft w:val="0"/>
      <w:marRight w:val="0"/>
      <w:marTop w:val="0"/>
      <w:marBottom w:val="0"/>
      <w:divBdr>
        <w:top w:val="none" w:sz="0" w:space="0" w:color="auto"/>
        <w:left w:val="none" w:sz="0" w:space="0" w:color="auto"/>
        <w:bottom w:val="none" w:sz="0" w:space="0" w:color="auto"/>
        <w:right w:val="none" w:sz="0" w:space="0" w:color="auto"/>
      </w:divBdr>
    </w:div>
    <w:div w:id="719746203">
      <w:bodyDiv w:val="1"/>
      <w:marLeft w:val="0"/>
      <w:marRight w:val="0"/>
      <w:marTop w:val="0"/>
      <w:marBottom w:val="0"/>
      <w:divBdr>
        <w:top w:val="none" w:sz="0" w:space="0" w:color="auto"/>
        <w:left w:val="none" w:sz="0" w:space="0" w:color="auto"/>
        <w:bottom w:val="none" w:sz="0" w:space="0" w:color="auto"/>
        <w:right w:val="none" w:sz="0" w:space="0" w:color="auto"/>
      </w:divBdr>
    </w:div>
    <w:div w:id="732627526">
      <w:bodyDiv w:val="1"/>
      <w:marLeft w:val="0"/>
      <w:marRight w:val="0"/>
      <w:marTop w:val="0"/>
      <w:marBottom w:val="0"/>
      <w:divBdr>
        <w:top w:val="none" w:sz="0" w:space="0" w:color="auto"/>
        <w:left w:val="none" w:sz="0" w:space="0" w:color="auto"/>
        <w:bottom w:val="none" w:sz="0" w:space="0" w:color="auto"/>
        <w:right w:val="none" w:sz="0" w:space="0" w:color="auto"/>
      </w:divBdr>
    </w:div>
    <w:div w:id="753160796">
      <w:bodyDiv w:val="1"/>
      <w:marLeft w:val="0"/>
      <w:marRight w:val="0"/>
      <w:marTop w:val="0"/>
      <w:marBottom w:val="0"/>
      <w:divBdr>
        <w:top w:val="none" w:sz="0" w:space="0" w:color="auto"/>
        <w:left w:val="none" w:sz="0" w:space="0" w:color="auto"/>
        <w:bottom w:val="none" w:sz="0" w:space="0" w:color="auto"/>
        <w:right w:val="none" w:sz="0" w:space="0" w:color="auto"/>
      </w:divBdr>
    </w:div>
    <w:div w:id="754127311">
      <w:bodyDiv w:val="1"/>
      <w:marLeft w:val="0"/>
      <w:marRight w:val="0"/>
      <w:marTop w:val="0"/>
      <w:marBottom w:val="0"/>
      <w:divBdr>
        <w:top w:val="none" w:sz="0" w:space="0" w:color="auto"/>
        <w:left w:val="none" w:sz="0" w:space="0" w:color="auto"/>
        <w:bottom w:val="none" w:sz="0" w:space="0" w:color="auto"/>
        <w:right w:val="none" w:sz="0" w:space="0" w:color="auto"/>
      </w:divBdr>
    </w:div>
    <w:div w:id="762216171">
      <w:bodyDiv w:val="1"/>
      <w:marLeft w:val="0"/>
      <w:marRight w:val="0"/>
      <w:marTop w:val="0"/>
      <w:marBottom w:val="0"/>
      <w:divBdr>
        <w:top w:val="none" w:sz="0" w:space="0" w:color="auto"/>
        <w:left w:val="none" w:sz="0" w:space="0" w:color="auto"/>
        <w:bottom w:val="none" w:sz="0" w:space="0" w:color="auto"/>
        <w:right w:val="none" w:sz="0" w:space="0" w:color="auto"/>
      </w:divBdr>
    </w:div>
    <w:div w:id="785077958">
      <w:bodyDiv w:val="1"/>
      <w:marLeft w:val="0"/>
      <w:marRight w:val="0"/>
      <w:marTop w:val="0"/>
      <w:marBottom w:val="0"/>
      <w:divBdr>
        <w:top w:val="none" w:sz="0" w:space="0" w:color="auto"/>
        <w:left w:val="none" w:sz="0" w:space="0" w:color="auto"/>
        <w:bottom w:val="none" w:sz="0" w:space="0" w:color="auto"/>
        <w:right w:val="none" w:sz="0" w:space="0" w:color="auto"/>
      </w:divBdr>
    </w:div>
    <w:div w:id="791630087">
      <w:bodyDiv w:val="1"/>
      <w:marLeft w:val="0"/>
      <w:marRight w:val="0"/>
      <w:marTop w:val="0"/>
      <w:marBottom w:val="0"/>
      <w:divBdr>
        <w:top w:val="none" w:sz="0" w:space="0" w:color="auto"/>
        <w:left w:val="none" w:sz="0" w:space="0" w:color="auto"/>
        <w:bottom w:val="none" w:sz="0" w:space="0" w:color="auto"/>
        <w:right w:val="none" w:sz="0" w:space="0" w:color="auto"/>
      </w:divBdr>
    </w:div>
    <w:div w:id="800614971">
      <w:bodyDiv w:val="1"/>
      <w:marLeft w:val="0"/>
      <w:marRight w:val="0"/>
      <w:marTop w:val="0"/>
      <w:marBottom w:val="0"/>
      <w:divBdr>
        <w:top w:val="none" w:sz="0" w:space="0" w:color="auto"/>
        <w:left w:val="none" w:sz="0" w:space="0" w:color="auto"/>
        <w:bottom w:val="none" w:sz="0" w:space="0" w:color="auto"/>
        <w:right w:val="none" w:sz="0" w:space="0" w:color="auto"/>
      </w:divBdr>
    </w:div>
    <w:div w:id="806894997">
      <w:bodyDiv w:val="1"/>
      <w:marLeft w:val="0"/>
      <w:marRight w:val="0"/>
      <w:marTop w:val="0"/>
      <w:marBottom w:val="0"/>
      <w:divBdr>
        <w:top w:val="none" w:sz="0" w:space="0" w:color="auto"/>
        <w:left w:val="none" w:sz="0" w:space="0" w:color="auto"/>
        <w:bottom w:val="none" w:sz="0" w:space="0" w:color="auto"/>
        <w:right w:val="none" w:sz="0" w:space="0" w:color="auto"/>
      </w:divBdr>
    </w:div>
    <w:div w:id="824009527">
      <w:bodyDiv w:val="1"/>
      <w:marLeft w:val="0"/>
      <w:marRight w:val="0"/>
      <w:marTop w:val="0"/>
      <w:marBottom w:val="0"/>
      <w:divBdr>
        <w:top w:val="none" w:sz="0" w:space="0" w:color="auto"/>
        <w:left w:val="none" w:sz="0" w:space="0" w:color="auto"/>
        <w:bottom w:val="none" w:sz="0" w:space="0" w:color="auto"/>
        <w:right w:val="none" w:sz="0" w:space="0" w:color="auto"/>
      </w:divBdr>
    </w:div>
    <w:div w:id="873496049">
      <w:bodyDiv w:val="1"/>
      <w:marLeft w:val="0"/>
      <w:marRight w:val="0"/>
      <w:marTop w:val="0"/>
      <w:marBottom w:val="0"/>
      <w:divBdr>
        <w:top w:val="none" w:sz="0" w:space="0" w:color="auto"/>
        <w:left w:val="none" w:sz="0" w:space="0" w:color="auto"/>
        <w:bottom w:val="none" w:sz="0" w:space="0" w:color="auto"/>
        <w:right w:val="none" w:sz="0" w:space="0" w:color="auto"/>
      </w:divBdr>
    </w:div>
    <w:div w:id="905070782">
      <w:bodyDiv w:val="1"/>
      <w:marLeft w:val="0"/>
      <w:marRight w:val="0"/>
      <w:marTop w:val="0"/>
      <w:marBottom w:val="0"/>
      <w:divBdr>
        <w:top w:val="none" w:sz="0" w:space="0" w:color="auto"/>
        <w:left w:val="none" w:sz="0" w:space="0" w:color="auto"/>
        <w:bottom w:val="none" w:sz="0" w:space="0" w:color="auto"/>
        <w:right w:val="none" w:sz="0" w:space="0" w:color="auto"/>
      </w:divBdr>
    </w:div>
    <w:div w:id="937559896">
      <w:bodyDiv w:val="1"/>
      <w:marLeft w:val="0"/>
      <w:marRight w:val="0"/>
      <w:marTop w:val="0"/>
      <w:marBottom w:val="0"/>
      <w:divBdr>
        <w:top w:val="none" w:sz="0" w:space="0" w:color="auto"/>
        <w:left w:val="none" w:sz="0" w:space="0" w:color="auto"/>
        <w:bottom w:val="none" w:sz="0" w:space="0" w:color="auto"/>
        <w:right w:val="none" w:sz="0" w:space="0" w:color="auto"/>
      </w:divBdr>
    </w:div>
    <w:div w:id="979505615">
      <w:bodyDiv w:val="1"/>
      <w:marLeft w:val="0"/>
      <w:marRight w:val="0"/>
      <w:marTop w:val="0"/>
      <w:marBottom w:val="0"/>
      <w:divBdr>
        <w:top w:val="none" w:sz="0" w:space="0" w:color="auto"/>
        <w:left w:val="none" w:sz="0" w:space="0" w:color="auto"/>
        <w:bottom w:val="none" w:sz="0" w:space="0" w:color="auto"/>
        <w:right w:val="none" w:sz="0" w:space="0" w:color="auto"/>
      </w:divBdr>
    </w:div>
    <w:div w:id="982193056">
      <w:bodyDiv w:val="1"/>
      <w:marLeft w:val="0"/>
      <w:marRight w:val="0"/>
      <w:marTop w:val="0"/>
      <w:marBottom w:val="0"/>
      <w:divBdr>
        <w:top w:val="none" w:sz="0" w:space="0" w:color="auto"/>
        <w:left w:val="none" w:sz="0" w:space="0" w:color="auto"/>
        <w:bottom w:val="none" w:sz="0" w:space="0" w:color="auto"/>
        <w:right w:val="none" w:sz="0" w:space="0" w:color="auto"/>
      </w:divBdr>
    </w:div>
    <w:div w:id="996960753">
      <w:bodyDiv w:val="1"/>
      <w:marLeft w:val="0"/>
      <w:marRight w:val="0"/>
      <w:marTop w:val="0"/>
      <w:marBottom w:val="0"/>
      <w:divBdr>
        <w:top w:val="none" w:sz="0" w:space="0" w:color="auto"/>
        <w:left w:val="none" w:sz="0" w:space="0" w:color="auto"/>
        <w:bottom w:val="none" w:sz="0" w:space="0" w:color="auto"/>
        <w:right w:val="none" w:sz="0" w:space="0" w:color="auto"/>
      </w:divBdr>
    </w:div>
    <w:div w:id="999308304">
      <w:bodyDiv w:val="1"/>
      <w:marLeft w:val="0"/>
      <w:marRight w:val="0"/>
      <w:marTop w:val="0"/>
      <w:marBottom w:val="0"/>
      <w:divBdr>
        <w:top w:val="none" w:sz="0" w:space="0" w:color="auto"/>
        <w:left w:val="none" w:sz="0" w:space="0" w:color="auto"/>
        <w:bottom w:val="none" w:sz="0" w:space="0" w:color="auto"/>
        <w:right w:val="none" w:sz="0" w:space="0" w:color="auto"/>
      </w:divBdr>
    </w:div>
    <w:div w:id="1007947315">
      <w:bodyDiv w:val="1"/>
      <w:marLeft w:val="0"/>
      <w:marRight w:val="0"/>
      <w:marTop w:val="0"/>
      <w:marBottom w:val="0"/>
      <w:divBdr>
        <w:top w:val="none" w:sz="0" w:space="0" w:color="auto"/>
        <w:left w:val="none" w:sz="0" w:space="0" w:color="auto"/>
        <w:bottom w:val="none" w:sz="0" w:space="0" w:color="auto"/>
        <w:right w:val="none" w:sz="0" w:space="0" w:color="auto"/>
      </w:divBdr>
    </w:div>
    <w:div w:id="1011026711">
      <w:bodyDiv w:val="1"/>
      <w:marLeft w:val="0"/>
      <w:marRight w:val="0"/>
      <w:marTop w:val="0"/>
      <w:marBottom w:val="0"/>
      <w:divBdr>
        <w:top w:val="none" w:sz="0" w:space="0" w:color="auto"/>
        <w:left w:val="none" w:sz="0" w:space="0" w:color="auto"/>
        <w:bottom w:val="none" w:sz="0" w:space="0" w:color="auto"/>
        <w:right w:val="none" w:sz="0" w:space="0" w:color="auto"/>
      </w:divBdr>
    </w:div>
    <w:div w:id="1014071005">
      <w:bodyDiv w:val="1"/>
      <w:marLeft w:val="0"/>
      <w:marRight w:val="0"/>
      <w:marTop w:val="0"/>
      <w:marBottom w:val="0"/>
      <w:divBdr>
        <w:top w:val="none" w:sz="0" w:space="0" w:color="auto"/>
        <w:left w:val="none" w:sz="0" w:space="0" w:color="auto"/>
        <w:bottom w:val="none" w:sz="0" w:space="0" w:color="auto"/>
        <w:right w:val="none" w:sz="0" w:space="0" w:color="auto"/>
      </w:divBdr>
    </w:div>
    <w:div w:id="1033994145">
      <w:bodyDiv w:val="1"/>
      <w:marLeft w:val="0"/>
      <w:marRight w:val="0"/>
      <w:marTop w:val="0"/>
      <w:marBottom w:val="0"/>
      <w:divBdr>
        <w:top w:val="none" w:sz="0" w:space="0" w:color="auto"/>
        <w:left w:val="none" w:sz="0" w:space="0" w:color="auto"/>
        <w:bottom w:val="none" w:sz="0" w:space="0" w:color="auto"/>
        <w:right w:val="none" w:sz="0" w:space="0" w:color="auto"/>
      </w:divBdr>
    </w:div>
    <w:div w:id="1064908023">
      <w:bodyDiv w:val="1"/>
      <w:marLeft w:val="0"/>
      <w:marRight w:val="0"/>
      <w:marTop w:val="0"/>
      <w:marBottom w:val="0"/>
      <w:divBdr>
        <w:top w:val="none" w:sz="0" w:space="0" w:color="auto"/>
        <w:left w:val="none" w:sz="0" w:space="0" w:color="auto"/>
        <w:bottom w:val="none" w:sz="0" w:space="0" w:color="auto"/>
        <w:right w:val="none" w:sz="0" w:space="0" w:color="auto"/>
      </w:divBdr>
    </w:div>
    <w:div w:id="1066535436">
      <w:bodyDiv w:val="1"/>
      <w:marLeft w:val="0"/>
      <w:marRight w:val="0"/>
      <w:marTop w:val="0"/>
      <w:marBottom w:val="0"/>
      <w:divBdr>
        <w:top w:val="none" w:sz="0" w:space="0" w:color="auto"/>
        <w:left w:val="none" w:sz="0" w:space="0" w:color="auto"/>
        <w:bottom w:val="none" w:sz="0" w:space="0" w:color="auto"/>
        <w:right w:val="none" w:sz="0" w:space="0" w:color="auto"/>
      </w:divBdr>
    </w:div>
    <w:div w:id="1090808322">
      <w:bodyDiv w:val="1"/>
      <w:marLeft w:val="0"/>
      <w:marRight w:val="0"/>
      <w:marTop w:val="0"/>
      <w:marBottom w:val="0"/>
      <w:divBdr>
        <w:top w:val="none" w:sz="0" w:space="0" w:color="auto"/>
        <w:left w:val="none" w:sz="0" w:space="0" w:color="auto"/>
        <w:bottom w:val="none" w:sz="0" w:space="0" w:color="auto"/>
        <w:right w:val="none" w:sz="0" w:space="0" w:color="auto"/>
      </w:divBdr>
    </w:div>
    <w:div w:id="1094666754">
      <w:bodyDiv w:val="1"/>
      <w:marLeft w:val="0"/>
      <w:marRight w:val="0"/>
      <w:marTop w:val="0"/>
      <w:marBottom w:val="0"/>
      <w:divBdr>
        <w:top w:val="none" w:sz="0" w:space="0" w:color="auto"/>
        <w:left w:val="none" w:sz="0" w:space="0" w:color="auto"/>
        <w:bottom w:val="none" w:sz="0" w:space="0" w:color="auto"/>
        <w:right w:val="none" w:sz="0" w:space="0" w:color="auto"/>
      </w:divBdr>
    </w:div>
    <w:div w:id="1095710072">
      <w:bodyDiv w:val="1"/>
      <w:marLeft w:val="0"/>
      <w:marRight w:val="0"/>
      <w:marTop w:val="0"/>
      <w:marBottom w:val="0"/>
      <w:divBdr>
        <w:top w:val="none" w:sz="0" w:space="0" w:color="auto"/>
        <w:left w:val="none" w:sz="0" w:space="0" w:color="auto"/>
        <w:bottom w:val="none" w:sz="0" w:space="0" w:color="auto"/>
        <w:right w:val="none" w:sz="0" w:space="0" w:color="auto"/>
      </w:divBdr>
    </w:div>
    <w:div w:id="1124227515">
      <w:bodyDiv w:val="1"/>
      <w:marLeft w:val="0"/>
      <w:marRight w:val="0"/>
      <w:marTop w:val="0"/>
      <w:marBottom w:val="0"/>
      <w:divBdr>
        <w:top w:val="none" w:sz="0" w:space="0" w:color="auto"/>
        <w:left w:val="none" w:sz="0" w:space="0" w:color="auto"/>
        <w:bottom w:val="none" w:sz="0" w:space="0" w:color="auto"/>
        <w:right w:val="none" w:sz="0" w:space="0" w:color="auto"/>
      </w:divBdr>
    </w:div>
    <w:div w:id="1136147446">
      <w:bodyDiv w:val="1"/>
      <w:marLeft w:val="0"/>
      <w:marRight w:val="0"/>
      <w:marTop w:val="0"/>
      <w:marBottom w:val="0"/>
      <w:divBdr>
        <w:top w:val="none" w:sz="0" w:space="0" w:color="auto"/>
        <w:left w:val="none" w:sz="0" w:space="0" w:color="auto"/>
        <w:bottom w:val="none" w:sz="0" w:space="0" w:color="auto"/>
        <w:right w:val="none" w:sz="0" w:space="0" w:color="auto"/>
      </w:divBdr>
    </w:div>
    <w:div w:id="1151479962">
      <w:bodyDiv w:val="1"/>
      <w:marLeft w:val="0"/>
      <w:marRight w:val="0"/>
      <w:marTop w:val="0"/>
      <w:marBottom w:val="0"/>
      <w:divBdr>
        <w:top w:val="none" w:sz="0" w:space="0" w:color="auto"/>
        <w:left w:val="none" w:sz="0" w:space="0" w:color="auto"/>
        <w:bottom w:val="none" w:sz="0" w:space="0" w:color="auto"/>
        <w:right w:val="none" w:sz="0" w:space="0" w:color="auto"/>
      </w:divBdr>
    </w:div>
    <w:div w:id="1168133677">
      <w:bodyDiv w:val="1"/>
      <w:marLeft w:val="0"/>
      <w:marRight w:val="0"/>
      <w:marTop w:val="0"/>
      <w:marBottom w:val="0"/>
      <w:divBdr>
        <w:top w:val="none" w:sz="0" w:space="0" w:color="auto"/>
        <w:left w:val="none" w:sz="0" w:space="0" w:color="auto"/>
        <w:bottom w:val="none" w:sz="0" w:space="0" w:color="auto"/>
        <w:right w:val="none" w:sz="0" w:space="0" w:color="auto"/>
      </w:divBdr>
    </w:div>
    <w:div w:id="1171290763">
      <w:bodyDiv w:val="1"/>
      <w:marLeft w:val="0"/>
      <w:marRight w:val="0"/>
      <w:marTop w:val="0"/>
      <w:marBottom w:val="0"/>
      <w:divBdr>
        <w:top w:val="none" w:sz="0" w:space="0" w:color="auto"/>
        <w:left w:val="none" w:sz="0" w:space="0" w:color="auto"/>
        <w:bottom w:val="none" w:sz="0" w:space="0" w:color="auto"/>
        <w:right w:val="none" w:sz="0" w:space="0" w:color="auto"/>
      </w:divBdr>
    </w:div>
    <w:div w:id="1187282388">
      <w:bodyDiv w:val="1"/>
      <w:marLeft w:val="0"/>
      <w:marRight w:val="0"/>
      <w:marTop w:val="0"/>
      <w:marBottom w:val="0"/>
      <w:divBdr>
        <w:top w:val="none" w:sz="0" w:space="0" w:color="auto"/>
        <w:left w:val="none" w:sz="0" w:space="0" w:color="auto"/>
        <w:bottom w:val="none" w:sz="0" w:space="0" w:color="auto"/>
        <w:right w:val="none" w:sz="0" w:space="0" w:color="auto"/>
      </w:divBdr>
    </w:div>
    <w:div w:id="1196501256">
      <w:bodyDiv w:val="1"/>
      <w:marLeft w:val="0"/>
      <w:marRight w:val="0"/>
      <w:marTop w:val="0"/>
      <w:marBottom w:val="0"/>
      <w:divBdr>
        <w:top w:val="none" w:sz="0" w:space="0" w:color="auto"/>
        <w:left w:val="none" w:sz="0" w:space="0" w:color="auto"/>
        <w:bottom w:val="none" w:sz="0" w:space="0" w:color="auto"/>
        <w:right w:val="none" w:sz="0" w:space="0" w:color="auto"/>
      </w:divBdr>
    </w:div>
    <w:div w:id="1196574327">
      <w:bodyDiv w:val="1"/>
      <w:marLeft w:val="0"/>
      <w:marRight w:val="0"/>
      <w:marTop w:val="0"/>
      <w:marBottom w:val="0"/>
      <w:divBdr>
        <w:top w:val="none" w:sz="0" w:space="0" w:color="auto"/>
        <w:left w:val="none" w:sz="0" w:space="0" w:color="auto"/>
        <w:bottom w:val="none" w:sz="0" w:space="0" w:color="auto"/>
        <w:right w:val="none" w:sz="0" w:space="0" w:color="auto"/>
      </w:divBdr>
    </w:div>
    <w:div w:id="1233855569">
      <w:bodyDiv w:val="1"/>
      <w:marLeft w:val="0"/>
      <w:marRight w:val="0"/>
      <w:marTop w:val="0"/>
      <w:marBottom w:val="0"/>
      <w:divBdr>
        <w:top w:val="none" w:sz="0" w:space="0" w:color="auto"/>
        <w:left w:val="none" w:sz="0" w:space="0" w:color="auto"/>
        <w:bottom w:val="none" w:sz="0" w:space="0" w:color="auto"/>
        <w:right w:val="none" w:sz="0" w:space="0" w:color="auto"/>
      </w:divBdr>
    </w:div>
    <w:div w:id="1236092039">
      <w:bodyDiv w:val="1"/>
      <w:marLeft w:val="0"/>
      <w:marRight w:val="0"/>
      <w:marTop w:val="0"/>
      <w:marBottom w:val="0"/>
      <w:divBdr>
        <w:top w:val="none" w:sz="0" w:space="0" w:color="auto"/>
        <w:left w:val="none" w:sz="0" w:space="0" w:color="auto"/>
        <w:bottom w:val="none" w:sz="0" w:space="0" w:color="auto"/>
        <w:right w:val="none" w:sz="0" w:space="0" w:color="auto"/>
      </w:divBdr>
    </w:div>
    <w:div w:id="1240947591">
      <w:bodyDiv w:val="1"/>
      <w:marLeft w:val="0"/>
      <w:marRight w:val="0"/>
      <w:marTop w:val="0"/>
      <w:marBottom w:val="0"/>
      <w:divBdr>
        <w:top w:val="none" w:sz="0" w:space="0" w:color="auto"/>
        <w:left w:val="none" w:sz="0" w:space="0" w:color="auto"/>
        <w:bottom w:val="none" w:sz="0" w:space="0" w:color="auto"/>
        <w:right w:val="none" w:sz="0" w:space="0" w:color="auto"/>
      </w:divBdr>
    </w:div>
    <w:div w:id="1250197291">
      <w:bodyDiv w:val="1"/>
      <w:marLeft w:val="0"/>
      <w:marRight w:val="0"/>
      <w:marTop w:val="0"/>
      <w:marBottom w:val="0"/>
      <w:divBdr>
        <w:top w:val="none" w:sz="0" w:space="0" w:color="auto"/>
        <w:left w:val="none" w:sz="0" w:space="0" w:color="auto"/>
        <w:bottom w:val="none" w:sz="0" w:space="0" w:color="auto"/>
        <w:right w:val="none" w:sz="0" w:space="0" w:color="auto"/>
      </w:divBdr>
    </w:div>
    <w:div w:id="1261138783">
      <w:bodyDiv w:val="1"/>
      <w:marLeft w:val="0"/>
      <w:marRight w:val="0"/>
      <w:marTop w:val="0"/>
      <w:marBottom w:val="0"/>
      <w:divBdr>
        <w:top w:val="none" w:sz="0" w:space="0" w:color="auto"/>
        <w:left w:val="none" w:sz="0" w:space="0" w:color="auto"/>
        <w:bottom w:val="none" w:sz="0" w:space="0" w:color="auto"/>
        <w:right w:val="none" w:sz="0" w:space="0" w:color="auto"/>
      </w:divBdr>
    </w:div>
    <w:div w:id="1271858069">
      <w:bodyDiv w:val="1"/>
      <w:marLeft w:val="0"/>
      <w:marRight w:val="0"/>
      <w:marTop w:val="0"/>
      <w:marBottom w:val="0"/>
      <w:divBdr>
        <w:top w:val="none" w:sz="0" w:space="0" w:color="auto"/>
        <w:left w:val="none" w:sz="0" w:space="0" w:color="auto"/>
        <w:bottom w:val="none" w:sz="0" w:space="0" w:color="auto"/>
        <w:right w:val="none" w:sz="0" w:space="0" w:color="auto"/>
      </w:divBdr>
    </w:div>
    <w:div w:id="1279220856">
      <w:bodyDiv w:val="1"/>
      <w:marLeft w:val="0"/>
      <w:marRight w:val="0"/>
      <w:marTop w:val="0"/>
      <w:marBottom w:val="0"/>
      <w:divBdr>
        <w:top w:val="none" w:sz="0" w:space="0" w:color="auto"/>
        <w:left w:val="none" w:sz="0" w:space="0" w:color="auto"/>
        <w:bottom w:val="none" w:sz="0" w:space="0" w:color="auto"/>
        <w:right w:val="none" w:sz="0" w:space="0" w:color="auto"/>
      </w:divBdr>
    </w:div>
    <w:div w:id="1286808688">
      <w:bodyDiv w:val="1"/>
      <w:marLeft w:val="0"/>
      <w:marRight w:val="0"/>
      <w:marTop w:val="0"/>
      <w:marBottom w:val="0"/>
      <w:divBdr>
        <w:top w:val="none" w:sz="0" w:space="0" w:color="auto"/>
        <w:left w:val="none" w:sz="0" w:space="0" w:color="auto"/>
        <w:bottom w:val="none" w:sz="0" w:space="0" w:color="auto"/>
        <w:right w:val="none" w:sz="0" w:space="0" w:color="auto"/>
      </w:divBdr>
    </w:div>
    <w:div w:id="1288314829">
      <w:bodyDiv w:val="1"/>
      <w:marLeft w:val="0"/>
      <w:marRight w:val="0"/>
      <w:marTop w:val="0"/>
      <w:marBottom w:val="0"/>
      <w:divBdr>
        <w:top w:val="none" w:sz="0" w:space="0" w:color="auto"/>
        <w:left w:val="none" w:sz="0" w:space="0" w:color="auto"/>
        <w:bottom w:val="none" w:sz="0" w:space="0" w:color="auto"/>
        <w:right w:val="none" w:sz="0" w:space="0" w:color="auto"/>
      </w:divBdr>
    </w:div>
    <w:div w:id="1288704724">
      <w:bodyDiv w:val="1"/>
      <w:marLeft w:val="0"/>
      <w:marRight w:val="0"/>
      <w:marTop w:val="0"/>
      <w:marBottom w:val="0"/>
      <w:divBdr>
        <w:top w:val="none" w:sz="0" w:space="0" w:color="auto"/>
        <w:left w:val="none" w:sz="0" w:space="0" w:color="auto"/>
        <w:bottom w:val="none" w:sz="0" w:space="0" w:color="auto"/>
        <w:right w:val="none" w:sz="0" w:space="0" w:color="auto"/>
      </w:divBdr>
      <w:divsChild>
        <w:div w:id="1445618750">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330519779">
      <w:bodyDiv w:val="1"/>
      <w:marLeft w:val="0"/>
      <w:marRight w:val="0"/>
      <w:marTop w:val="0"/>
      <w:marBottom w:val="0"/>
      <w:divBdr>
        <w:top w:val="none" w:sz="0" w:space="0" w:color="auto"/>
        <w:left w:val="none" w:sz="0" w:space="0" w:color="auto"/>
        <w:bottom w:val="none" w:sz="0" w:space="0" w:color="auto"/>
        <w:right w:val="none" w:sz="0" w:space="0" w:color="auto"/>
      </w:divBdr>
    </w:div>
    <w:div w:id="1338314208">
      <w:bodyDiv w:val="1"/>
      <w:marLeft w:val="0"/>
      <w:marRight w:val="0"/>
      <w:marTop w:val="0"/>
      <w:marBottom w:val="0"/>
      <w:divBdr>
        <w:top w:val="none" w:sz="0" w:space="0" w:color="auto"/>
        <w:left w:val="none" w:sz="0" w:space="0" w:color="auto"/>
        <w:bottom w:val="none" w:sz="0" w:space="0" w:color="auto"/>
        <w:right w:val="none" w:sz="0" w:space="0" w:color="auto"/>
      </w:divBdr>
    </w:div>
    <w:div w:id="1389721804">
      <w:bodyDiv w:val="1"/>
      <w:marLeft w:val="0"/>
      <w:marRight w:val="0"/>
      <w:marTop w:val="0"/>
      <w:marBottom w:val="0"/>
      <w:divBdr>
        <w:top w:val="none" w:sz="0" w:space="0" w:color="auto"/>
        <w:left w:val="none" w:sz="0" w:space="0" w:color="auto"/>
        <w:bottom w:val="none" w:sz="0" w:space="0" w:color="auto"/>
        <w:right w:val="none" w:sz="0" w:space="0" w:color="auto"/>
      </w:divBdr>
    </w:div>
    <w:div w:id="1391264680">
      <w:bodyDiv w:val="1"/>
      <w:marLeft w:val="0"/>
      <w:marRight w:val="0"/>
      <w:marTop w:val="0"/>
      <w:marBottom w:val="0"/>
      <w:divBdr>
        <w:top w:val="none" w:sz="0" w:space="0" w:color="auto"/>
        <w:left w:val="none" w:sz="0" w:space="0" w:color="auto"/>
        <w:bottom w:val="none" w:sz="0" w:space="0" w:color="auto"/>
        <w:right w:val="none" w:sz="0" w:space="0" w:color="auto"/>
      </w:divBdr>
    </w:div>
    <w:div w:id="1395814309">
      <w:bodyDiv w:val="1"/>
      <w:marLeft w:val="0"/>
      <w:marRight w:val="0"/>
      <w:marTop w:val="0"/>
      <w:marBottom w:val="0"/>
      <w:divBdr>
        <w:top w:val="none" w:sz="0" w:space="0" w:color="auto"/>
        <w:left w:val="none" w:sz="0" w:space="0" w:color="auto"/>
        <w:bottom w:val="none" w:sz="0" w:space="0" w:color="auto"/>
        <w:right w:val="none" w:sz="0" w:space="0" w:color="auto"/>
      </w:divBdr>
    </w:div>
    <w:div w:id="1410493465">
      <w:bodyDiv w:val="1"/>
      <w:marLeft w:val="0"/>
      <w:marRight w:val="0"/>
      <w:marTop w:val="0"/>
      <w:marBottom w:val="0"/>
      <w:divBdr>
        <w:top w:val="none" w:sz="0" w:space="0" w:color="auto"/>
        <w:left w:val="none" w:sz="0" w:space="0" w:color="auto"/>
        <w:bottom w:val="none" w:sz="0" w:space="0" w:color="auto"/>
        <w:right w:val="none" w:sz="0" w:space="0" w:color="auto"/>
      </w:divBdr>
    </w:div>
    <w:div w:id="1414085561">
      <w:bodyDiv w:val="1"/>
      <w:marLeft w:val="0"/>
      <w:marRight w:val="0"/>
      <w:marTop w:val="0"/>
      <w:marBottom w:val="0"/>
      <w:divBdr>
        <w:top w:val="none" w:sz="0" w:space="0" w:color="auto"/>
        <w:left w:val="none" w:sz="0" w:space="0" w:color="auto"/>
        <w:bottom w:val="none" w:sz="0" w:space="0" w:color="auto"/>
        <w:right w:val="none" w:sz="0" w:space="0" w:color="auto"/>
      </w:divBdr>
    </w:div>
    <w:div w:id="1448617447">
      <w:bodyDiv w:val="1"/>
      <w:marLeft w:val="0"/>
      <w:marRight w:val="0"/>
      <w:marTop w:val="0"/>
      <w:marBottom w:val="0"/>
      <w:divBdr>
        <w:top w:val="none" w:sz="0" w:space="0" w:color="auto"/>
        <w:left w:val="none" w:sz="0" w:space="0" w:color="auto"/>
        <w:bottom w:val="none" w:sz="0" w:space="0" w:color="auto"/>
        <w:right w:val="none" w:sz="0" w:space="0" w:color="auto"/>
      </w:divBdr>
    </w:div>
    <w:div w:id="1449158864">
      <w:bodyDiv w:val="1"/>
      <w:marLeft w:val="0"/>
      <w:marRight w:val="0"/>
      <w:marTop w:val="0"/>
      <w:marBottom w:val="0"/>
      <w:divBdr>
        <w:top w:val="none" w:sz="0" w:space="0" w:color="auto"/>
        <w:left w:val="none" w:sz="0" w:space="0" w:color="auto"/>
        <w:bottom w:val="none" w:sz="0" w:space="0" w:color="auto"/>
        <w:right w:val="none" w:sz="0" w:space="0" w:color="auto"/>
      </w:divBdr>
    </w:div>
    <w:div w:id="1456480382">
      <w:bodyDiv w:val="1"/>
      <w:marLeft w:val="0"/>
      <w:marRight w:val="0"/>
      <w:marTop w:val="0"/>
      <w:marBottom w:val="0"/>
      <w:divBdr>
        <w:top w:val="none" w:sz="0" w:space="0" w:color="auto"/>
        <w:left w:val="none" w:sz="0" w:space="0" w:color="auto"/>
        <w:bottom w:val="none" w:sz="0" w:space="0" w:color="auto"/>
        <w:right w:val="none" w:sz="0" w:space="0" w:color="auto"/>
      </w:divBdr>
    </w:div>
    <w:div w:id="1466967109">
      <w:bodyDiv w:val="1"/>
      <w:marLeft w:val="0"/>
      <w:marRight w:val="0"/>
      <w:marTop w:val="0"/>
      <w:marBottom w:val="0"/>
      <w:divBdr>
        <w:top w:val="none" w:sz="0" w:space="0" w:color="auto"/>
        <w:left w:val="none" w:sz="0" w:space="0" w:color="auto"/>
        <w:bottom w:val="none" w:sz="0" w:space="0" w:color="auto"/>
        <w:right w:val="none" w:sz="0" w:space="0" w:color="auto"/>
      </w:divBdr>
    </w:div>
    <w:div w:id="1487437799">
      <w:bodyDiv w:val="1"/>
      <w:marLeft w:val="0"/>
      <w:marRight w:val="0"/>
      <w:marTop w:val="0"/>
      <w:marBottom w:val="0"/>
      <w:divBdr>
        <w:top w:val="none" w:sz="0" w:space="0" w:color="auto"/>
        <w:left w:val="none" w:sz="0" w:space="0" w:color="auto"/>
        <w:bottom w:val="none" w:sz="0" w:space="0" w:color="auto"/>
        <w:right w:val="none" w:sz="0" w:space="0" w:color="auto"/>
      </w:divBdr>
      <w:divsChild>
        <w:div w:id="1525903560">
          <w:marLeft w:val="0"/>
          <w:marRight w:val="0"/>
          <w:marTop w:val="0"/>
          <w:marBottom w:val="0"/>
          <w:divBdr>
            <w:top w:val="none" w:sz="0" w:space="0" w:color="auto"/>
            <w:left w:val="none" w:sz="0" w:space="0" w:color="auto"/>
            <w:bottom w:val="none" w:sz="0" w:space="0" w:color="auto"/>
            <w:right w:val="none" w:sz="0" w:space="0" w:color="auto"/>
          </w:divBdr>
          <w:divsChild>
            <w:div w:id="1361541531">
              <w:marLeft w:val="0"/>
              <w:marRight w:val="0"/>
              <w:marTop w:val="0"/>
              <w:marBottom w:val="0"/>
              <w:divBdr>
                <w:top w:val="none" w:sz="0" w:space="0" w:color="auto"/>
                <w:left w:val="none" w:sz="0" w:space="0" w:color="auto"/>
                <w:bottom w:val="none" w:sz="0" w:space="0" w:color="auto"/>
                <w:right w:val="none" w:sz="0" w:space="0" w:color="auto"/>
              </w:divBdr>
              <w:divsChild>
                <w:div w:id="53819354">
                  <w:marLeft w:val="0"/>
                  <w:marRight w:val="0"/>
                  <w:marTop w:val="0"/>
                  <w:marBottom w:val="0"/>
                  <w:divBdr>
                    <w:top w:val="none" w:sz="0" w:space="0" w:color="auto"/>
                    <w:left w:val="none" w:sz="0" w:space="0" w:color="auto"/>
                    <w:bottom w:val="none" w:sz="0" w:space="0" w:color="auto"/>
                    <w:right w:val="none" w:sz="0" w:space="0" w:color="auto"/>
                  </w:divBdr>
                  <w:divsChild>
                    <w:div w:id="479884446">
                      <w:marLeft w:val="0"/>
                      <w:marRight w:val="0"/>
                      <w:marTop w:val="105"/>
                      <w:marBottom w:val="0"/>
                      <w:divBdr>
                        <w:top w:val="none" w:sz="0" w:space="0" w:color="auto"/>
                        <w:left w:val="none" w:sz="0" w:space="0" w:color="auto"/>
                        <w:bottom w:val="none" w:sz="0" w:space="0" w:color="auto"/>
                        <w:right w:val="none" w:sz="0" w:space="0" w:color="auto"/>
                      </w:divBdr>
                    </w:div>
                  </w:divsChild>
                </w:div>
              </w:divsChild>
            </w:div>
          </w:divsChild>
        </w:div>
        <w:div w:id="1144783369">
          <w:marLeft w:val="0"/>
          <w:marRight w:val="0"/>
          <w:marTop w:val="0"/>
          <w:marBottom w:val="0"/>
          <w:divBdr>
            <w:top w:val="none" w:sz="0" w:space="0" w:color="auto"/>
            <w:left w:val="none" w:sz="0" w:space="0" w:color="auto"/>
            <w:bottom w:val="none" w:sz="0" w:space="0" w:color="auto"/>
            <w:right w:val="none" w:sz="0" w:space="0" w:color="auto"/>
          </w:divBdr>
          <w:divsChild>
            <w:div w:id="15810736">
              <w:marLeft w:val="0"/>
              <w:marRight w:val="0"/>
              <w:marTop w:val="0"/>
              <w:marBottom w:val="0"/>
              <w:divBdr>
                <w:top w:val="none" w:sz="0" w:space="0" w:color="auto"/>
                <w:left w:val="none" w:sz="0" w:space="0" w:color="auto"/>
                <w:bottom w:val="none" w:sz="0" w:space="0" w:color="auto"/>
                <w:right w:val="none" w:sz="0" w:space="0" w:color="auto"/>
              </w:divBdr>
              <w:divsChild>
                <w:div w:id="1070537783">
                  <w:marLeft w:val="0"/>
                  <w:marRight w:val="120"/>
                  <w:marTop w:val="390"/>
                  <w:marBottom w:val="0"/>
                  <w:divBdr>
                    <w:top w:val="none" w:sz="0" w:space="0" w:color="auto"/>
                    <w:left w:val="none" w:sz="0" w:space="0" w:color="auto"/>
                    <w:bottom w:val="none" w:sz="0" w:space="0" w:color="auto"/>
                    <w:right w:val="none" w:sz="0" w:space="0" w:color="auto"/>
                  </w:divBdr>
                  <w:divsChild>
                    <w:div w:id="1370686177">
                      <w:marLeft w:val="0"/>
                      <w:marRight w:val="0"/>
                      <w:marTop w:val="0"/>
                      <w:marBottom w:val="0"/>
                      <w:divBdr>
                        <w:top w:val="none" w:sz="0" w:space="0" w:color="auto"/>
                        <w:left w:val="none" w:sz="0" w:space="0" w:color="auto"/>
                        <w:bottom w:val="none" w:sz="0" w:space="0" w:color="auto"/>
                        <w:right w:val="none" w:sz="0" w:space="0" w:color="auto"/>
                      </w:divBdr>
                      <w:divsChild>
                        <w:div w:id="1240096823">
                          <w:marLeft w:val="0"/>
                          <w:marRight w:val="0"/>
                          <w:marTop w:val="0"/>
                          <w:marBottom w:val="0"/>
                          <w:divBdr>
                            <w:top w:val="none" w:sz="0" w:space="0" w:color="auto"/>
                            <w:left w:val="none" w:sz="0" w:space="0" w:color="auto"/>
                            <w:bottom w:val="none" w:sz="0" w:space="0" w:color="auto"/>
                            <w:right w:val="none" w:sz="0" w:space="0" w:color="auto"/>
                          </w:divBdr>
                          <w:divsChild>
                            <w:div w:id="1603219281">
                              <w:marLeft w:val="0"/>
                              <w:marRight w:val="0"/>
                              <w:marTop w:val="0"/>
                              <w:marBottom w:val="0"/>
                              <w:divBdr>
                                <w:top w:val="single" w:sz="6" w:space="0" w:color="DADCE0"/>
                                <w:left w:val="single" w:sz="6" w:space="0" w:color="DADCE0"/>
                                <w:bottom w:val="single" w:sz="6" w:space="0" w:color="DADCE0"/>
                                <w:right w:val="single" w:sz="6" w:space="0" w:color="DADCE0"/>
                              </w:divBdr>
                            </w:div>
                          </w:divsChild>
                        </w:div>
                      </w:divsChild>
                    </w:div>
                    <w:div w:id="1454401041">
                      <w:marLeft w:val="0"/>
                      <w:marRight w:val="0"/>
                      <w:marTop w:val="0"/>
                      <w:marBottom w:val="0"/>
                      <w:divBdr>
                        <w:top w:val="none" w:sz="0" w:space="0" w:color="auto"/>
                        <w:left w:val="none" w:sz="0" w:space="0" w:color="auto"/>
                        <w:bottom w:val="none" w:sz="0" w:space="0" w:color="auto"/>
                        <w:right w:val="none" w:sz="0" w:space="0" w:color="auto"/>
                      </w:divBdr>
                      <w:divsChild>
                        <w:div w:id="1706130426">
                          <w:marLeft w:val="300"/>
                          <w:marRight w:val="300"/>
                          <w:marTop w:val="300"/>
                          <w:marBottom w:val="300"/>
                          <w:divBdr>
                            <w:top w:val="none" w:sz="0" w:space="0" w:color="auto"/>
                            <w:left w:val="none" w:sz="0" w:space="0" w:color="auto"/>
                            <w:bottom w:val="none" w:sz="0" w:space="0" w:color="auto"/>
                            <w:right w:val="none" w:sz="0" w:space="0" w:color="auto"/>
                          </w:divBdr>
                          <w:divsChild>
                            <w:div w:id="2063869564">
                              <w:marLeft w:val="0"/>
                              <w:marRight w:val="0"/>
                              <w:marTop w:val="0"/>
                              <w:marBottom w:val="0"/>
                              <w:divBdr>
                                <w:top w:val="none" w:sz="0" w:space="0" w:color="auto"/>
                                <w:left w:val="none" w:sz="0" w:space="0" w:color="auto"/>
                                <w:bottom w:val="none" w:sz="0" w:space="0" w:color="auto"/>
                                <w:right w:val="none" w:sz="0" w:space="0" w:color="auto"/>
                              </w:divBdr>
                            </w:div>
                            <w:div w:id="2117479107">
                              <w:marLeft w:val="0"/>
                              <w:marRight w:val="0"/>
                              <w:marTop w:val="0"/>
                              <w:marBottom w:val="0"/>
                              <w:divBdr>
                                <w:top w:val="none" w:sz="0" w:space="0" w:color="auto"/>
                                <w:left w:val="none" w:sz="0" w:space="0" w:color="auto"/>
                                <w:bottom w:val="none" w:sz="0" w:space="0" w:color="auto"/>
                                <w:right w:val="none" w:sz="0" w:space="0" w:color="auto"/>
                              </w:divBdr>
                            </w:div>
                            <w:div w:id="241917147">
                              <w:marLeft w:val="0"/>
                              <w:marRight w:val="0"/>
                              <w:marTop w:val="0"/>
                              <w:marBottom w:val="0"/>
                              <w:divBdr>
                                <w:top w:val="none" w:sz="0" w:space="0" w:color="auto"/>
                                <w:left w:val="none" w:sz="0" w:space="0" w:color="auto"/>
                                <w:bottom w:val="none" w:sz="0" w:space="0" w:color="auto"/>
                                <w:right w:val="none" w:sz="0" w:space="0" w:color="auto"/>
                              </w:divBdr>
                            </w:div>
                            <w:div w:id="169219947">
                              <w:marLeft w:val="0"/>
                              <w:marRight w:val="0"/>
                              <w:marTop w:val="0"/>
                              <w:marBottom w:val="0"/>
                              <w:divBdr>
                                <w:top w:val="single" w:sz="6" w:space="15" w:color="DADCE0"/>
                                <w:left w:val="none" w:sz="0" w:space="0" w:color="auto"/>
                                <w:bottom w:val="none" w:sz="0" w:space="0" w:color="auto"/>
                                <w:right w:val="none" w:sz="0" w:space="0" w:color="auto"/>
                              </w:divBdr>
                              <w:divsChild>
                                <w:div w:id="668486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92912834">
          <w:marLeft w:val="0"/>
          <w:marRight w:val="0"/>
          <w:marTop w:val="0"/>
          <w:marBottom w:val="0"/>
          <w:divBdr>
            <w:top w:val="none" w:sz="0" w:space="0" w:color="auto"/>
            <w:left w:val="none" w:sz="0" w:space="0" w:color="auto"/>
            <w:bottom w:val="none" w:sz="0" w:space="0" w:color="auto"/>
            <w:right w:val="none" w:sz="0" w:space="0" w:color="auto"/>
          </w:divBdr>
          <w:divsChild>
            <w:div w:id="712387629">
              <w:marLeft w:val="0"/>
              <w:marRight w:val="0"/>
              <w:marTop w:val="0"/>
              <w:marBottom w:val="0"/>
              <w:divBdr>
                <w:top w:val="none" w:sz="0" w:space="0" w:color="auto"/>
                <w:left w:val="none" w:sz="0" w:space="0" w:color="auto"/>
                <w:bottom w:val="none" w:sz="0" w:space="0" w:color="auto"/>
                <w:right w:val="none" w:sz="0" w:space="0" w:color="auto"/>
              </w:divBdr>
              <w:divsChild>
                <w:div w:id="702095420">
                  <w:marLeft w:val="0"/>
                  <w:marRight w:val="0"/>
                  <w:marTop w:val="0"/>
                  <w:marBottom w:val="0"/>
                  <w:divBdr>
                    <w:top w:val="none" w:sz="0" w:space="0" w:color="auto"/>
                    <w:left w:val="none" w:sz="0" w:space="0" w:color="auto"/>
                    <w:bottom w:val="none" w:sz="0" w:space="0" w:color="auto"/>
                    <w:right w:val="none" w:sz="0" w:space="0" w:color="auto"/>
                  </w:divBdr>
                  <w:divsChild>
                    <w:div w:id="249580290">
                      <w:marLeft w:val="0"/>
                      <w:marRight w:val="0"/>
                      <w:marTop w:val="0"/>
                      <w:marBottom w:val="0"/>
                      <w:divBdr>
                        <w:top w:val="none" w:sz="0" w:space="0" w:color="auto"/>
                        <w:left w:val="none" w:sz="0" w:space="0" w:color="auto"/>
                        <w:bottom w:val="none" w:sz="0" w:space="0" w:color="auto"/>
                        <w:right w:val="none" w:sz="0" w:space="0" w:color="auto"/>
                      </w:divBdr>
                      <w:divsChild>
                        <w:div w:id="428819741">
                          <w:marLeft w:val="0"/>
                          <w:marRight w:val="0"/>
                          <w:marTop w:val="0"/>
                          <w:marBottom w:val="0"/>
                          <w:divBdr>
                            <w:top w:val="single" w:sz="6" w:space="0" w:color="DADCE0"/>
                            <w:left w:val="single" w:sz="6" w:space="0" w:color="DADCE0"/>
                            <w:bottom w:val="single" w:sz="6" w:space="0" w:color="DADCE0"/>
                            <w:right w:val="single" w:sz="6" w:space="0" w:color="DADCE0"/>
                          </w:divBdr>
                        </w:div>
                      </w:divsChild>
                    </w:div>
                  </w:divsChild>
                </w:div>
              </w:divsChild>
            </w:div>
          </w:divsChild>
        </w:div>
      </w:divsChild>
    </w:div>
    <w:div w:id="1514107532">
      <w:bodyDiv w:val="1"/>
      <w:marLeft w:val="0"/>
      <w:marRight w:val="0"/>
      <w:marTop w:val="0"/>
      <w:marBottom w:val="0"/>
      <w:divBdr>
        <w:top w:val="none" w:sz="0" w:space="0" w:color="auto"/>
        <w:left w:val="none" w:sz="0" w:space="0" w:color="auto"/>
        <w:bottom w:val="none" w:sz="0" w:space="0" w:color="auto"/>
        <w:right w:val="none" w:sz="0" w:space="0" w:color="auto"/>
      </w:divBdr>
      <w:divsChild>
        <w:div w:id="1746875812">
          <w:marLeft w:val="0"/>
          <w:marRight w:val="0"/>
          <w:marTop w:val="0"/>
          <w:marBottom w:val="0"/>
          <w:divBdr>
            <w:top w:val="none" w:sz="0" w:space="0" w:color="auto"/>
            <w:left w:val="none" w:sz="0" w:space="0" w:color="auto"/>
            <w:bottom w:val="none" w:sz="0" w:space="0" w:color="auto"/>
            <w:right w:val="none" w:sz="0" w:space="0" w:color="auto"/>
          </w:divBdr>
          <w:divsChild>
            <w:div w:id="845048655">
              <w:marLeft w:val="0"/>
              <w:marRight w:val="0"/>
              <w:marTop w:val="0"/>
              <w:marBottom w:val="0"/>
              <w:divBdr>
                <w:top w:val="none" w:sz="0" w:space="0" w:color="auto"/>
                <w:left w:val="none" w:sz="0" w:space="0" w:color="auto"/>
                <w:bottom w:val="none" w:sz="0" w:space="0" w:color="auto"/>
                <w:right w:val="none" w:sz="0" w:space="0" w:color="auto"/>
              </w:divBdr>
              <w:divsChild>
                <w:div w:id="1216426292">
                  <w:marLeft w:val="0"/>
                  <w:marRight w:val="0"/>
                  <w:marTop w:val="0"/>
                  <w:marBottom w:val="0"/>
                  <w:divBdr>
                    <w:top w:val="none" w:sz="0" w:space="0" w:color="auto"/>
                    <w:left w:val="none" w:sz="0" w:space="0" w:color="auto"/>
                    <w:bottom w:val="none" w:sz="0" w:space="0" w:color="auto"/>
                    <w:right w:val="none" w:sz="0" w:space="0" w:color="auto"/>
                  </w:divBdr>
                  <w:divsChild>
                    <w:div w:id="295062021">
                      <w:marLeft w:val="0"/>
                      <w:marRight w:val="0"/>
                      <w:marTop w:val="630"/>
                      <w:marBottom w:val="0"/>
                      <w:divBdr>
                        <w:top w:val="none" w:sz="0" w:space="0" w:color="auto"/>
                        <w:left w:val="none" w:sz="0" w:space="0" w:color="auto"/>
                        <w:bottom w:val="none" w:sz="0" w:space="0" w:color="auto"/>
                        <w:right w:val="none" w:sz="0" w:space="0" w:color="auto"/>
                      </w:divBdr>
                      <w:divsChild>
                        <w:div w:id="1841457633">
                          <w:marLeft w:val="0"/>
                          <w:marRight w:val="0"/>
                          <w:marTop w:val="0"/>
                          <w:marBottom w:val="0"/>
                          <w:divBdr>
                            <w:top w:val="none" w:sz="0" w:space="0" w:color="auto"/>
                            <w:left w:val="none" w:sz="0" w:space="0" w:color="auto"/>
                            <w:bottom w:val="none" w:sz="0" w:space="0" w:color="auto"/>
                            <w:right w:val="none" w:sz="0" w:space="0" w:color="auto"/>
                          </w:divBdr>
                          <w:divsChild>
                            <w:div w:id="1053233499">
                              <w:marLeft w:val="-312"/>
                              <w:marRight w:val="0"/>
                              <w:marTop w:val="0"/>
                              <w:marBottom w:val="0"/>
                              <w:divBdr>
                                <w:top w:val="none" w:sz="0" w:space="0" w:color="auto"/>
                                <w:left w:val="none" w:sz="0" w:space="0" w:color="auto"/>
                                <w:bottom w:val="none" w:sz="0" w:space="0" w:color="auto"/>
                                <w:right w:val="none" w:sz="0" w:space="0" w:color="auto"/>
                              </w:divBdr>
                              <w:divsChild>
                                <w:div w:id="1439713086">
                                  <w:marLeft w:val="0"/>
                                  <w:marRight w:val="0"/>
                                  <w:marTop w:val="0"/>
                                  <w:marBottom w:val="0"/>
                                  <w:divBdr>
                                    <w:top w:val="none" w:sz="0" w:space="0" w:color="auto"/>
                                    <w:left w:val="none" w:sz="0" w:space="0" w:color="auto"/>
                                    <w:bottom w:val="none" w:sz="0" w:space="0" w:color="auto"/>
                                    <w:right w:val="none" w:sz="0" w:space="0" w:color="auto"/>
                                  </w:divBdr>
                                </w:div>
                                <w:div w:id="161750230">
                                  <w:marLeft w:val="0"/>
                                  <w:marRight w:val="0"/>
                                  <w:marTop w:val="0"/>
                                  <w:marBottom w:val="0"/>
                                  <w:divBdr>
                                    <w:top w:val="none" w:sz="0" w:space="0" w:color="auto"/>
                                    <w:left w:val="none" w:sz="0" w:space="0" w:color="auto"/>
                                    <w:bottom w:val="none" w:sz="0" w:space="0" w:color="auto"/>
                                    <w:right w:val="none" w:sz="0" w:space="0" w:color="auto"/>
                                  </w:divBdr>
                                  <w:divsChild>
                                    <w:div w:id="868303206">
                                      <w:marLeft w:val="0"/>
                                      <w:marRight w:val="0"/>
                                      <w:marTop w:val="0"/>
                                      <w:marBottom w:val="0"/>
                                      <w:divBdr>
                                        <w:top w:val="none" w:sz="0" w:space="0" w:color="auto"/>
                                        <w:left w:val="none" w:sz="0" w:space="0" w:color="auto"/>
                                        <w:bottom w:val="none" w:sz="0" w:space="0" w:color="auto"/>
                                        <w:right w:val="none" w:sz="0" w:space="0" w:color="auto"/>
                                      </w:divBdr>
                                    </w:div>
                                  </w:divsChild>
                                </w:div>
                                <w:div w:id="1543790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54584173">
          <w:marLeft w:val="0"/>
          <w:marRight w:val="0"/>
          <w:marTop w:val="0"/>
          <w:marBottom w:val="0"/>
          <w:divBdr>
            <w:top w:val="none" w:sz="0" w:space="0" w:color="auto"/>
            <w:left w:val="none" w:sz="0" w:space="0" w:color="auto"/>
            <w:bottom w:val="none" w:sz="0" w:space="0" w:color="auto"/>
            <w:right w:val="none" w:sz="0" w:space="0" w:color="auto"/>
          </w:divBdr>
          <w:divsChild>
            <w:div w:id="1430542678">
              <w:marLeft w:val="0"/>
              <w:marRight w:val="0"/>
              <w:marTop w:val="0"/>
              <w:marBottom w:val="0"/>
              <w:divBdr>
                <w:top w:val="none" w:sz="0" w:space="0" w:color="auto"/>
                <w:left w:val="none" w:sz="0" w:space="0" w:color="auto"/>
                <w:bottom w:val="none" w:sz="0" w:space="0" w:color="auto"/>
                <w:right w:val="none" w:sz="0" w:space="0" w:color="auto"/>
              </w:divBdr>
              <w:divsChild>
                <w:div w:id="456339882">
                  <w:marLeft w:val="0"/>
                  <w:marRight w:val="0"/>
                  <w:marTop w:val="0"/>
                  <w:marBottom w:val="0"/>
                  <w:divBdr>
                    <w:top w:val="none" w:sz="0" w:space="0" w:color="auto"/>
                    <w:left w:val="none" w:sz="0" w:space="0" w:color="auto"/>
                    <w:bottom w:val="none" w:sz="0" w:space="0" w:color="auto"/>
                    <w:right w:val="none" w:sz="0" w:space="0" w:color="auto"/>
                  </w:divBdr>
                  <w:divsChild>
                    <w:div w:id="1645625372">
                      <w:marLeft w:val="0"/>
                      <w:marRight w:val="0"/>
                      <w:marTop w:val="0"/>
                      <w:marBottom w:val="0"/>
                      <w:divBdr>
                        <w:top w:val="none" w:sz="0" w:space="0" w:color="auto"/>
                        <w:left w:val="none" w:sz="0" w:space="0" w:color="auto"/>
                        <w:bottom w:val="none" w:sz="0" w:space="0" w:color="auto"/>
                        <w:right w:val="none" w:sz="0" w:space="0" w:color="auto"/>
                      </w:divBdr>
                      <w:divsChild>
                        <w:div w:id="2042515541">
                          <w:marLeft w:val="0"/>
                          <w:marRight w:val="0"/>
                          <w:marTop w:val="0"/>
                          <w:marBottom w:val="0"/>
                          <w:divBdr>
                            <w:top w:val="none" w:sz="0" w:space="0" w:color="auto"/>
                            <w:left w:val="none" w:sz="0" w:space="0" w:color="auto"/>
                            <w:bottom w:val="none" w:sz="0" w:space="0" w:color="auto"/>
                            <w:right w:val="none" w:sz="0" w:space="0" w:color="auto"/>
                          </w:divBdr>
                          <w:divsChild>
                            <w:div w:id="340089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20579190">
      <w:bodyDiv w:val="1"/>
      <w:marLeft w:val="0"/>
      <w:marRight w:val="0"/>
      <w:marTop w:val="0"/>
      <w:marBottom w:val="0"/>
      <w:divBdr>
        <w:top w:val="none" w:sz="0" w:space="0" w:color="auto"/>
        <w:left w:val="none" w:sz="0" w:space="0" w:color="auto"/>
        <w:bottom w:val="none" w:sz="0" w:space="0" w:color="auto"/>
        <w:right w:val="none" w:sz="0" w:space="0" w:color="auto"/>
      </w:divBdr>
      <w:divsChild>
        <w:div w:id="1703438979">
          <w:marLeft w:val="0"/>
          <w:marRight w:val="0"/>
          <w:marTop w:val="0"/>
          <w:marBottom w:val="0"/>
          <w:divBdr>
            <w:top w:val="none" w:sz="0" w:space="0" w:color="auto"/>
            <w:left w:val="none" w:sz="0" w:space="0" w:color="auto"/>
            <w:bottom w:val="none" w:sz="0" w:space="0" w:color="auto"/>
            <w:right w:val="none" w:sz="0" w:space="0" w:color="auto"/>
          </w:divBdr>
        </w:div>
      </w:divsChild>
    </w:div>
    <w:div w:id="1533877886">
      <w:bodyDiv w:val="1"/>
      <w:marLeft w:val="0"/>
      <w:marRight w:val="0"/>
      <w:marTop w:val="0"/>
      <w:marBottom w:val="0"/>
      <w:divBdr>
        <w:top w:val="none" w:sz="0" w:space="0" w:color="auto"/>
        <w:left w:val="none" w:sz="0" w:space="0" w:color="auto"/>
        <w:bottom w:val="none" w:sz="0" w:space="0" w:color="auto"/>
        <w:right w:val="none" w:sz="0" w:space="0" w:color="auto"/>
      </w:divBdr>
    </w:div>
    <w:div w:id="1539047928">
      <w:bodyDiv w:val="1"/>
      <w:marLeft w:val="0"/>
      <w:marRight w:val="0"/>
      <w:marTop w:val="0"/>
      <w:marBottom w:val="0"/>
      <w:divBdr>
        <w:top w:val="none" w:sz="0" w:space="0" w:color="auto"/>
        <w:left w:val="none" w:sz="0" w:space="0" w:color="auto"/>
        <w:bottom w:val="none" w:sz="0" w:space="0" w:color="auto"/>
        <w:right w:val="none" w:sz="0" w:space="0" w:color="auto"/>
      </w:divBdr>
    </w:div>
    <w:div w:id="1540363387">
      <w:bodyDiv w:val="1"/>
      <w:marLeft w:val="0"/>
      <w:marRight w:val="0"/>
      <w:marTop w:val="0"/>
      <w:marBottom w:val="0"/>
      <w:divBdr>
        <w:top w:val="none" w:sz="0" w:space="0" w:color="auto"/>
        <w:left w:val="none" w:sz="0" w:space="0" w:color="auto"/>
        <w:bottom w:val="none" w:sz="0" w:space="0" w:color="auto"/>
        <w:right w:val="none" w:sz="0" w:space="0" w:color="auto"/>
      </w:divBdr>
      <w:divsChild>
        <w:div w:id="1637488023">
          <w:marLeft w:val="0"/>
          <w:marRight w:val="0"/>
          <w:marTop w:val="0"/>
          <w:marBottom w:val="0"/>
          <w:divBdr>
            <w:top w:val="none" w:sz="0" w:space="0" w:color="auto"/>
            <w:left w:val="none" w:sz="0" w:space="0" w:color="auto"/>
            <w:bottom w:val="none" w:sz="0" w:space="0" w:color="auto"/>
            <w:right w:val="none" w:sz="0" w:space="0" w:color="auto"/>
          </w:divBdr>
        </w:div>
      </w:divsChild>
    </w:div>
    <w:div w:id="1560096911">
      <w:bodyDiv w:val="1"/>
      <w:marLeft w:val="0"/>
      <w:marRight w:val="0"/>
      <w:marTop w:val="0"/>
      <w:marBottom w:val="0"/>
      <w:divBdr>
        <w:top w:val="none" w:sz="0" w:space="0" w:color="auto"/>
        <w:left w:val="none" w:sz="0" w:space="0" w:color="auto"/>
        <w:bottom w:val="none" w:sz="0" w:space="0" w:color="auto"/>
        <w:right w:val="none" w:sz="0" w:space="0" w:color="auto"/>
      </w:divBdr>
    </w:div>
    <w:div w:id="1566867256">
      <w:bodyDiv w:val="1"/>
      <w:marLeft w:val="0"/>
      <w:marRight w:val="0"/>
      <w:marTop w:val="0"/>
      <w:marBottom w:val="0"/>
      <w:divBdr>
        <w:top w:val="none" w:sz="0" w:space="0" w:color="auto"/>
        <w:left w:val="none" w:sz="0" w:space="0" w:color="auto"/>
        <w:bottom w:val="none" w:sz="0" w:space="0" w:color="auto"/>
        <w:right w:val="none" w:sz="0" w:space="0" w:color="auto"/>
      </w:divBdr>
    </w:div>
    <w:div w:id="1569923885">
      <w:bodyDiv w:val="1"/>
      <w:marLeft w:val="0"/>
      <w:marRight w:val="0"/>
      <w:marTop w:val="0"/>
      <w:marBottom w:val="0"/>
      <w:divBdr>
        <w:top w:val="none" w:sz="0" w:space="0" w:color="auto"/>
        <w:left w:val="none" w:sz="0" w:space="0" w:color="auto"/>
        <w:bottom w:val="none" w:sz="0" w:space="0" w:color="auto"/>
        <w:right w:val="none" w:sz="0" w:space="0" w:color="auto"/>
      </w:divBdr>
    </w:div>
    <w:div w:id="1590583347">
      <w:bodyDiv w:val="1"/>
      <w:marLeft w:val="0"/>
      <w:marRight w:val="0"/>
      <w:marTop w:val="0"/>
      <w:marBottom w:val="0"/>
      <w:divBdr>
        <w:top w:val="none" w:sz="0" w:space="0" w:color="auto"/>
        <w:left w:val="none" w:sz="0" w:space="0" w:color="auto"/>
        <w:bottom w:val="none" w:sz="0" w:space="0" w:color="auto"/>
        <w:right w:val="none" w:sz="0" w:space="0" w:color="auto"/>
      </w:divBdr>
    </w:div>
    <w:div w:id="1593859413">
      <w:bodyDiv w:val="1"/>
      <w:marLeft w:val="0"/>
      <w:marRight w:val="0"/>
      <w:marTop w:val="0"/>
      <w:marBottom w:val="0"/>
      <w:divBdr>
        <w:top w:val="none" w:sz="0" w:space="0" w:color="auto"/>
        <w:left w:val="none" w:sz="0" w:space="0" w:color="auto"/>
        <w:bottom w:val="none" w:sz="0" w:space="0" w:color="auto"/>
        <w:right w:val="none" w:sz="0" w:space="0" w:color="auto"/>
      </w:divBdr>
    </w:div>
    <w:div w:id="1599286464">
      <w:bodyDiv w:val="1"/>
      <w:marLeft w:val="0"/>
      <w:marRight w:val="0"/>
      <w:marTop w:val="0"/>
      <w:marBottom w:val="0"/>
      <w:divBdr>
        <w:top w:val="none" w:sz="0" w:space="0" w:color="auto"/>
        <w:left w:val="none" w:sz="0" w:space="0" w:color="auto"/>
        <w:bottom w:val="none" w:sz="0" w:space="0" w:color="auto"/>
        <w:right w:val="none" w:sz="0" w:space="0" w:color="auto"/>
      </w:divBdr>
    </w:div>
    <w:div w:id="1604535239">
      <w:bodyDiv w:val="1"/>
      <w:marLeft w:val="0"/>
      <w:marRight w:val="0"/>
      <w:marTop w:val="0"/>
      <w:marBottom w:val="0"/>
      <w:divBdr>
        <w:top w:val="none" w:sz="0" w:space="0" w:color="auto"/>
        <w:left w:val="none" w:sz="0" w:space="0" w:color="auto"/>
        <w:bottom w:val="none" w:sz="0" w:space="0" w:color="auto"/>
        <w:right w:val="none" w:sz="0" w:space="0" w:color="auto"/>
      </w:divBdr>
    </w:div>
    <w:div w:id="1608150381">
      <w:bodyDiv w:val="1"/>
      <w:marLeft w:val="0"/>
      <w:marRight w:val="0"/>
      <w:marTop w:val="0"/>
      <w:marBottom w:val="0"/>
      <w:divBdr>
        <w:top w:val="none" w:sz="0" w:space="0" w:color="auto"/>
        <w:left w:val="none" w:sz="0" w:space="0" w:color="auto"/>
        <w:bottom w:val="none" w:sz="0" w:space="0" w:color="auto"/>
        <w:right w:val="none" w:sz="0" w:space="0" w:color="auto"/>
      </w:divBdr>
    </w:div>
    <w:div w:id="1627466163">
      <w:bodyDiv w:val="1"/>
      <w:marLeft w:val="0"/>
      <w:marRight w:val="0"/>
      <w:marTop w:val="0"/>
      <w:marBottom w:val="0"/>
      <w:divBdr>
        <w:top w:val="none" w:sz="0" w:space="0" w:color="auto"/>
        <w:left w:val="none" w:sz="0" w:space="0" w:color="auto"/>
        <w:bottom w:val="none" w:sz="0" w:space="0" w:color="auto"/>
        <w:right w:val="none" w:sz="0" w:space="0" w:color="auto"/>
      </w:divBdr>
    </w:div>
    <w:div w:id="1658726846">
      <w:bodyDiv w:val="1"/>
      <w:marLeft w:val="0"/>
      <w:marRight w:val="0"/>
      <w:marTop w:val="0"/>
      <w:marBottom w:val="0"/>
      <w:divBdr>
        <w:top w:val="none" w:sz="0" w:space="0" w:color="auto"/>
        <w:left w:val="none" w:sz="0" w:space="0" w:color="auto"/>
        <w:bottom w:val="none" w:sz="0" w:space="0" w:color="auto"/>
        <w:right w:val="none" w:sz="0" w:space="0" w:color="auto"/>
      </w:divBdr>
      <w:divsChild>
        <w:div w:id="1520655706">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688025329">
      <w:bodyDiv w:val="1"/>
      <w:marLeft w:val="0"/>
      <w:marRight w:val="0"/>
      <w:marTop w:val="0"/>
      <w:marBottom w:val="0"/>
      <w:divBdr>
        <w:top w:val="none" w:sz="0" w:space="0" w:color="auto"/>
        <w:left w:val="none" w:sz="0" w:space="0" w:color="auto"/>
        <w:bottom w:val="none" w:sz="0" w:space="0" w:color="auto"/>
        <w:right w:val="none" w:sz="0" w:space="0" w:color="auto"/>
      </w:divBdr>
    </w:div>
    <w:div w:id="1691561368">
      <w:bodyDiv w:val="1"/>
      <w:marLeft w:val="0"/>
      <w:marRight w:val="0"/>
      <w:marTop w:val="0"/>
      <w:marBottom w:val="0"/>
      <w:divBdr>
        <w:top w:val="none" w:sz="0" w:space="0" w:color="auto"/>
        <w:left w:val="none" w:sz="0" w:space="0" w:color="auto"/>
        <w:bottom w:val="none" w:sz="0" w:space="0" w:color="auto"/>
        <w:right w:val="none" w:sz="0" w:space="0" w:color="auto"/>
      </w:divBdr>
    </w:div>
    <w:div w:id="1696879961">
      <w:bodyDiv w:val="1"/>
      <w:marLeft w:val="0"/>
      <w:marRight w:val="0"/>
      <w:marTop w:val="0"/>
      <w:marBottom w:val="0"/>
      <w:divBdr>
        <w:top w:val="none" w:sz="0" w:space="0" w:color="auto"/>
        <w:left w:val="none" w:sz="0" w:space="0" w:color="auto"/>
        <w:bottom w:val="none" w:sz="0" w:space="0" w:color="auto"/>
        <w:right w:val="none" w:sz="0" w:space="0" w:color="auto"/>
      </w:divBdr>
      <w:divsChild>
        <w:div w:id="2051420227">
          <w:marLeft w:val="0"/>
          <w:marRight w:val="0"/>
          <w:marTop w:val="0"/>
          <w:marBottom w:val="0"/>
          <w:divBdr>
            <w:top w:val="none" w:sz="0" w:space="0" w:color="auto"/>
            <w:left w:val="none" w:sz="0" w:space="0" w:color="auto"/>
            <w:bottom w:val="none" w:sz="0" w:space="0" w:color="auto"/>
            <w:right w:val="none" w:sz="0" w:space="0" w:color="auto"/>
          </w:divBdr>
        </w:div>
        <w:div w:id="379401059">
          <w:marLeft w:val="0"/>
          <w:marRight w:val="0"/>
          <w:marTop w:val="0"/>
          <w:marBottom w:val="0"/>
          <w:divBdr>
            <w:top w:val="none" w:sz="0" w:space="0" w:color="auto"/>
            <w:left w:val="none" w:sz="0" w:space="0" w:color="auto"/>
            <w:bottom w:val="none" w:sz="0" w:space="0" w:color="auto"/>
            <w:right w:val="none" w:sz="0" w:space="0" w:color="auto"/>
          </w:divBdr>
        </w:div>
      </w:divsChild>
    </w:div>
    <w:div w:id="1763329522">
      <w:bodyDiv w:val="1"/>
      <w:marLeft w:val="0"/>
      <w:marRight w:val="0"/>
      <w:marTop w:val="0"/>
      <w:marBottom w:val="0"/>
      <w:divBdr>
        <w:top w:val="none" w:sz="0" w:space="0" w:color="auto"/>
        <w:left w:val="none" w:sz="0" w:space="0" w:color="auto"/>
        <w:bottom w:val="none" w:sz="0" w:space="0" w:color="auto"/>
        <w:right w:val="none" w:sz="0" w:space="0" w:color="auto"/>
      </w:divBdr>
      <w:divsChild>
        <w:div w:id="1832864683">
          <w:marLeft w:val="0"/>
          <w:marRight w:val="0"/>
          <w:marTop w:val="0"/>
          <w:marBottom w:val="0"/>
          <w:divBdr>
            <w:top w:val="none" w:sz="0" w:space="0" w:color="auto"/>
            <w:left w:val="none" w:sz="0" w:space="0" w:color="auto"/>
            <w:bottom w:val="none" w:sz="0" w:space="0" w:color="auto"/>
            <w:right w:val="none" w:sz="0" w:space="0" w:color="auto"/>
          </w:divBdr>
        </w:div>
        <w:div w:id="83108632">
          <w:marLeft w:val="0"/>
          <w:marRight w:val="0"/>
          <w:marTop w:val="0"/>
          <w:marBottom w:val="0"/>
          <w:divBdr>
            <w:top w:val="none" w:sz="0" w:space="0" w:color="auto"/>
            <w:left w:val="none" w:sz="0" w:space="0" w:color="auto"/>
            <w:bottom w:val="none" w:sz="0" w:space="0" w:color="auto"/>
            <w:right w:val="none" w:sz="0" w:space="0" w:color="auto"/>
          </w:divBdr>
          <w:divsChild>
            <w:div w:id="41832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9697306">
      <w:bodyDiv w:val="1"/>
      <w:marLeft w:val="0"/>
      <w:marRight w:val="0"/>
      <w:marTop w:val="0"/>
      <w:marBottom w:val="0"/>
      <w:divBdr>
        <w:top w:val="none" w:sz="0" w:space="0" w:color="auto"/>
        <w:left w:val="none" w:sz="0" w:space="0" w:color="auto"/>
        <w:bottom w:val="none" w:sz="0" w:space="0" w:color="auto"/>
        <w:right w:val="none" w:sz="0" w:space="0" w:color="auto"/>
      </w:divBdr>
    </w:div>
    <w:div w:id="1784375686">
      <w:bodyDiv w:val="1"/>
      <w:marLeft w:val="0"/>
      <w:marRight w:val="0"/>
      <w:marTop w:val="0"/>
      <w:marBottom w:val="0"/>
      <w:divBdr>
        <w:top w:val="none" w:sz="0" w:space="0" w:color="auto"/>
        <w:left w:val="none" w:sz="0" w:space="0" w:color="auto"/>
        <w:bottom w:val="none" w:sz="0" w:space="0" w:color="auto"/>
        <w:right w:val="none" w:sz="0" w:space="0" w:color="auto"/>
      </w:divBdr>
    </w:div>
    <w:div w:id="1813521290">
      <w:bodyDiv w:val="1"/>
      <w:marLeft w:val="0"/>
      <w:marRight w:val="0"/>
      <w:marTop w:val="0"/>
      <w:marBottom w:val="0"/>
      <w:divBdr>
        <w:top w:val="none" w:sz="0" w:space="0" w:color="auto"/>
        <w:left w:val="none" w:sz="0" w:space="0" w:color="auto"/>
        <w:bottom w:val="none" w:sz="0" w:space="0" w:color="auto"/>
        <w:right w:val="none" w:sz="0" w:space="0" w:color="auto"/>
      </w:divBdr>
    </w:div>
    <w:div w:id="1832601065">
      <w:bodyDiv w:val="1"/>
      <w:marLeft w:val="0"/>
      <w:marRight w:val="0"/>
      <w:marTop w:val="0"/>
      <w:marBottom w:val="0"/>
      <w:divBdr>
        <w:top w:val="none" w:sz="0" w:space="0" w:color="auto"/>
        <w:left w:val="none" w:sz="0" w:space="0" w:color="auto"/>
        <w:bottom w:val="none" w:sz="0" w:space="0" w:color="auto"/>
        <w:right w:val="none" w:sz="0" w:space="0" w:color="auto"/>
      </w:divBdr>
    </w:div>
    <w:div w:id="1841650905">
      <w:bodyDiv w:val="1"/>
      <w:marLeft w:val="0"/>
      <w:marRight w:val="0"/>
      <w:marTop w:val="0"/>
      <w:marBottom w:val="0"/>
      <w:divBdr>
        <w:top w:val="none" w:sz="0" w:space="0" w:color="auto"/>
        <w:left w:val="none" w:sz="0" w:space="0" w:color="auto"/>
        <w:bottom w:val="none" w:sz="0" w:space="0" w:color="auto"/>
        <w:right w:val="none" w:sz="0" w:space="0" w:color="auto"/>
      </w:divBdr>
    </w:div>
    <w:div w:id="1841895173">
      <w:bodyDiv w:val="1"/>
      <w:marLeft w:val="0"/>
      <w:marRight w:val="0"/>
      <w:marTop w:val="0"/>
      <w:marBottom w:val="0"/>
      <w:divBdr>
        <w:top w:val="none" w:sz="0" w:space="0" w:color="auto"/>
        <w:left w:val="none" w:sz="0" w:space="0" w:color="auto"/>
        <w:bottom w:val="none" w:sz="0" w:space="0" w:color="auto"/>
        <w:right w:val="none" w:sz="0" w:space="0" w:color="auto"/>
      </w:divBdr>
    </w:div>
    <w:div w:id="1860777607">
      <w:bodyDiv w:val="1"/>
      <w:marLeft w:val="0"/>
      <w:marRight w:val="0"/>
      <w:marTop w:val="0"/>
      <w:marBottom w:val="0"/>
      <w:divBdr>
        <w:top w:val="none" w:sz="0" w:space="0" w:color="auto"/>
        <w:left w:val="none" w:sz="0" w:space="0" w:color="auto"/>
        <w:bottom w:val="none" w:sz="0" w:space="0" w:color="auto"/>
        <w:right w:val="none" w:sz="0" w:space="0" w:color="auto"/>
      </w:divBdr>
    </w:div>
    <w:div w:id="1860855861">
      <w:bodyDiv w:val="1"/>
      <w:marLeft w:val="0"/>
      <w:marRight w:val="0"/>
      <w:marTop w:val="0"/>
      <w:marBottom w:val="0"/>
      <w:divBdr>
        <w:top w:val="none" w:sz="0" w:space="0" w:color="auto"/>
        <w:left w:val="none" w:sz="0" w:space="0" w:color="auto"/>
        <w:bottom w:val="none" w:sz="0" w:space="0" w:color="auto"/>
        <w:right w:val="none" w:sz="0" w:space="0" w:color="auto"/>
      </w:divBdr>
    </w:div>
    <w:div w:id="1865289360">
      <w:bodyDiv w:val="1"/>
      <w:marLeft w:val="0"/>
      <w:marRight w:val="0"/>
      <w:marTop w:val="0"/>
      <w:marBottom w:val="0"/>
      <w:divBdr>
        <w:top w:val="none" w:sz="0" w:space="0" w:color="auto"/>
        <w:left w:val="none" w:sz="0" w:space="0" w:color="auto"/>
        <w:bottom w:val="none" w:sz="0" w:space="0" w:color="auto"/>
        <w:right w:val="none" w:sz="0" w:space="0" w:color="auto"/>
      </w:divBdr>
    </w:div>
    <w:div w:id="1869030036">
      <w:bodyDiv w:val="1"/>
      <w:marLeft w:val="0"/>
      <w:marRight w:val="0"/>
      <w:marTop w:val="0"/>
      <w:marBottom w:val="0"/>
      <w:divBdr>
        <w:top w:val="none" w:sz="0" w:space="0" w:color="auto"/>
        <w:left w:val="none" w:sz="0" w:space="0" w:color="auto"/>
        <w:bottom w:val="none" w:sz="0" w:space="0" w:color="auto"/>
        <w:right w:val="none" w:sz="0" w:space="0" w:color="auto"/>
      </w:divBdr>
    </w:div>
    <w:div w:id="1871334589">
      <w:bodyDiv w:val="1"/>
      <w:marLeft w:val="0"/>
      <w:marRight w:val="0"/>
      <w:marTop w:val="0"/>
      <w:marBottom w:val="0"/>
      <w:divBdr>
        <w:top w:val="none" w:sz="0" w:space="0" w:color="auto"/>
        <w:left w:val="none" w:sz="0" w:space="0" w:color="auto"/>
        <w:bottom w:val="none" w:sz="0" w:space="0" w:color="auto"/>
        <w:right w:val="none" w:sz="0" w:space="0" w:color="auto"/>
      </w:divBdr>
    </w:div>
    <w:div w:id="1882592645">
      <w:bodyDiv w:val="1"/>
      <w:marLeft w:val="0"/>
      <w:marRight w:val="0"/>
      <w:marTop w:val="0"/>
      <w:marBottom w:val="0"/>
      <w:divBdr>
        <w:top w:val="none" w:sz="0" w:space="0" w:color="auto"/>
        <w:left w:val="none" w:sz="0" w:space="0" w:color="auto"/>
        <w:bottom w:val="none" w:sz="0" w:space="0" w:color="auto"/>
        <w:right w:val="none" w:sz="0" w:space="0" w:color="auto"/>
      </w:divBdr>
    </w:div>
    <w:div w:id="1927689119">
      <w:bodyDiv w:val="1"/>
      <w:marLeft w:val="0"/>
      <w:marRight w:val="0"/>
      <w:marTop w:val="0"/>
      <w:marBottom w:val="0"/>
      <w:divBdr>
        <w:top w:val="none" w:sz="0" w:space="0" w:color="auto"/>
        <w:left w:val="none" w:sz="0" w:space="0" w:color="auto"/>
        <w:bottom w:val="none" w:sz="0" w:space="0" w:color="auto"/>
        <w:right w:val="none" w:sz="0" w:space="0" w:color="auto"/>
      </w:divBdr>
    </w:div>
    <w:div w:id="1941327737">
      <w:bodyDiv w:val="1"/>
      <w:marLeft w:val="0"/>
      <w:marRight w:val="0"/>
      <w:marTop w:val="0"/>
      <w:marBottom w:val="0"/>
      <w:divBdr>
        <w:top w:val="none" w:sz="0" w:space="0" w:color="auto"/>
        <w:left w:val="none" w:sz="0" w:space="0" w:color="auto"/>
        <w:bottom w:val="none" w:sz="0" w:space="0" w:color="auto"/>
        <w:right w:val="none" w:sz="0" w:space="0" w:color="auto"/>
      </w:divBdr>
    </w:div>
    <w:div w:id="1943412086">
      <w:bodyDiv w:val="1"/>
      <w:marLeft w:val="0"/>
      <w:marRight w:val="0"/>
      <w:marTop w:val="0"/>
      <w:marBottom w:val="0"/>
      <w:divBdr>
        <w:top w:val="none" w:sz="0" w:space="0" w:color="auto"/>
        <w:left w:val="none" w:sz="0" w:space="0" w:color="auto"/>
        <w:bottom w:val="none" w:sz="0" w:space="0" w:color="auto"/>
        <w:right w:val="none" w:sz="0" w:space="0" w:color="auto"/>
      </w:divBdr>
    </w:div>
    <w:div w:id="1953660688">
      <w:bodyDiv w:val="1"/>
      <w:marLeft w:val="0"/>
      <w:marRight w:val="0"/>
      <w:marTop w:val="0"/>
      <w:marBottom w:val="0"/>
      <w:divBdr>
        <w:top w:val="none" w:sz="0" w:space="0" w:color="auto"/>
        <w:left w:val="none" w:sz="0" w:space="0" w:color="auto"/>
        <w:bottom w:val="none" w:sz="0" w:space="0" w:color="auto"/>
        <w:right w:val="none" w:sz="0" w:space="0" w:color="auto"/>
      </w:divBdr>
    </w:div>
    <w:div w:id="1973513819">
      <w:bodyDiv w:val="1"/>
      <w:marLeft w:val="0"/>
      <w:marRight w:val="0"/>
      <w:marTop w:val="0"/>
      <w:marBottom w:val="0"/>
      <w:divBdr>
        <w:top w:val="none" w:sz="0" w:space="0" w:color="auto"/>
        <w:left w:val="none" w:sz="0" w:space="0" w:color="auto"/>
        <w:bottom w:val="none" w:sz="0" w:space="0" w:color="auto"/>
        <w:right w:val="none" w:sz="0" w:space="0" w:color="auto"/>
      </w:divBdr>
    </w:div>
    <w:div w:id="1977644330">
      <w:bodyDiv w:val="1"/>
      <w:marLeft w:val="0"/>
      <w:marRight w:val="0"/>
      <w:marTop w:val="0"/>
      <w:marBottom w:val="0"/>
      <w:divBdr>
        <w:top w:val="none" w:sz="0" w:space="0" w:color="auto"/>
        <w:left w:val="none" w:sz="0" w:space="0" w:color="auto"/>
        <w:bottom w:val="none" w:sz="0" w:space="0" w:color="auto"/>
        <w:right w:val="none" w:sz="0" w:space="0" w:color="auto"/>
      </w:divBdr>
    </w:div>
    <w:div w:id="2004773665">
      <w:bodyDiv w:val="1"/>
      <w:marLeft w:val="0"/>
      <w:marRight w:val="0"/>
      <w:marTop w:val="0"/>
      <w:marBottom w:val="0"/>
      <w:divBdr>
        <w:top w:val="none" w:sz="0" w:space="0" w:color="auto"/>
        <w:left w:val="none" w:sz="0" w:space="0" w:color="auto"/>
        <w:bottom w:val="none" w:sz="0" w:space="0" w:color="auto"/>
        <w:right w:val="none" w:sz="0" w:space="0" w:color="auto"/>
      </w:divBdr>
    </w:div>
    <w:div w:id="2013029171">
      <w:bodyDiv w:val="1"/>
      <w:marLeft w:val="0"/>
      <w:marRight w:val="0"/>
      <w:marTop w:val="0"/>
      <w:marBottom w:val="0"/>
      <w:divBdr>
        <w:top w:val="none" w:sz="0" w:space="0" w:color="auto"/>
        <w:left w:val="none" w:sz="0" w:space="0" w:color="auto"/>
        <w:bottom w:val="none" w:sz="0" w:space="0" w:color="auto"/>
        <w:right w:val="none" w:sz="0" w:space="0" w:color="auto"/>
      </w:divBdr>
    </w:div>
    <w:div w:id="2016031030">
      <w:bodyDiv w:val="1"/>
      <w:marLeft w:val="0"/>
      <w:marRight w:val="0"/>
      <w:marTop w:val="0"/>
      <w:marBottom w:val="0"/>
      <w:divBdr>
        <w:top w:val="none" w:sz="0" w:space="0" w:color="auto"/>
        <w:left w:val="none" w:sz="0" w:space="0" w:color="auto"/>
        <w:bottom w:val="none" w:sz="0" w:space="0" w:color="auto"/>
        <w:right w:val="none" w:sz="0" w:space="0" w:color="auto"/>
      </w:divBdr>
    </w:div>
    <w:div w:id="2027905781">
      <w:bodyDiv w:val="1"/>
      <w:marLeft w:val="0"/>
      <w:marRight w:val="0"/>
      <w:marTop w:val="0"/>
      <w:marBottom w:val="0"/>
      <w:divBdr>
        <w:top w:val="none" w:sz="0" w:space="0" w:color="auto"/>
        <w:left w:val="none" w:sz="0" w:space="0" w:color="auto"/>
        <w:bottom w:val="none" w:sz="0" w:space="0" w:color="auto"/>
        <w:right w:val="none" w:sz="0" w:space="0" w:color="auto"/>
      </w:divBdr>
    </w:div>
    <w:div w:id="2033919046">
      <w:bodyDiv w:val="1"/>
      <w:marLeft w:val="0"/>
      <w:marRight w:val="0"/>
      <w:marTop w:val="0"/>
      <w:marBottom w:val="0"/>
      <w:divBdr>
        <w:top w:val="none" w:sz="0" w:space="0" w:color="auto"/>
        <w:left w:val="none" w:sz="0" w:space="0" w:color="auto"/>
        <w:bottom w:val="none" w:sz="0" w:space="0" w:color="auto"/>
        <w:right w:val="none" w:sz="0" w:space="0" w:color="auto"/>
      </w:divBdr>
    </w:div>
    <w:div w:id="2073263000">
      <w:bodyDiv w:val="1"/>
      <w:marLeft w:val="0"/>
      <w:marRight w:val="0"/>
      <w:marTop w:val="0"/>
      <w:marBottom w:val="0"/>
      <w:divBdr>
        <w:top w:val="none" w:sz="0" w:space="0" w:color="auto"/>
        <w:left w:val="none" w:sz="0" w:space="0" w:color="auto"/>
        <w:bottom w:val="none" w:sz="0" w:space="0" w:color="auto"/>
        <w:right w:val="none" w:sz="0" w:space="0" w:color="auto"/>
      </w:divBdr>
    </w:div>
    <w:div w:id="2077240374">
      <w:bodyDiv w:val="1"/>
      <w:marLeft w:val="0"/>
      <w:marRight w:val="0"/>
      <w:marTop w:val="0"/>
      <w:marBottom w:val="0"/>
      <w:divBdr>
        <w:top w:val="none" w:sz="0" w:space="0" w:color="auto"/>
        <w:left w:val="none" w:sz="0" w:space="0" w:color="auto"/>
        <w:bottom w:val="none" w:sz="0" w:space="0" w:color="auto"/>
        <w:right w:val="none" w:sz="0" w:space="0" w:color="auto"/>
      </w:divBdr>
    </w:div>
    <w:div w:id="2080398312">
      <w:bodyDiv w:val="1"/>
      <w:marLeft w:val="0"/>
      <w:marRight w:val="0"/>
      <w:marTop w:val="0"/>
      <w:marBottom w:val="0"/>
      <w:divBdr>
        <w:top w:val="none" w:sz="0" w:space="0" w:color="auto"/>
        <w:left w:val="none" w:sz="0" w:space="0" w:color="auto"/>
        <w:bottom w:val="none" w:sz="0" w:space="0" w:color="auto"/>
        <w:right w:val="none" w:sz="0" w:space="0" w:color="auto"/>
      </w:divBdr>
      <w:divsChild>
        <w:div w:id="1231038900">
          <w:marLeft w:val="0"/>
          <w:marRight w:val="0"/>
          <w:marTop w:val="0"/>
          <w:marBottom w:val="0"/>
          <w:divBdr>
            <w:top w:val="none" w:sz="0" w:space="0" w:color="auto"/>
            <w:left w:val="none" w:sz="0" w:space="0" w:color="auto"/>
            <w:bottom w:val="none" w:sz="0" w:space="0" w:color="auto"/>
            <w:right w:val="none" w:sz="0" w:space="0" w:color="auto"/>
          </w:divBdr>
          <w:divsChild>
            <w:div w:id="1072313782">
              <w:marLeft w:val="0"/>
              <w:marRight w:val="0"/>
              <w:marTop w:val="0"/>
              <w:marBottom w:val="0"/>
              <w:divBdr>
                <w:top w:val="none" w:sz="0" w:space="0" w:color="auto"/>
                <w:left w:val="none" w:sz="0" w:space="0" w:color="auto"/>
                <w:bottom w:val="none" w:sz="0" w:space="0" w:color="auto"/>
                <w:right w:val="none" w:sz="0" w:space="0" w:color="auto"/>
              </w:divBdr>
            </w:div>
            <w:div w:id="459493647">
              <w:marLeft w:val="0"/>
              <w:marRight w:val="0"/>
              <w:marTop w:val="0"/>
              <w:marBottom w:val="0"/>
              <w:divBdr>
                <w:top w:val="none" w:sz="0" w:space="0" w:color="auto"/>
                <w:left w:val="none" w:sz="0" w:space="0" w:color="auto"/>
                <w:bottom w:val="none" w:sz="0" w:space="0" w:color="auto"/>
                <w:right w:val="none" w:sz="0" w:space="0" w:color="auto"/>
              </w:divBdr>
            </w:div>
          </w:divsChild>
        </w:div>
        <w:div w:id="2047366380">
          <w:marLeft w:val="0"/>
          <w:marRight w:val="0"/>
          <w:marTop w:val="150"/>
          <w:marBottom w:val="0"/>
          <w:divBdr>
            <w:top w:val="none" w:sz="0" w:space="0" w:color="auto"/>
            <w:left w:val="none" w:sz="0" w:space="0" w:color="auto"/>
            <w:bottom w:val="none" w:sz="0" w:space="0" w:color="auto"/>
            <w:right w:val="none" w:sz="0" w:space="0" w:color="auto"/>
          </w:divBdr>
        </w:div>
      </w:divsChild>
    </w:div>
    <w:div w:id="2090301740">
      <w:bodyDiv w:val="1"/>
      <w:marLeft w:val="0"/>
      <w:marRight w:val="0"/>
      <w:marTop w:val="0"/>
      <w:marBottom w:val="0"/>
      <w:divBdr>
        <w:top w:val="none" w:sz="0" w:space="0" w:color="auto"/>
        <w:left w:val="none" w:sz="0" w:space="0" w:color="auto"/>
        <w:bottom w:val="none" w:sz="0" w:space="0" w:color="auto"/>
        <w:right w:val="none" w:sz="0" w:space="0" w:color="auto"/>
      </w:divBdr>
    </w:div>
    <w:div w:id="21381849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comments" Target="comments.xml"/><Relationship Id="rId3" Type="http://schemas.openxmlformats.org/officeDocument/2006/relationships/customXml" Target="../customXml/item3.xml"/><Relationship Id="rId21" Type="http://schemas.openxmlformats.org/officeDocument/2006/relationships/image" Target="media/image10.png"/><Relationship Id="rId34" Type="http://schemas.microsoft.com/office/2011/relationships/people" Target="people.xml"/><Relationship Id="rId7" Type="http://schemas.openxmlformats.org/officeDocument/2006/relationships/settings" Target="settings.xml"/><Relationship Id="rId12" Type="http://schemas.openxmlformats.org/officeDocument/2006/relationships/customXml" Target="ink/ink1.xml"/><Relationship Id="rId17" Type="http://schemas.openxmlformats.org/officeDocument/2006/relationships/image" Target="media/image6.png"/><Relationship Id="rId25" Type="http://schemas.openxmlformats.org/officeDocument/2006/relationships/image" Target="media/image14.jpeg"/><Relationship Id="rId33"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3.jpeg"/><Relationship Id="rId32" Type="http://schemas.openxmlformats.org/officeDocument/2006/relationships/footer" Target="footer2.xml"/><Relationship Id="rId5" Type="http://schemas.openxmlformats.org/officeDocument/2006/relationships/numbering" Target="numbering.xml"/><Relationship Id="rId15" Type="http://schemas.openxmlformats.org/officeDocument/2006/relationships/image" Target="media/image4.jpeg"/><Relationship Id="rId23" Type="http://schemas.openxmlformats.org/officeDocument/2006/relationships/image" Target="media/image12.jpeg"/><Relationship Id="rId28" Type="http://schemas.microsoft.com/office/2016/09/relationships/commentsIds" Target="commentsIds.xml"/><Relationship Id="rId10" Type="http://schemas.openxmlformats.org/officeDocument/2006/relationships/endnotes" Target="endnotes.xml"/><Relationship Id="rId19" Type="http://schemas.openxmlformats.org/officeDocument/2006/relationships/image" Target="media/image8.png"/><Relationship Id="rId31"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 Id="rId22" Type="http://schemas.openxmlformats.org/officeDocument/2006/relationships/image" Target="media/image11.jpeg"/><Relationship Id="rId27" Type="http://schemas.microsoft.com/office/2011/relationships/commentsExtended" Target="commentsExtended.xml"/><Relationship Id="rId30" Type="http://schemas.openxmlformats.org/officeDocument/2006/relationships/header" Target="header2.xml"/><Relationship Id="rId35" Type="http://schemas.openxmlformats.org/officeDocument/2006/relationships/theme" Target="theme/theme1.xml"/><Relationship Id="rId8" Type="http://schemas.openxmlformats.org/officeDocument/2006/relationships/webSettings" Target="webSettings.xml"/></Relationships>
</file>

<file path=word/_rels/footnotes.xml.rels><?xml version="1.0" encoding="UTF-8" standalone="yes"?>
<Relationships xmlns="http://schemas.openxmlformats.org/package/2006/relationships"><Relationship Id="rId8" Type="http://schemas.openxmlformats.org/officeDocument/2006/relationships/hyperlink" Target="https://www.ucl.ac.uk/lbs/person/view/44168" TargetMode="External"/><Relationship Id="rId3" Type="http://schemas.openxmlformats.org/officeDocument/2006/relationships/hyperlink" Target="https://www.ucl.ac.uk/lbs/person/view/2146653101" TargetMode="External"/><Relationship Id="rId7" Type="http://schemas.openxmlformats.org/officeDocument/2006/relationships/hyperlink" Target="https://www.ucl.ac.uk/lbs/person/view/2146653893" TargetMode="External"/><Relationship Id="rId2" Type="http://schemas.openxmlformats.org/officeDocument/2006/relationships/hyperlink" Target="https://www.ucl.ac.uk/lbs/person/view/2146644157" TargetMode="External"/><Relationship Id="rId1" Type="http://schemas.openxmlformats.org/officeDocument/2006/relationships/hyperlink" Target="https://www.ucl.ac.uk/lbs/person/view/2146632907" TargetMode="External"/><Relationship Id="rId6" Type="http://schemas.openxmlformats.org/officeDocument/2006/relationships/hyperlink" Target="https://www.ucl.ac.uk/lbs/person/view/23748" TargetMode="External"/><Relationship Id="rId5" Type="http://schemas.openxmlformats.org/officeDocument/2006/relationships/hyperlink" Target="https://www.ucl.ac.uk/lbs/person/view/2146633329" TargetMode="External"/><Relationship Id="rId10" Type="http://schemas.openxmlformats.org/officeDocument/2006/relationships/hyperlink" Target="https://www.ucl.ac.uk/lbs/person/view/2146659667" TargetMode="External"/><Relationship Id="rId4" Type="http://schemas.openxmlformats.org/officeDocument/2006/relationships/hyperlink" Target="https://nlj.gov.jm/history-notes/History%20of%20Hurricanes%20and%20Floods%20in%20Jamaica.pdf" TargetMode="External"/><Relationship Id="rId9" Type="http://schemas.openxmlformats.org/officeDocument/2006/relationships/hyperlink" Target="https://www.runaways.gla.ac.uk" TargetMode="Externa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7-08T17:43:46.403"/>
    </inkml:context>
    <inkml:brush xml:id="br0">
      <inkml:brushProperty name="width" value="0.05" units="cm"/>
      <inkml:brushProperty name="height" value="0.05" units="cm"/>
    </inkml:brush>
  </inkml:definitions>
  <inkml:trace contextRef="#ctx0" brushRef="#br0">1 0 24575</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F652489E336E0249ABCB4B0FECE03501" ma:contentTypeVersion="2" ma:contentTypeDescription="Create a new document." ma:contentTypeScope="" ma:versionID="733f93a79be755978161f93aeb97f404">
  <xsd:schema xmlns:xsd="http://www.w3.org/2001/XMLSchema" xmlns:xs="http://www.w3.org/2001/XMLSchema" xmlns:p="http://schemas.microsoft.com/office/2006/metadata/properties" xmlns:ns1="http://schemas.microsoft.com/sharepoint/v3" targetNamespace="http://schemas.microsoft.com/office/2006/metadata/properties" ma:root="true" ma:fieldsID="ab7d11d876fbc5eca66bc9f4fcde1f0f"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Scheduling Start Date is a site column created by the Publishing feature. It is used to specify the date and time on which this page will first appear to site visitors." ma:internalName="PublishingStartDate">
      <xsd:simpleType>
        <xsd:restriction base="dms:Unknown"/>
      </xsd:simpleType>
    </xsd:element>
    <xsd:element name="PublishingExpirationDate" ma:index="9" nillable="true" ma:displayName="Scheduling End Date" ma:description="Scheduling End Date is a site column created by the Publishing feature. It is used to specify the date and time on which this page will no longer appear to site visitors."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97F2A51F-F83C-42F3-99F3-647633016FF9}">
  <ds:schemaRefs>
    <ds:schemaRef ds:uri="http://schemas.microsoft.com/sharepoint/v3/contenttype/forms"/>
  </ds:schemaRefs>
</ds:datastoreItem>
</file>

<file path=customXml/itemProps2.xml><?xml version="1.0" encoding="utf-8"?>
<ds:datastoreItem xmlns:ds="http://schemas.openxmlformats.org/officeDocument/2006/customXml" ds:itemID="{712E8013-F62A-458F-B518-25E8A2AC9EA5}"/>
</file>

<file path=customXml/itemProps3.xml><?xml version="1.0" encoding="utf-8"?>
<ds:datastoreItem xmlns:ds="http://schemas.openxmlformats.org/officeDocument/2006/customXml" ds:itemID="{33ADA6D7-E13C-4D5B-9AEA-E028F8AC4527}">
  <ds:schemaRefs>
    <ds:schemaRef ds:uri="http://schemas.openxmlformats.org/officeDocument/2006/bibliography"/>
  </ds:schemaRefs>
</ds:datastoreItem>
</file>

<file path=customXml/itemProps4.xml><?xml version="1.0" encoding="utf-8"?>
<ds:datastoreItem xmlns:ds="http://schemas.openxmlformats.org/officeDocument/2006/customXml" ds:itemID="{A7FCBD9E-A9D6-47EC-8D83-EAF0A19E8BAF}">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96</Pages>
  <Words>23982</Words>
  <Characters>136698</Characters>
  <Application>Microsoft Office Word</Application>
  <DocSecurity>0</DocSecurity>
  <Lines>1139</Lines>
  <Paragraphs>320</Paragraphs>
  <ScaleCrop>false</ScaleCrop>
  <HeadingPairs>
    <vt:vector size="2" baseType="variant">
      <vt:variant>
        <vt:lpstr>Title</vt:lpstr>
      </vt:variant>
      <vt:variant>
        <vt:i4>1</vt:i4>
      </vt:variant>
    </vt:vector>
  </HeadingPairs>
  <TitlesOfParts>
    <vt:vector size="1" baseType="lpstr">
      <vt:lpstr/>
    </vt:vector>
  </TitlesOfParts>
  <Company>University of Edinburgh</Company>
  <LinksUpToDate>false</LinksUpToDate>
  <CharactersWithSpaces>160360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BUCK Simon</dc:creator>
  <cp:keywords/>
  <dc:description/>
  <cp:lastModifiedBy>Hutchison, Laura</cp:lastModifiedBy>
  <cp:revision>2</cp:revision>
  <dcterms:created xsi:type="dcterms:W3CDTF">2022-12-21T21:22:00Z</dcterms:created>
  <dcterms:modified xsi:type="dcterms:W3CDTF">2022-12-21T21:22:00Z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zotero-version="6.0.8"&gt;&lt;session id="MWyoSQma"/&gt;&lt;style id="http://www.zotero.org/styles/chicago-fullnote-bibliography" locale="en-GB" hasBibliography="1" bibliographyStyleHasBeenSet="0"/&gt;&lt;prefs&gt;&lt;pref name="fieldType" value="Field"/&gt;&lt;</vt:lpwstr>
  </property>
  <property fmtid="{D5CDD505-2E9C-101B-9397-08002B2CF9AE}" pid="3" name="ZOTERO_PREF_2">
    <vt:lpwstr>pref name="noteType" value="1"/&gt;&lt;/prefs&gt;&lt;/data&gt;</vt:lpwstr>
  </property>
  <property fmtid="{D5CDD505-2E9C-101B-9397-08002B2CF9AE}" pid="4" name="ContentTypeId">
    <vt:lpwstr>0x010100F652489E336E0249ABCB4B0FECE03501</vt:lpwstr>
  </property>
</Properties>
</file>